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FB19797" w14:textId="60EE2716" w:rsidR="005310D8" w:rsidRPr="008A63AD" w:rsidRDefault="005310D8" w:rsidP="005310D8">
      <w:pPr>
        <w:pStyle w:val="Header"/>
        <w:tabs>
          <w:tab w:val="clear" w:pos="9072"/>
          <w:tab w:val="right" w:pos="7088"/>
          <w:tab w:val="right" w:pos="9781"/>
        </w:tabs>
        <w:rPr>
          <w:rFonts w:cs="Arial"/>
          <w:sz w:val="22"/>
          <w:szCs w:val="20"/>
        </w:rPr>
      </w:pPr>
      <w:r w:rsidRPr="008A63AD">
        <w:rPr>
          <w:rFonts w:cs="Arial"/>
          <w:sz w:val="22"/>
        </w:rPr>
        <w:t>3GPP TSG-RAN WG1 Meeting #11</w:t>
      </w:r>
      <w:r w:rsidR="00AC3287">
        <w:rPr>
          <w:rFonts w:cs="Arial"/>
          <w:sz w:val="22"/>
        </w:rPr>
        <w:t>8</w:t>
      </w:r>
      <w:r w:rsidRPr="008A63AD">
        <w:rPr>
          <w:rFonts w:cs="Arial"/>
          <w:sz w:val="22"/>
        </w:rPr>
        <w:tab/>
      </w:r>
      <w:r w:rsidRPr="008A63AD">
        <w:rPr>
          <w:rFonts w:cs="Arial"/>
          <w:sz w:val="22"/>
        </w:rPr>
        <w:tab/>
      </w:r>
      <w:r w:rsidRPr="008A63AD">
        <w:rPr>
          <w:rFonts w:cs="Arial"/>
          <w:sz w:val="22"/>
        </w:rPr>
        <w:tab/>
      </w:r>
      <w:r w:rsidR="008A1719" w:rsidRPr="008A1719">
        <w:rPr>
          <w:rFonts w:cs="Arial"/>
          <w:sz w:val="22"/>
        </w:rPr>
        <w:t>R1-240</w:t>
      </w:r>
      <w:r w:rsidR="00770AF4" w:rsidRPr="00770AF4">
        <w:rPr>
          <w:rFonts w:cs="Arial"/>
          <w:sz w:val="22"/>
        </w:rPr>
        <w:t>6243</w:t>
      </w:r>
    </w:p>
    <w:p w14:paraId="611D1896" w14:textId="5F9F219E" w:rsidR="00711B8E" w:rsidRPr="008A63AD" w:rsidRDefault="00AC3287" w:rsidP="00711B8E">
      <w:pPr>
        <w:tabs>
          <w:tab w:val="center" w:pos="4536"/>
          <w:tab w:val="right" w:pos="9072"/>
        </w:tabs>
        <w:rPr>
          <w:rFonts w:ascii="Arial" w:eastAsia="MS Mincho" w:hAnsi="Arial" w:cs="Arial"/>
          <w:b/>
          <w:sz w:val="22"/>
        </w:rPr>
      </w:pPr>
      <w:r>
        <w:rPr>
          <w:rFonts w:ascii="Arial" w:eastAsia="MS Mincho" w:hAnsi="Arial" w:cs="Arial"/>
          <w:b/>
          <w:sz w:val="22"/>
        </w:rPr>
        <w:t>Maastricht</w:t>
      </w:r>
      <w:r w:rsidR="00781FBC" w:rsidRPr="00781FBC">
        <w:rPr>
          <w:rFonts w:ascii="Arial" w:eastAsia="MS Mincho" w:hAnsi="Arial" w:cs="Arial"/>
          <w:b/>
          <w:sz w:val="22"/>
        </w:rPr>
        <w:t xml:space="preserve">, </w:t>
      </w:r>
      <w:r>
        <w:rPr>
          <w:rFonts w:ascii="Arial" w:eastAsia="MS Mincho" w:hAnsi="Arial" w:cs="Arial"/>
          <w:b/>
          <w:sz w:val="22"/>
        </w:rPr>
        <w:t>Netherlands</w:t>
      </w:r>
      <w:r w:rsidR="00D51E66" w:rsidRPr="00D51E66">
        <w:rPr>
          <w:rFonts w:ascii="Arial" w:eastAsia="MS Mincho" w:hAnsi="Arial" w:cs="Arial"/>
          <w:b/>
          <w:sz w:val="22"/>
        </w:rPr>
        <w:t xml:space="preserve">, </w:t>
      </w:r>
      <w:r>
        <w:rPr>
          <w:rFonts w:ascii="Arial" w:eastAsia="MS Mincho" w:hAnsi="Arial" w:cs="Arial"/>
          <w:b/>
          <w:sz w:val="22"/>
        </w:rPr>
        <w:t>August</w:t>
      </w:r>
      <w:r w:rsidR="00D51E66" w:rsidRPr="00D51E66">
        <w:rPr>
          <w:rFonts w:ascii="Arial" w:eastAsia="MS Mincho" w:hAnsi="Arial" w:cs="Arial"/>
          <w:b/>
          <w:sz w:val="22"/>
        </w:rPr>
        <w:t xml:space="preserve"> </w:t>
      </w:r>
      <w:r>
        <w:rPr>
          <w:rFonts w:ascii="Arial" w:eastAsia="MS Mincho" w:hAnsi="Arial" w:cs="Arial"/>
          <w:b/>
          <w:sz w:val="22"/>
        </w:rPr>
        <w:t>19</w:t>
      </w:r>
      <w:r w:rsidR="00D73A69" w:rsidRPr="00D73A69">
        <w:rPr>
          <w:rFonts w:ascii="Arial" w:eastAsia="MS Mincho" w:hAnsi="Arial" w:cs="Arial"/>
          <w:b/>
          <w:sz w:val="22"/>
          <w:vertAlign w:val="superscript"/>
        </w:rPr>
        <w:t>th</w:t>
      </w:r>
      <w:r w:rsidR="00D51E66" w:rsidRPr="00D51E66">
        <w:rPr>
          <w:rFonts w:ascii="Arial" w:eastAsia="MS Mincho" w:hAnsi="Arial" w:cs="Arial"/>
          <w:b/>
          <w:sz w:val="22"/>
        </w:rPr>
        <w:t xml:space="preserve"> –</w:t>
      </w:r>
      <w:r w:rsidR="00781FBC">
        <w:rPr>
          <w:rFonts w:ascii="Arial" w:eastAsia="MS Mincho" w:hAnsi="Arial" w:cs="Arial"/>
          <w:b/>
          <w:sz w:val="22"/>
        </w:rPr>
        <w:t xml:space="preserve"> </w:t>
      </w:r>
      <w:r>
        <w:rPr>
          <w:rFonts w:ascii="Arial" w:eastAsia="MS Mincho" w:hAnsi="Arial" w:cs="Arial"/>
          <w:b/>
          <w:sz w:val="22"/>
        </w:rPr>
        <w:t>23</w:t>
      </w:r>
      <w:r>
        <w:rPr>
          <w:rFonts w:ascii="Arial" w:eastAsia="MS Mincho" w:hAnsi="Arial" w:cs="Arial"/>
          <w:b/>
          <w:sz w:val="22"/>
          <w:vertAlign w:val="superscript"/>
        </w:rPr>
        <w:t>rd</w:t>
      </w:r>
      <w:r w:rsidR="00D51E66" w:rsidRPr="00D51E66">
        <w:rPr>
          <w:rFonts w:ascii="Arial" w:eastAsia="MS Mincho" w:hAnsi="Arial" w:cs="Arial"/>
          <w:b/>
          <w:sz w:val="22"/>
        </w:rPr>
        <w:t>, 202</w:t>
      </w:r>
      <w:r w:rsidR="00D73A69">
        <w:rPr>
          <w:rFonts w:ascii="Arial" w:eastAsia="MS Mincho" w:hAnsi="Arial" w:cs="Arial"/>
          <w:b/>
          <w:sz w:val="22"/>
        </w:rPr>
        <w:t>4</w:t>
      </w:r>
    </w:p>
    <w:p w14:paraId="3DC29930" w14:textId="77777777" w:rsidR="004C3A18" w:rsidRPr="008A63AD" w:rsidRDefault="004C3A18" w:rsidP="00A96562">
      <w:pPr>
        <w:rPr>
          <w:rFonts w:ascii="Arial" w:eastAsia="MS Mincho" w:hAnsi="Arial" w:cs="Arial"/>
          <w:b/>
          <w:sz w:val="22"/>
          <w:lang w:val="en-GB"/>
        </w:rPr>
      </w:pPr>
    </w:p>
    <w:p w14:paraId="73C2F275" w14:textId="7F8C5392" w:rsidR="00A96562" w:rsidRPr="008A63AD" w:rsidRDefault="00A96562" w:rsidP="00A96562">
      <w:pPr>
        <w:spacing w:after="60"/>
        <w:ind w:left="1560" w:hanging="1560"/>
        <w:rPr>
          <w:rFonts w:ascii="Arial" w:hAnsi="Arial" w:cs="Arial"/>
          <w:bCs/>
          <w:sz w:val="22"/>
          <w:szCs w:val="28"/>
        </w:rPr>
      </w:pPr>
      <w:r w:rsidRPr="008A63AD">
        <w:rPr>
          <w:rFonts w:ascii="Arial" w:hAnsi="Arial" w:cs="Arial"/>
          <w:b/>
          <w:sz w:val="22"/>
          <w:szCs w:val="28"/>
        </w:rPr>
        <w:t>Agenda item:</w:t>
      </w:r>
      <w:r w:rsidRPr="008A63AD">
        <w:rPr>
          <w:rFonts w:ascii="Arial" w:hAnsi="Arial" w:cs="Arial"/>
          <w:b/>
          <w:sz w:val="22"/>
          <w:szCs w:val="28"/>
        </w:rPr>
        <w:tab/>
      </w:r>
      <w:r w:rsidR="00825A99">
        <w:rPr>
          <w:rFonts w:ascii="Arial" w:hAnsi="Arial" w:cs="Arial"/>
          <w:b/>
          <w:sz w:val="22"/>
          <w:szCs w:val="28"/>
        </w:rPr>
        <w:t>9.4.2.2</w:t>
      </w:r>
    </w:p>
    <w:p w14:paraId="18DC5C61" w14:textId="76011DB0" w:rsidR="00A96562" w:rsidRPr="008A63AD" w:rsidRDefault="00A96562" w:rsidP="00A96562">
      <w:pPr>
        <w:spacing w:after="60"/>
        <w:ind w:left="1560" w:hanging="1560"/>
        <w:rPr>
          <w:rFonts w:ascii="Arial" w:hAnsi="Arial" w:cs="Arial"/>
          <w:bCs/>
          <w:sz w:val="22"/>
          <w:szCs w:val="28"/>
        </w:rPr>
      </w:pPr>
      <w:r w:rsidRPr="008A63AD">
        <w:rPr>
          <w:rFonts w:ascii="Arial" w:hAnsi="Arial" w:cs="Arial"/>
          <w:b/>
          <w:sz w:val="22"/>
          <w:szCs w:val="28"/>
        </w:rPr>
        <w:t>Title:</w:t>
      </w:r>
      <w:r w:rsidRPr="008A63AD">
        <w:rPr>
          <w:rFonts w:ascii="Arial" w:hAnsi="Arial" w:cs="Arial"/>
          <w:b/>
          <w:sz w:val="22"/>
          <w:szCs w:val="28"/>
        </w:rPr>
        <w:tab/>
      </w:r>
      <w:r w:rsidR="00770AF4" w:rsidRPr="00770AF4">
        <w:rPr>
          <w:rFonts w:ascii="Arial" w:hAnsi="Arial" w:cs="Arial"/>
          <w:b/>
          <w:sz w:val="22"/>
          <w:szCs w:val="28"/>
        </w:rPr>
        <w:t>Discussion on frame structure and timing aspects of A-IoT communication</w:t>
      </w:r>
    </w:p>
    <w:p w14:paraId="58D0C20A" w14:textId="77777777" w:rsidR="00A96562" w:rsidRPr="008A63AD" w:rsidRDefault="00A96562" w:rsidP="00A96562">
      <w:pPr>
        <w:spacing w:after="60"/>
        <w:ind w:left="1560" w:hanging="1560"/>
        <w:rPr>
          <w:rFonts w:ascii="Arial" w:hAnsi="Arial" w:cs="Arial"/>
          <w:bCs/>
          <w:color w:val="000000"/>
          <w:sz w:val="22"/>
          <w:szCs w:val="28"/>
        </w:rPr>
      </w:pPr>
      <w:r w:rsidRPr="008A63AD">
        <w:rPr>
          <w:rFonts w:ascii="Arial" w:hAnsi="Arial" w:cs="Arial"/>
          <w:b/>
          <w:sz w:val="22"/>
          <w:szCs w:val="28"/>
        </w:rPr>
        <w:t>Source:</w:t>
      </w:r>
      <w:r w:rsidRPr="008A63AD">
        <w:rPr>
          <w:rFonts w:ascii="Arial" w:hAnsi="Arial" w:cs="Arial"/>
          <w:bCs/>
          <w:color w:val="FF0000"/>
          <w:sz w:val="22"/>
          <w:szCs w:val="28"/>
        </w:rPr>
        <w:tab/>
      </w:r>
      <w:r w:rsidRPr="008A63AD">
        <w:rPr>
          <w:rFonts w:ascii="Arial" w:hAnsi="Arial" w:cs="Arial"/>
          <w:b/>
          <w:color w:val="000000"/>
          <w:sz w:val="22"/>
          <w:szCs w:val="28"/>
        </w:rPr>
        <w:t>OPPO</w:t>
      </w:r>
    </w:p>
    <w:p w14:paraId="5BB0DA70" w14:textId="77777777" w:rsidR="00A96562" w:rsidRPr="008A63AD" w:rsidRDefault="00A96562" w:rsidP="00A96562">
      <w:pPr>
        <w:spacing w:after="60"/>
        <w:ind w:left="1560" w:hanging="1560"/>
        <w:rPr>
          <w:rFonts w:ascii="Arial" w:hAnsi="Arial" w:cs="Arial"/>
          <w:bCs/>
          <w:sz w:val="22"/>
          <w:szCs w:val="28"/>
        </w:rPr>
      </w:pPr>
      <w:r w:rsidRPr="008A63AD">
        <w:rPr>
          <w:rFonts w:ascii="Arial" w:hAnsi="Arial" w:cs="Arial"/>
          <w:b/>
          <w:sz w:val="22"/>
          <w:szCs w:val="28"/>
        </w:rPr>
        <w:t>Document for:</w:t>
      </w:r>
      <w:r w:rsidRPr="008A63AD">
        <w:rPr>
          <w:rFonts w:ascii="Arial" w:hAnsi="Arial" w:cs="Arial"/>
          <w:bCs/>
          <w:sz w:val="22"/>
          <w:szCs w:val="28"/>
        </w:rPr>
        <w:tab/>
      </w:r>
      <w:r w:rsidRPr="008A63AD">
        <w:rPr>
          <w:rFonts w:ascii="Arial" w:hAnsi="Arial" w:cs="Arial"/>
          <w:b/>
          <w:sz w:val="22"/>
          <w:szCs w:val="28"/>
        </w:rPr>
        <w:t>Discussion and Decision</w:t>
      </w:r>
    </w:p>
    <w:p w14:paraId="64B691E2" w14:textId="77777777" w:rsidR="00603DA6" w:rsidRPr="00065304" w:rsidRDefault="00603DA6" w:rsidP="00603DA6">
      <w:pPr>
        <w:pBdr>
          <w:bottom w:val="single" w:sz="4" w:space="1" w:color="auto"/>
        </w:pBdr>
        <w:rPr>
          <w:rFonts w:ascii="Arial" w:hAnsi="Arial" w:cs="Arial"/>
          <w:sz w:val="8"/>
          <w:szCs w:val="12"/>
        </w:rPr>
      </w:pPr>
    </w:p>
    <w:p w14:paraId="4B076949" w14:textId="77777777" w:rsidR="00603DA6" w:rsidRPr="00566487" w:rsidRDefault="00603DA6" w:rsidP="006F65EB">
      <w:pPr>
        <w:pStyle w:val="Heading1"/>
        <w:spacing w:before="240"/>
      </w:pPr>
      <w:r>
        <w:t>1. Introduction</w:t>
      </w:r>
    </w:p>
    <w:p w14:paraId="62C16000" w14:textId="3BB2310B" w:rsidR="00633F28" w:rsidRPr="002C1CD2" w:rsidRDefault="00A4287C" w:rsidP="00AB42B2">
      <w:pPr>
        <w:pStyle w:val="Header"/>
        <w:spacing w:after="120"/>
        <w:jc w:val="both"/>
        <w:rPr>
          <w:rFonts w:cs="Arial"/>
          <w:b w:val="0"/>
          <w:bCs/>
        </w:rPr>
      </w:pPr>
      <w:r>
        <w:rPr>
          <w:rFonts w:cs="Arial"/>
          <w:b w:val="0"/>
          <w:bCs/>
        </w:rPr>
        <w:t>From</w:t>
      </w:r>
      <w:r w:rsidR="005310D8" w:rsidRPr="002C1CD2">
        <w:rPr>
          <w:rFonts w:cs="Arial"/>
          <w:b w:val="0"/>
          <w:bCs/>
        </w:rPr>
        <w:t xml:space="preserve"> </w:t>
      </w:r>
      <w:r w:rsidR="00781FBC">
        <w:rPr>
          <w:rFonts w:cs="Arial"/>
          <w:b w:val="0"/>
          <w:bCs/>
        </w:rPr>
        <w:t xml:space="preserve">the </w:t>
      </w:r>
      <w:r>
        <w:rPr>
          <w:rFonts w:cs="Arial"/>
          <w:b w:val="0"/>
          <w:bCs/>
        </w:rPr>
        <w:t>past 3 RAN1 meetings (</w:t>
      </w:r>
      <w:r w:rsidR="005310D8" w:rsidRPr="002C1CD2">
        <w:rPr>
          <w:rFonts w:cs="Arial"/>
          <w:b w:val="0"/>
          <w:bCs/>
        </w:rPr>
        <w:t>RAN</w:t>
      </w:r>
      <w:r w:rsidR="00B87649">
        <w:rPr>
          <w:rFonts w:cs="Arial"/>
          <w:b w:val="0"/>
          <w:bCs/>
        </w:rPr>
        <w:t>1</w:t>
      </w:r>
      <w:r w:rsidR="005310D8" w:rsidRPr="002C1CD2">
        <w:rPr>
          <w:rFonts w:cs="Arial"/>
          <w:b w:val="0"/>
          <w:bCs/>
        </w:rPr>
        <w:t>#</w:t>
      </w:r>
      <w:r w:rsidR="009C539B" w:rsidRPr="002C1CD2">
        <w:rPr>
          <w:rFonts w:cs="Arial"/>
          <w:b w:val="0"/>
          <w:bCs/>
        </w:rPr>
        <w:t>1</w:t>
      </w:r>
      <w:r w:rsidR="00B87649">
        <w:rPr>
          <w:rFonts w:cs="Arial"/>
          <w:b w:val="0"/>
          <w:bCs/>
        </w:rPr>
        <w:t>16</w:t>
      </w:r>
      <w:r w:rsidR="00770AF4">
        <w:rPr>
          <w:rFonts w:cs="Arial"/>
          <w:b w:val="0"/>
          <w:bCs/>
        </w:rPr>
        <w:t>,</w:t>
      </w:r>
      <w:r w:rsidR="00781FBC">
        <w:rPr>
          <w:rFonts w:cs="Arial"/>
          <w:b w:val="0"/>
          <w:bCs/>
        </w:rPr>
        <w:t xml:space="preserve"> RAN1#116bis</w:t>
      </w:r>
      <w:r>
        <w:rPr>
          <w:rFonts w:cs="Arial"/>
          <w:b w:val="0"/>
          <w:bCs/>
        </w:rPr>
        <w:t>,</w:t>
      </w:r>
      <w:r w:rsidR="00770AF4">
        <w:rPr>
          <w:rFonts w:cs="Arial"/>
          <w:b w:val="0"/>
          <w:bCs/>
        </w:rPr>
        <w:t xml:space="preserve"> RAN1#117</w:t>
      </w:r>
      <w:r>
        <w:rPr>
          <w:rFonts w:cs="Arial"/>
          <w:b w:val="0"/>
          <w:bCs/>
        </w:rPr>
        <w:t>)</w:t>
      </w:r>
      <w:r w:rsidR="005310D8" w:rsidRPr="002C1CD2">
        <w:rPr>
          <w:rFonts w:cs="Arial"/>
          <w:b w:val="0"/>
          <w:bCs/>
        </w:rPr>
        <w:t xml:space="preserve">, </w:t>
      </w:r>
      <w:r w:rsidR="00B87649">
        <w:rPr>
          <w:rFonts w:cs="Arial"/>
          <w:b w:val="0"/>
          <w:bCs/>
        </w:rPr>
        <w:t xml:space="preserve">the followed agreements/progress under the AI of frame structure and timing aspects </w:t>
      </w:r>
      <w:r w:rsidR="00781FBC">
        <w:rPr>
          <w:rFonts w:cs="Arial"/>
          <w:b w:val="0"/>
          <w:bCs/>
        </w:rPr>
        <w:t>are</w:t>
      </w:r>
      <w:r w:rsidR="00B87649">
        <w:rPr>
          <w:rFonts w:cs="Arial"/>
          <w:b w:val="0"/>
          <w:bCs/>
        </w:rPr>
        <w:t xml:space="preserve"> reached </w:t>
      </w:r>
      <w:r w:rsidR="00633F28" w:rsidRPr="002C1CD2">
        <w:rPr>
          <w:rFonts w:cs="Arial"/>
          <w:b w:val="0"/>
          <w:bCs/>
        </w:rPr>
        <w:t xml:space="preserve">for </w:t>
      </w:r>
      <w:r w:rsidR="00781FBC">
        <w:rPr>
          <w:rFonts w:cs="Arial"/>
          <w:b w:val="0"/>
          <w:bCs/>
        </w:rPr>
        <w:t xml:space="preserve">the </w:t>
      </w:r>
      <w:r w:rsidR="00B87649">
        <w:rPr>
          <w:rFonts w:cs="Arial"/>
          <w:b w:val="0"/>
          <w:bCs/>
        </w:rPr>
        <w:t xml:space="preserve">NR </w:t>
      </w:r>
      <w:r w:rsidR="00633F28" w:rsidRPr="002C1CD2">
        <w:rPr>
          <w:rFonts w:cs="Arial"/>
          <w:b w:val="0"/>
          <w:bCs/>
        </w:rPr>
        <w:t>Ambient</w:t>
      </w:r>
      <w:r w:rsidR="00883B37" w:rsidRPr="002C1CD2">
        <w:rPr>
          <w:rFonts w:cs="Arial"/>
          <w:b w:val="0"/>
          <w:bCs/>
        </w:rPr>
        <w:t xml:space="preserve"> IoT </w:t>
      </w:r>
      <w:r w:rsidR="00781FBC">
        <w:rPr>
          <w:rFonts w:cs="Arial"/>
          <w:b w:val="0"/>
          <w:bCs/>
        </w:rPr>
        <w:t xml:space="preserve">study item </w:t>
      </w:r>
      <w:r w:rsidR="00883B37" w:rsidRPr="002C1CD2">
        <w:rPr>
          <w:rFonts w:cs="Arial"/>
          <w:b w:val="0"/>
          <w:bCs/>
        </w:rPr>
        <w:t>[1]</w:t>
      </w:r>
      <w:r w:rsidR="002C1CD2" w:rsidRPr="002C1CD2">
        <w:rPr>
          <w:rFonts w:cs="Arial"/>
          <w:b w:val="0"/>
          <w:bCs/>
        </w:rPr>
        <w:t>.</w:t>
      </w:r>
    </w:p>
    <w:tbl>
      <w:tblPr>
        <w:tblStyle w:val="TableGrid"/>
        <w:tblW w:w="10065" w:type="dxa"/>
        <w:tblInd w:w="-5" w:type="dxa"/>
        <w:tblLook w:val="04A0" w:firstRow="1" w:lastRow="0" w:firstColumn="1" w:lastColumn="0" w:noHBand="0" w:noVBand="1"/>
      </w:tblPr>
      <w:tblGrid>
        <w:gridCol w:w="10065"/>
      </w:tblGrid>
      <w:tr w:rsidR="002C1CD2" w14:paraId="509A70EA" w14:textId="77777777" w:rsidTr="00A23F34">
        <w:tc>
          <w:tcPr>
            <w:tcW w:w="10065" w:type="dxa"/>
          </w:tcPr>
          <w:p w14:paraId="2237F3E0" w14:textId="77777777" w:rsidR="00A23F34" w:rsidRPr="00A23F34" w:rsidRDefault="00A23F34" w:rsidP="00361425">
            <w:pPr>
              <w:adjustRightInd w:val="0"/>
              <w:snapToGrid w:val="0"/>
              <w:spacing w:before="60"/>
              <w:rPr>
                <w:b/>
                <w:szCs w:val="20"/>
              </w:rPr>
            </w:pPr>
            <w:r w:rsidRPr="00A23F34">
              <w:rPr>
                <w:b/>
                <w:szCs w:val="20"/>
                <w:highlight w:val="green"/>
              </w:rPr>
              <w:t>Agreement</w:t>
            </w:r>
          </w:p>
          <w:p w14:paraId="57939CEF" w14:textId="77777777" w:rsidR="00A23F34" w:rsidRPr="00CC7C1F" w:rsidRDefault="00A23F34" w:rsidP="00361425">
            <w:pPr>
              <w:rPr>
                <w:szCs w:val="20"/>
                <w:lang w:eastAsia="x-none"/>
              </w:rPr>
            </w:pPr>
            <w:r w:rsidRPr="00CC7C1F">
              <w:rPr>
                <w:rFonts w:hint="eastAsia"/>
                <w:bCs/>
                <w:szCs w:val="20"/>
              </w:rPr>
              <w:t>Fro</w:t>
            </w:r>
            <w:r w:rsidRPr="00CC7C1F">
              <w:rPr>
                <w:bCs/>
                <w:szCs w:val="20"/>
              </w:rPr>
              <w:t>m RAN1 perspective, at least when a response is expected from multiple devices that are intended to be identified, an A-IoT contention-based access procedure initiated by the reader is used.</w:t>
            </w:r>
          </w:p>
          <w:p w14:paraId="54F85E61" w14:textId="77777777" w:rsidR="00A23F34" w:rsidRPr="00CC7C1F" w:rsidRDefault="00A23F34" w:rsidP="00361425">
            <w:pPr>
              <w:rPr>
                <w:szCs w:val="20"/>
                <w:lang w:eastAsia="x-none"/>
              </w:rPr>
            </w:pPr>
          </w:p>
          <w:p w14:paraId="57499C1C" w14:textId="77777777" w:rsidR="00A23F34" w:rsidRPr="00A23F34" w:rsidRDefault="00A23F34" w:rsidP="00361425">
            <w:pPr>
              <w:adjustRightInd w:val="0"/>
              <w:snapToGrid w:val="0"/>
              <w:rPr>
                <w:b/>
                <w:szCs w:val="20"/>
              </w:rPr>
            </w:pPr>
            <w:r w:rsidRPr="00A23F34">
              <w:rPr>
                <w:b/>
                <w:szCs w:val="20"/>
                <w:highlight w:val="green"/>
              </w:rPr>
              <w:t>Agreement</w:t>
            </w:r>
          </w:p>
          <w:p w14:paraId="3DF6B517" w14:textId="77777777" w:rsidR="00A23F34" w:rsidRPr="00CC7C1F" w:rsidRDefault="00A23F34" w:rsidP="00361425">
            <w:pPr>
              <w:adjustRightInd w:val="0"/>
              <w:snapToGrid w:val="0"/>
              <w:rPr>
                <w:bCs/>
                <w:szCs w:val="20"/>
              </w:rPr>
            </w:pPr>
            <w:r w:rsidRPr="00CC7C1F">
              <w:rPr>
                <w:bCs/>
                <w:szCs w:val="20"/>
              </w:rPr>
              <w:t>For A-IoT contention-based access procedure, at least slotted-ALOHA based access is studied.</w:t>
            </w:r>
          </w:p>
          <w:p w14:paraId="3C8E01CE" w14:textId="77777777" w:rsidR="00A23F34" w:rsidRPr="009C3442" w:rsidRDefault="00A23F34" w:rsidP="00361425">
            <w:pPr>
              <w:rPr>
                <w:lang w:eastAsia="x-none"/>
              </w:rPr>
            </w:pPr>
          </w:p>
          <w:p w14:paraId="2EE81C7F" w14:textId="77777777" w:rsidR="00A23F34" w:rsidRPr="00A23F34" w:rsidRDefault="00A23F34" w:rsidP="00361425">
            <w:pPr>
              <w:adjustRightInd w:val="0"/>
              <w:snapToGrid w:val="0"/>
              <w:rPr>
                <w:b/>
              </w:rPr>
            </w:pPr>
            <w:r w:rsidRPr="00A23F34">
              <w:rPr>
                <w:b/>
                <w:highlight w:val="green"/>
              </w:rPr>
              <w:t>Agreement</w:t>
            </w:r>
          </w:p>
          <w:p w14:paraId="1999F3C1" w14:textId="77777777" w:rsidR="00A23F34" w:rsidRPr="00CC7C1F" w:rsidRDefault="00A23F34" w:rsidP="00361425">
            <w:pPr>
              <w:adjustRightInd w:val="0"/>
              <w:snapToGrid w:val="0"/>
              <w:rPr>
                <w:bCs/>
              </w:rPr>
            </w:pPr>
            <w:r w:rsidRPr="00CC7C1F">
              <w:rPr>
                <w:bCs/>
              </w:rPr>
              <w:t xml:space="preserve">At least the following time domain frame structure is studied for A-IoT </w:t>
            </w:r>
            <w:r w:rsidRPr="00CC7C1F">
              <w:rPr>
                <w:bCs/>
                <w:szCs w:val="20"/>
              </w:rPr>
              <w:t>R2D</w:t>
            </w:r>
            <w:r w:rsidRPr="00CC7C1F" w:rsidDel="00B30D72">
              <w:rPr>
                <w:bCs/>
              </w:rPr>
              <w:t xml:space="preserve"> </w:t>
            </w:r>
            <w:r w:rsidRPr="00CC7C1F">
              <w:rPr>
                <w:bCs/>
              </w:rPr>
              <w:t xml:space="preserve">and </w:t>
            </w:r>
            <w:r w:rsidRPr="00CC7C1F">
              <w:rPr>
                <w:bCs/>
                <w:szCs w:val="20"/>
              </w:rPr>
              <w:t xml:space="preserve">D2R </w:t>
            </w:r>
            <w:r w:rsidRPr="00CC7C1F">
              <w:rPr>
                <w:bCs/>
              </w:rPr>
              <w:t>transmission.</w:t>
            </w:r>
          </w:p>
          <w:p w14:paraId="4228EEC2" w14:textId="77777777" w:rsidR="00A23F34" w:rsidRPr="00CC7C1F" w:rsidRDefault="00A23F34" w:rsidP="00361425">
            <w:pPr>
              <w:numPr>
                <w:ilvl w:val="0"/>
                <w:numId w:val="13"/>
              </w:numPr>
              <w:rPr>
                <w:bCs/>
                <w:szCs w:val="20"/>
              </w:rPr>
            </w:pPr>
            <w:r w:rsidRPr="00CC7C1F">
              <w:rPr>
                <w:bCs/>
                <w:szCs w:val="20"/>
              </w:rPr>
              <w:t>For R2D transmission,</w:t>
            </w:r>
          </w:p>
          <w:p w14:paraId="375C526F" w14:textId="77777777" w:rsidR="00A23F34" w:rsidRPr="00CC7C1F" w:rsidRDefault="00A23F34" w:rsidP="00361425">
            <w:pPr>
              <w:numPr>
                <w:ilvl w:val="1"/>
                <w:numId w:val="13"/>
              </w:numPr>
              <w:rPr>
                <w:bCs/>
                <w:szCs w:val="20"/>
              </w:rPr>
            </w:pPr>
            <w:r w:rsidRPr="00CC7C1F">
              <w:rPr>
                <w:bCs/>
                <w:szCs w:val="20"/>
              </w:rPr>
              <w:t>A R2D</w:t>
            </w:r>
            <w:r w:rsidRPr="00CC7C1F" w:rsidDel="00B30D72">
              <w:rPr>
                <w:bCs/>
                <w:szCs w:val="20"/>
              </w:rPr>
              <w:t xml:space="preserve"> </w:t>
            </w:r>
            <w:r w:rsidRPr="00CC7C1F">
              <w:rPr>
                <w:bCs/>
                <w:szCs w:val="20"/>
              </w:rPr>
              <w:t>timing acquisition signal (e.g. R2D</w:t>
            </w:r>
            <w:r w:rsidRPr="00CC7C1F" w:rsidDel="00B30D72">
              <w:rPr>
                <w:bCs/>
                <w:szCs w:val="20"/>
              </w:rPr>
              <w:t xml:space="preserve"> </w:t>
            </w:r>
            <w:r w:rsidRPr="00CC7C1F">
              <w:rPr>
                <w:bCs/>
                <w:szCs w:val="20"/>
              </w:rPr>
              <w:t>preamble) is included at least for timing acquisition and for indicating the start of the R2D</w:t>
            </w:r>
            <w:r w:rsidRPr="00CC7C1F" w:rsidDel="00B30D72">
              <w:rPr>
                <w:bCs/>
                <w:szCs w:val="20"/>
              </w:rPr>
              <w:t xml:space="preserve"> </w:t>
            </w:r>
            <w:r w:rsidRPr="00CC7C1F">
              <w:rPr>
                <w:bCs/>
                <w:szCs w:val="20"/>
              </w:rPr>
              <w:t>transmission in time domain.</w:t>
            </w:r>
          </w:p>
          <w:p w14:paraId="6BD32A83" w14:textId="77777777" w:rsidR="00A23F34" w:rsidRPr="00CC7C1F" w:rsidRDefault="00A23F34" w:rsidP="00361425">
            <w:pPr>
              <w:numPr>
                <w:ilvl w:val="0"/>
                <w:numId w:val="13"/>
              </w:numPr>
              <w:rPr>
                <w:bCs/>
                <w:szCs w:val="20"/>
              </w:rPr>
            </w:pPr>
            <w:r w:rsidRPr="00CC7C1F">
              <w:rPr>
                <w:rFonts w:eastAsia="DengXian"/>
                <w:bCs/>
                <w:szCs w:val="20"/>
                <w:lang w:eastAsia="zh-CN"/>
              </w:rPr>
              <w:t xml:space="preserve">For </w:t>
            </w:r>
            <w:r w:rsidRPr="00CC7C1F">
              <w:rPr>
                <w:bCs/>
                <w:szCs w:val="20"/>
              </w:rPr>
              <w:t>D2R transmission</w:t>
            </w:r>
            <w:r w:rsidRPr="00CC7C1F">
              <w:rPr>
                <w:rFonts w:eastAsia="DengXian"/>
                <w:bCs/>
                <w:szCs w:val="20"/>
                <w:lang w:eastAsia="zh-CN"/>
              </w:rPr>
              <w:t>,</w:t>
            </w:r>
          </w:p>
          <w:p w14:paraId="1F12DAA7" w14:textId="77777777" w:rsidR="00A23F34" w:rsidRPr="00CC7C1F" w:rsidRDefault="00A23F34" w:rsidP="00361425">
            <w:pPr>
              <w:numPr>
                <w:ilvl w:val="1"/>
                <w:numId w:val="13"/>
              </w:numPr>
              <w:rPr>
                <w:bCs/>
                <w:szCs w:val="20"/>
              </w:rPr>
            </w:pPr>
            <w:r w:rsidRPr="00CC7C1F">
              <w:rPr>
                <w:bCs/>
                <w:szCs w:val="20"/>
              </w:rPr>
              <w:t>A D2R timing acquisition signal (e.g. D2R preamble) is included at least for timing acquisition and for indicating the start of the D2R transmission in time domain.</w:t>
            </w:r>
          </w:p>
          <w:p w14:paraId="315B0446" w14:textId="77777777" w:rsidR="00A23F34" w:rsidRPr="00CC7C1F" w:rsidRDefault="00A23F34" w:rsidP="00361425">
            <w:pPr>
              <w:numPr>
                <w:ilvl w:val="0"/>
                <w:numId w:val="13"/>
              </w:numPr>
              <w:rPr>
                <w:bCs/>
                <w:szCs w:val="20"/>
              </w:rPr>
            </w:pPr>
            <w:r w:rsidRPr="00CC7C1F">
              <w:rPr>
                <w:bCs/>
                <w:szCs w:val="20"/>
              </w:rPr>
              <w:t>FFS other necessary component(s), e.g. midamble, postamble, periodic sync signal, control fields, guard period</w:t>
            </w:r>
          </w:p>
          <w:p w14:paraId="0BBFAF79" w14:textId="77777777" w:rsidR="00A23F34" w:rsidRDefault="00A23F34" w:rsidP="00361425">
            <w:pPr>
              <w:rPr>
                <w:lang w:eastAsia="x-none"/>
              </w:rPr>
            </w:pPr>
          </w:p>
          <w:p w14:paraId="4AB9E722" w14:textId="77777777" w:rsidR="00A23F34" w:rsidRPr="00A23F34" w:rsidRDefault="00A23F34" w:rsidP="00361425">
            <w:pPr>
              <w:adjustRightInd w:val="0"/>
              <w:snapToGrid w:val="0"/>
              <w:rPr>
                <w:b/>
                <w:bCs/>
                <w:lang w:eastAsia="zh-CN"/>
              </w:rPr>
            </w:pPr>
            <w:r w:rsidRPr="00A23F34">
              <w:rPr>
                <w:b/>
                <w:bCs/>
                <w:highlight w:val="green"/>
                <w:lang w:eastAsia="zh-CN"/>
              </w:rPr>
              <w:t>Agreement</w:t>
            </w:r>
          </w:p>
          <w:p w14:paraId="58E4D998" w14:textId="77777777" w:rsidR="00A23F34" w:rsidRPr="00E23A6E" w:rsidRDefault="00A23F34" w:rsidP="00361425">
            <w:pPr>
              <w:adjustRightInd w:val="0"/>
              <w:snapToGrid w:val="0"/>
              <w:rPr>
                <w:lang w:eastAsia="zh-CN"/>
              </w:rPr>
            </w:pPr>
            <w:r w:rsidRPr="00E23A6E">
              <w:rPr>
                <w:lang w:eastAsia="zh-CN"/>
              </w:rPr>
              <w:t xml:space="preserve">For further discussion, the following terminologies are used for A-IoT for studying </w:t>
            </w:r>
            <w:r w:rsidRPr="00E23A6E">
              <w:rPr>
                <w:bCs/>
                <w:szCs w:val="20"/>
              </w:rPr>
              <w:t>processing time aspects</w:t>
            </w:r>
            <w:r w:rsidRPr="00E23A6E">
              <w:rPr>
                <w:lang w:eastAsia="zh-CN"/>
              </w:rPr>
              <w:t>:</w:t>
            </w:r>
          </w:p>
          <w:p w14:paraId="5E7C78AE" w14:textId="77777777" w:rsidR="00A23F34" w:rsidRPr="00E23A6E" w:rsidRDefault="00A23F34" w:rsidP="00361425">
            <w:pPr>
              <w:numPr>
                <w:ilvl w:val="0"/>
                <w:numId w:val="13"/>
              </w:numPr>
            </w:pPr>
            <w:r w:rsidRPr="00E23A6E">
              <w:rPr>
                <w:bCs/>
                <w:szCs w:val="20"/>
              </w:rPr>
              <w:t>T</w:t>
            </w:r>
            <w:r w:rsidRPr="00E23A6E">
              <w:rPr>
                <w:bCs/>
                <w:szCs w:val="20"/>
                <w:vertAlign w:val="subscript"/>
              </w:rPr>
              <w:t>R2D_min</w:t>
            </w:r>
            <w:r w:rsidRPr="00E23A6E">
              <w:rPr>
                <w:bCs/>
                <w:szCs w:val="20"/>
              </w:rPr>
              <w:t xml:space="preserve">: Minimum Time between a R2D transmission and the corresponding </w:t>
            </w:r>
            <w:r w:rsidRPr="00E23A6E">
              <w:rPr>
                <w:rFonts w:hint="eastAsia"/>
                <w:bCs/>
                <w:szCs w:val="20"/>
              </w:rPr>
              <w:t>D</w:t>
            </w:r>
            <w:r w:rsidRPr="00E23A6E">
              <w:rPr>
                <w:bCs/>
                <w:szCs w:val="20"/>
              </w:rPr>
              <w:t>2</w:t>
            </w:r>
            <w:r w:rsidRPr="00E23A6E">
              <w:rPr>
                <w:rFonts w:hint="eastAsia"/>
                <w:bCs/>
                <w:szCs w:val="20"/>
              </w:rPr>
              <w:t>R</w:t>
            </w:r>
            <w:r w:rsidRPr="00E23A6E">
              <w:rPr>
                <w:bCs/>
                <w:szCs w:val="20"/>
              </w:rPr>
              <w:t xml:space="preserve"> transmission following it. </w:t>
            </w:r>
          </w:p>
          <w:p w14:paraId="682E8A98" w14:textId="77777777" w:rsidR="00A23F34" w:rsidRPr="00E23A6E" w:rsidRDefault="00A23F34" w:rsidP="00361425">
            <w:pPr>
              <w:numPr>
                <w:ilvl w:val="0"/>
                <w:numId w:val="13"/>
              </w:numPr>
            </w:pPr>
            <w:r w:rsidRPr="00E23A6E">
              <w:rPr>
                <w:bCs/>
                <w:szCs w:val="20"/>
              </w:rPr>
              <w:t>T</w:t>
            </w:r>
            <w:r w:rsidRPr="00E23A6E">
              <w:rPr>
                <w:bCs/>
                <w:szCs w:val="20"/>
                <w:vertAlign w:val="subscript"/>
              </w:rPr>
              <w:t>D2</w:t>
            </w:r>
            <w:r w:rsidRPr="00E23A6E">
              <w:rPr>
                <w:rFonts w:hint="eastAsia"/>
                <w:bCs/>
                <w:szCs w:val="20"/>
                <w:vertAlign w:val="subscript"/>
              </w:rPr>
              <w:t>R</w:t>
            </w:r>
            <w:r w:rsidRPr="00E23A6E">
              <w:rPr>
                <w:bCs/>
                <w:szCs w:val="20"/>
                <w:vertAlign w:val="subscript"/>
              </w:rPr>
              <w:t>_min</w:t>
            </w:r>
            <w:r w:rsidRPr="00E23A6E">
              <w:rPr>
                <w:rFonts w:ascii="DengXian" w:eastAsia="DengXian" w:hAnsi="DengXian" w:hint="eastAsia"/>
                <w:bCs/>
                <w:szCs w:val="20"/>
                <w:lang w:eastAsia="zh-CN"/>
              </w:rPr>
              <w:t>:</w:t>
            </w:r>
            <w:r w:rsidRPr="00E23A6E">
              <w:rPr>
                <w:rFonts w:ascii="DengXian" w:eastAsia="DengXian" w:hAnsi="DengXian"/>
                <w:bCs/>
                <w:szCs w:val="20"/>
                <w:lang w:eastAsia="zh-CN"/>
              </w:rPr>
              <w:t xml:space="preserve"> </w:t>
            </w:r>
            <w:r w:rsidRPr="00E23A6E">
              <w:rPr>
                <w:bCs/>
                <w:szCs w:val="20"/>
              </w:rPr>
              <w:t xml:space="preserve">Minimum Time between a </w:t>
            </w:r>
            <w:r w:rsidRPr="00E23A6E">
              <w:rPr>
                <w:rFonts w:hint="eastAsia"/>
                <w:bCs/>
                <w:szCs w:val="20"/>
              </w:rPr>
              <w:t>D</w:t>
            </w:r>
            <w:r w:rsidRPr="00E23A6E">
              <w:rPr>
                <w:bCs/>
                <w:szCs w:val="20"/>
              </w:rPr>
              <w:t>2</w:t>
            </w:r>
            <w:r w:rsidRPr="00E23A6E">
              <w:rPr>
                <w:rFonts w:hint="eastAsia"/>
                <w:bCs/>
                <w:szCs w:val="20"/>
              </w:rPr>
              <w:t>R</w:t>
            </w:r>
            <w:r w:rsidRPr="00E23A6E">
              <w:rPr>
                <w:bCs/>
                <w:szCs w:val="20"/>
              </w:rPr>
              <w:t xml:space="preserve"> transmission and the corresponding R2D transmission following it.</w:t>
            </w:r>
          </w:p>
          <w:p w14:paraId="5C87CBD3" w14:textId="77777777" w:rsidR="00A23F34" w:rsidRPr="00E23A6E" w:rsidRDefault="00A23F34" w:rsidP="00361425">
            <w:pPr>
              <w:numPr>
                <w:ilvl w:val="0"/>
                <w:numId w:val="13"/>
              </w:numPr>
              <w:rPr>
                <w:bCs/>
                <w:szCs w:val="20"/>
              </w:rPr>
            </w:pPr>
            <w:r w:rsidRPr="00E23A6E">
              <w:rPr>
                <w:bCs/>
                <w:szCs w:val="20"/>
              </w:rPr>
              <w:t>T</w:t>
            </w:r>
            <w:r w:rsidRPr="00E23A6E">
              <w:rPr>
                <w:bCs/>
                <w:szCs w:val="20"/>
                <w:vertAlign w:val="subscript"/>
              </w:rPr>
              <w:t>R2D_R2D_min</w:t>
            </w:r>
            <w:r w:rsidRPr="00E23A6E">
              <w:rPr>
                <w:bCs/>
                <w:szCs w:val="20"/>
              </w:rPr>
              <w:t xml:space="preserve">: Minimum Time between two different consecutive </w:t>
            </w:r>
            <w:r w:rsidRPr="00E23A6E">
              <w:rPr>
                <w:rFonts w:hint="eastAsia"/>
                <w:bCs/>
                <w:szCs w:val="20"/>
              </w:rPr>
              <w:t>R</w:t>
            </w:r>
            <w:r w:rsidRPr="00E23A6E">
              <w:rPr>
                <w:bCs/>
                <w:szCs w:val="20"/>
              </w:rPr>
              <w:t>2</w:t>
            </w:r>
            <w:r w:rsidRPr="00E23A6E">
              <w:rPr>
                <w:rFonts w:hint="eastAsia"/>
                <w:bCs/>
                <w:szCs w:val="20"/>
              </w:rPr>
              <w:t>D</w:t>
            </w:r>
            <w:r w:rsidRPr="00E23A6E">
              <w:rPr>
                <w:bCs/>
                <w:szCs w:val="20"/>
              </w:rPr>
              <w:t xml:space="preserve"> transmissions to the same A-IoT device. </w:t>
            </w:r>
          </w:p>
          <w:p w14:paraId="60A338FD" w14:textId="77777777" w:rsidR="00A23F34" w:rsidRPr="00E23A6E" w:rsidRDefault="00A23F34" w:rsidP="00361425">
            <w:pPr>
              <w:numPr>
                <w:ilvl w:val="0"/>
                <w:numId w:val="13"/>
              </w:numPr>
              <w:rPr>
                <w:bCs/>
                <w:szCs w:val="20"/>
              </w:rPr>
            </w:pPr>
            <w:r w:rsidRPr="00E23A6E">
              <w:rPr>
                <w:bCs/>
                <w:szCs w:val="20"/>
              </w:rPr>
              <w:t>T</w:t>
            </w:r>
            <w:r w:rsidRPr="00E23A6E">
              <w:rPr>
                <w:bCs/>
                <w:szCs w:val="20"/>
                <w:vertAlign w:val="subscript"/>
              </w:rPr>
              <w:t>D2R_D2R_min</w:t>
            </w:r>
            <w:r w:rsidRPr="00E23A6E">
              <w:rPr>
                <w:bCs/>
                <w:szCs w:val="20"/>
              </w:rPr>
              <w:t>: Minimum Time between two different consecutive D2R transmissions from the same A-IoT device.</w:t>
            </w:r>
          </w:p>
          <w:p w14:paraId="70CE2BDB" w14:textId="77777777" w:rsidR="00A23F34" w:rsidRPr="00E23A6E" w:rsidRDefault="00A23F34" w:rsidP="00361425">
            <w:pPr>
              <w:numPr>
                <w:ilvl w:val="0"/>
                <w:numId w:val="13"/>
              </w:numPr>
              <w:rPr>
                <w:bCs/>
                <w:szCs w:val="20"/>
              </w:rPr>
            </w:pPr>
            <w:r w:rsidRPr="00E23A6E">
              <w:rPr>
                <w:rFonts w:eastAsia="DengXian"/>
                <w:bCs/>
                <w:szCs w:val="20"/>
                <w:lang w:eastAsia="zh-CN"/>
              </w:rPr>
              <w:t xml:space="preserve">The study should consider </w:t>
            </w:r>
            <w:r w:rsidRPr="00E23A6E">
              <w:rPr>
                <w:szCs w:val="20"/>
                <w:lang w:eastAsia="zh-CN"/>
              </w:rPr>
              <w:t>at least following aspects</w:t>
            </w:r>
            <w:r w:rsidRPr="00E23A6E">
              <w:rPr>
                <w:rFonts w:eastAsia="DengXian"/>
                <w:bCs/>
                <w:szCs w:val="20"/>
                <w:lang w:eastAsia="zh-CN"/>
              </w:rPr>
              <w:t xml:space="preserve"> </w:t>
            </w:r>
          </w:p>
          <w:p w14:paraId="30756A9E" w14:textId="77777777" w:rsidR="00A23F34" w:rsidRPr="00E23A6E" w:rsidRDefault="00A23F34" w:rsidP="00361425">
            <w:pPr>
              <w:numPr>
                <w:ilvl w:val="1"/>
                <w:numId w:val="13"/>
              </w:numPr>
              <w:rPr>
                <w:bCs/>
                <w:szCs w:val="20"/>
              </w:rPr>
            </w:pPr>
            <w:r w:rsidRPr="00E23A6E">
              <w:rPr>
                <w:bCs/>
                <w:szCs w:val="20"/>
              </w:rPr>
              <w:t>Implementation restrictions for the existing BS/UE</w:t>
            </w:r>
          </w:p>
          <w:p w14:paraId="23880532" w14:textId="77777777" w:rsidR="00A23F34" w:rsidRPr="00E23A6E" w:rsidRDefault="00A23F34" w:rsidP="00361425">
            <w:pPr>
              <w:numPr>
                <w:ilvl w:val="1"/>
                <w:numId w:val="13"/>
              </w:numPr>
              <w:rPr>
                <w:bCs/>
                <w:szCs w:val="20"/>
              </w:rPr>
            </w:pPr>
            <w:r w:rsidRPr="00E23A6E">
              <w:rPr>
                <w:rFonts w:hint="eastAsia"/>
                <w:bCs/>
                <w:szCs w:val="20"/>
              </w:rPr>
              <w:t>[</w:t>
            </w:r>
            <w:r w:rsidRPr="00E23A6E">
              <w:rPr>
                <w:bCs/>
                <w:szCs w:val="20"/>
              </w:rPr>
              <w:t>Processing time is common or different for different A-IoT devices]</w:t>
            </w:r>
          </w:p>
          <w:p w14:paraId="343C01D1" w14:textId="77777777" w:rsidR="00A23F34" w:rsidRPr="00E23A6E" w:rsidRDefault="00A23F34" w:rsidP="00361425">
            <w:pPr>
              <w:numPr>
                <w:ilvl w:val="1"/>
                <w:numId w:val="13"/>
              </w:numPr>
              <w:rPr>
                <w:bCs/>
                <w:szCs w:val="20"/>
              </w:rPr>
            </w:pPr>
            <w:r w:rsidRPr="00E23A6E">
              <w:rPr>
                <w:bCs/>
                <w:szCs w:val="20"/>
              </w:rPr>
              <w:t>[Processing time for different traffic types</w:t>
            </w:r>
            <w:r w:rsidRPr="00E23A6E">
              <w:rPr>
                <w:rFonts w:hint="eastAsia"/>
                <w:bCs/>
                <w:szCs w:val="20"/>
              </w:rPr>
              <w:t>/</w:t>
            </w:r>
            <w:r w:rsidRPr="00E23A6E">
              <w:rPr>
                <w:bCs/>
                <w:szCs w:val="20"/>
              </w:rPr>
              <w:t xml:space="preserve">command types (e.g. DT or DO-DTT) and/or different use case (e.g., Inventory or Command)] </w:t>
            </w:r>
          </w:p>
          <w:p w14:paraId="31C12DA0" w14:textId="77777777" w:rsidR="002C1CD2" w:rsidRPr="00451789" w:rsidRDefault="00A23F34" w:rsidP="00361425">
            <w:pPr>
              <w:numPr>
                <w:ilvl w:val="0"/>
                <w:numId w:val="13"/>
              </w:numPr>
              <w:rPr>
                <w:bCs/>
                <w:szCs w:val="20"/>
              </w:rPr>
            </w:pPr>
            <w:r w:rsidRPr="00E23A6E">
              <w:rPr>
                <w:rFonts w:eastAsia="DengXian" w:hint="eastAsia"/>
                <w:bCs/>
                <w:szCs w:val="20"/>
                <w:lang w:eastAsia="zh-CN"/>
              </w:rPr>
              <w:t>F</w:t>
            </w:r>
            <w:r w:rsidRPr="00E23A6E">
              <w:rPr>
                <w:rFonts w:eastAsia="DengXian"/>
                <w:bCs/>
                <w:szCs w:val="20"/>
                <w:lang w:eastAsia="zh-CN"/>
              </w:rPr>
              <w:t>FS other timing aspects</w:t>
            </w:r>
          </w:p>
          <w:p w14:paraId="18E963C4" w14:textId="77777777" w:rsidR="00451789" w:rsidRDefault="00451789" w:rsidP="00361425">
            <w:pPr>
              <w:rPr>
                <w:rFonts w:eastAsia="DengXian"/>
                <w:bCs/>
                <w:szCs w:val="20"/>
              </w:rPr>
            </w:pPr>
          </w:p>
          <w:p w14:paraId="73D60C48" w14:textId="77777777" w:rsidR="00451789" w:rsidRPr="00451789" w:rsidRDefault="00451789" w:rsidP="00361425">
            <w:pPr>
              <w:rPr>
                <w:b/>
                <w:bCs/>
                <w:iCs/>
                <w:lang w:eastAsia="x-none"/>
              </w:rPr>
            </w:pPr>
            <w:r w:rsidRPr="00451789">
              <w:rPr>
                <w:b/>
                <w:bCs/>
                <w:iCs/>
                <w:highlight w:val="green"/>
                <w:lang w:eastAsia="x-none"/>
              </w:rPr>
              <w:t>Agreement</w:t>
            </w:r>
          </w:p>
          <w:p w14:paraId="75A20F47" w14:textId="77777777" w:rsidR="00451789" w:rsidRDefault="00451789" w:rsidP="00361425">
            <w:pPr>
              <w:rPr>
                <w:iCs/>
                <w:lang w:eastAsia="x-none"/>
              </w:rPr>
            </w:pPr>
            <w:r w:rsidRPr="005458C5">
              <w:rPr>
                <w:iCs/>
                <w:lang w:eastAsia="x-none"/>
              </w:rPr>
              <w:t xml:space="preserve">For R2D transmission, if OFDM-based waveform is used, the start of R2D transmission from reader perspective is </w:t>
            </w:r>
            <w:r>
              <w:rPr>
                <w:iCs/>
                <w:lang w:eastAsia="x-none"/>
              </w:rPr>
              <w:t xml:space="preserve">assumed to be </w:t>
            </w:r>
            <w:r w:rsidRPr="005458C5">
              <w:rPr>
                <w:iCs/>
                <w:lang w:eastAsia="x-none"/>
              </w:rPr>
              <w:t xml:space="preserve">aligned with the boundary of an NR </w:t>
            </w:r>
            <w:r>
              <w:rPr>
                <w:iCs/>
                <w:lang w:eastAsia="x-none"/>
              </w:rPr>
              <w:t xml:space="preserve">OFDM </w:t>
            </w:r>
            <w:r w:rsidRPr="005458C5">
              <w:rPr>
                <w:iCs/>
                <w:lang w:eastAsia="x-none"/>
              </w:rPr>
              <w:t>symbol</w:t>
            </w:r>
            <w:r>
              <w:rPr>
                <w:iCs/>
                <w:lang w:eastAsia="x-none"/>
              </w:rPr>
              <w:t xml:space="preserve"> (including the CP)</w:t>
            </w:r>
            <w:r w:rsidRPr="005458C5">
              <w:rPr>
                <w:iCs/>
                <w:lang w:eastAsia="x-none"/>
              </w:rPr>
              <w:t xml:space="preserve"> for in-band/guard-band operation.</w:t>
            </w:r>
          </w:p>
          <w:p w14:paraId="3611B091" w14:textId="77777777" w:rsidR="00451789" w:rsidRPr="00ED12D5" w:rsidRDefault="00451789" w:rsidP="00361425">
            <w:pPr>
              <w:rPr>
                <w:iCs/>
                <w:lang w:eastAsia="x-none"/>
              </w:rPr>
            </w:pPr>
          </w:p>
          <w:p w14:paraId="5FAF71EE" w14:textId="77777777" w:rsidR="00451789" w:rsidRPr="00451789" w:rsidRDefault="00451789" w:rsidP="00361425">
            <w:pPr>
              <w:adjustRightInd w:val="0"/>
              <w:snapToGrid w:val="0"/>
              <w:rPr>
                <w:b/>
              </w:rPr>
            </w:pPr>
            <w:r w:rsidRPr="00451789">
              <w:rPr>
                <w:b/>
                <w:highlight w:val="green"/>
              </w:rPr>
              <w:t>Agreement</w:t>
            </w:r>
          </w:p>
          <w:p w14:paraId="68B2ADB2" w14:textId="77777777" w:rsidR="00451789" w:rsidRPr="00D11BB2" w:rsidRDefault="00451789" w:rsidP="00361425">
            <w:pPr>
              <w:adjustRightInd w:val="0"/>
              <w:snapToGrid w:val="0"/>
              <w:rPr>
                <w:bCs/>
              </w:rPr>
            </w:pPr>
            <w:r w:rsidRPr="00D11BB2">
              <w:rPr>
                <w:bCs/>
              </w:rPr>
              <w:t xml:space="preserve">To determine or derive the end of PRDCH transmission, study at least following options:  </w:t>
            </w:r>
          </w:p>
          <w:p w14:paraId="29BE77A2" w14:textId="77777777" w:rsidR="00451789" w:rsidRPr="00F41F25" w:rsidRDefault="00451789" w:rsidP="00361425">
            <w:pPr>
              <w:widowControl w:val="0"/>
              <w:numPr>
                <w:ilvl w:val="0"/>
                <w:numId w:val="19"/>
              </w:numPr>
              <w:autoSpaceDE w:val="0"/>
              <w:autoSpaceDN w:val="0"/>
              <w:adjustRightInd w:val="0"/>
              <w:jc w:val="both"/>
            </w:pPr>
            <w:r w:rsidRPr="00F41F25">
              <w:rPr>
                <w:rFonts w:hint="eastAsia"/>
              </w:rPr>
              <w:t>O</w:t>
            </w:r>
            <w:r w:rsidRPr="00F41F25">
              <w:t xml:space="preserve">ption 1: R2D postamble immediately follows the PRDCH to indicate the end of the PRDCH.       </w:t>
            </w:r>
          </w:p>
          <w:p w14:paraId="0B003FE5" w14:textId="77777777" w:rsidR="00451789" w:rsidRPr="00F41F25" w:rsidRDefault="00451789" w:rsidP="00361425">
            <w:pPr>
              <w:widowControl w:val="0"/>
              <w:numPr>
                <w:ilvl w:val="0"/>
                <w:numId w:val="19"/>
              </w:numPr>
              <w:autoSpaceDE w:val="0"/>
              <w:autoSpaceDN w:val="0"/>
              <w:adjustRightInd w:val="0"/>
              <w:jc w:val="both"/>
            </w:pPr>
            <w:r w:rsidRPr="00F41F25">
              <w:rPr>
                <w:rFonts w:hint="eastAsia"/>
              </w:rPr>
              <w:t>O</w:t>
            </w:r>
            <w:r w:rsidRPr="00F41F25">
              <w:t>ption 2: Based on R2D control information.</w:t>
            </w:r>
          </w:p>
          <w:p w14:paraId="4AD1C269" w14:textId="77777777" w:rsidR="00451789" w:rsidRDefault="00451789" w:rsidP="00361425">
            <w:pPr>
              <w:widowControl w:val="0"/>
              <w:tabs>
                <w:tab w:val="left" w:pos="360"/>
              </w:tabs>
              <w:adjustRightInd w:val="0"/>
              <w:snapToGrid w:val="0"/>
              <w:rPr>
                <w:b/>
                <w:bCs/>
              </w:rPr>
            </w:pPr>
          </w:p>
          <w:p w14:paraId="6C1C12D4" w14:textId="77777777" w:rsidR="00451789" w:rsidRPr="00451789" w:rsidRDefault="00451789" w:rsidP="00361425">
            <w:pPr>
              <w:adjustRightInd w:val="0"/>
              <w:snapToGrid w:val="0"/>
              <w:rPr>
                <w:b/>
              </w:rPr>
            </w:pPr>
            <w:r w:rsidRPr="00451789">
              <w:rPr>
                <w:b/>
                <w:highlight w:val="green"/>
              </w:rPr>
              <w:t>Agreement</w:t>
            </w:r>
          </w:p>
          <w:p w14:paraId="0C0B434F" w14:textId="77777777" w:rsidR="00451789" w:rsidRPr="00D9102C" w:rsidRDefault="00451789" w:rsidP="00361425">
            <w:pPr>
              <w:adjustRightInd w:val="0"/>
              <w:snapToGrid w:val="0"/>
              <w:rPr>
                <w:bCs/>
              </w:rPr>
            </w:pPr>
            <w:r w:rsidRPr="00D9102C">
              <w:rPr>
                <w:bCs/>
              </w:rPr>
              <w:t xml:space="preserve">For the reader to acquire the end of PDRCH transmission, study at least following options:  </w:t>
            </w:r>
          </w:p>
          <w:p w14:paraId="2721DD95" w14:textId="77777777" w:rsidR="00451789" w:rsidRPr="00F41F25" w:rsidRDefault="00451789" w:rsidP="00361425">
            <w:pPr>
              <w:widowControl w:val="0"/>
              <w:numPr>
                <w:ilvl w:val="0"/>
                <w:numId w:val="19"/>
              </w:numPr>
              <w:autoSpaceDE w:val="0"/>
              <w:autoSpaceDN w:val="0"/>
              <w:adjustRightInd w:val="0"/>
              <w:jc w:val="both"/>
            </w:pPr>
            <w:r w:rsidRPr="00F41F25">
              <w:rPr>
                <w:rFonts w:hint="eastAsia"/>
              </w:rPr>
              <w:t>O</w:t>
            </w:r>
            <w:r w:rsidRPr="00F41F25">
              <w:t>ption 1: D2R postamble immediately follows the PDRCH</w:t>
            </w:r>
          </w:p>
          <w:p w14:paraId="593E533A" w14:textId="77777777" w:rsidR="00451789" w:rsidRPr="005C2504" w:rsidRDefault="00451789" w:rsidP="00361425">
            <w:pPr>
              <w:widowControl w:val="0"/>
              <w:numPr>
                <w:ilvl w:val="0"/>
                <w:numId w:val="19"/>
              </w:numPr>
              <w:autoSpaceDE w:val="0"/>
              <w:autoSpaceDN w:val="0"/>
              <w:adjustRightInd w:val="0"/>
              <w:jc w:val="both"/>
            </w:pPr>
            <w:r w:rsidRPr="005C2504">
              <w:rPr>
                <w:rFonts w:hint="eastAsia"/>
              </w:rPr>
              <w:t>O</w:t>
            </w:r>
            <w:r w:rsidRPr="005C2504">
              <w:t>ption 2: Based on control information</w:t>
            </w:r>
          </w:p>
          <w:p w14:paraId="2789BFC0" w14:textId="77777777" w:rsidR="00451789" w:rsidRPr="002704E1" w:rsidRDefault="00451789" w:rsidP="00361425">
            <w:pPr>
              <w:rPr>
                <w:iCs/>
                <w:lang w:eastAsia="x-none"/>
              </w:rPr>
            </w:pPr>
          </w:p>
          <w:p w14:paraId="6A8DDDB9" w14:textId="77777777" w:rsidR="00451789" w:rsidRPr="00451789" w:rsidRDefault="00451789" w:rsidP="00361425">
            <w:pPr>
              <w:adjustRightInd w:val="0"/>
              <w:snapToGrid w:val="0"/>
              <w:rPr>
                <w:b/>
              </w:rPr>
            </w:pPr>
            <w:r w:rsidRPr="00451789">
              <w:rPr>
                <w:b/>
                <w:highlight w:val="green"/>
              </w:rPr>
              <w:t>Agreement</w:t>
            </w:r>
          </w:p>
          <w:p w14:paraId="5F7FEC27" w14:textId="77777777" w:rsidR="00451789" w:rsidRPr="004C677E" w:rsidRDefault="00451789" w:rsidP="00361425">
            <w:pPr>
              <w:adjustRightInd w:val="0"/>
              <w:snapToGrid w:val="0"/>
              <w:rPr>
                <w:rFonts w:eastAsia="SimSun"/>
                <w:bCs/>
              </w:rPr>
            </w:pPr>
            <w:r w:rsidRPr="004C677E">
              <w:rPr>
                <w:rFonts w:eastAsia="SimSun"/>
                <w:bCs/>
              </w:rPr>
              <w:lastRenderedPageBreak/>
              <w:t xml:space="preserve">For D2R transmission, study the necessity </w:t>
            </w:r>
            <w:r w:rsidRPr="005C2504">
              <w:rPr>
                <w:rFonts w:eastAsia="SimSun"/>
                <w:bCs/>
              </w:rPr>
              <w:t>of midamble at least</w:t>
            </w:r>
            <w:r w:rsidRPr="004C677E">
              <w:rPr>
                <w:rFonts w:eastAsia="SimSun"/>
                <w:bCs/>
              </w:rPr>
              <w:t xml:space="preserve"> for the purpose of performing timing/frequency tracking or channel estimation or interference estimation, considering at least the following: </w:t>
            </w:r>
          </w:p>
          <w:p w14:paraId="49938E3A" w14:textId="77777777" w:rsidR="00451789" w:rsidRPr="00F41F25" w:rsidRDefault="00451789" w:rsidP="00361425">
            <w:pPr>
              <w:widowControl w:val="0"/>
              <w:numPr>
                <w:ilvl w:val="0"/>
                <w:numId w:val="19"/>
              </w:numPr>
              <w:autoSpaceDE w:val="0"/>
              <w:autoSpaceDN w:val="0"/>
              <w:adjustRightInd w:val="0"/>
              <w:jc w:val="both"/>
            </w:pPr>
            <w:r w:rsidRPr="00F41F25">
              <w:t xml:space="preserve">Modulation and Coding schemes, e.g., data modulation, line/channel coding </w:t>
            </w:r>
          </w:p>
          <w:p w14:paraId="3CC41CCA" w14:textId="77777777" w:rsidR="00451789" w:rsidRPr="00F41F25" w:rsidRDefault="00451789" w:rsidP="00361425">
            <w:pPr>
              <w:widowControl w:val="0"/>
              <w:numPr>
                <w:ilvl w:val="0"/>
                <w:numId w:val="19"/>
              </w:numPr>
              <w:autoSpaceDE w:val="0"/>
              <w:autoSpaceDN w:val="0"/>
              <w:adjustRightInd w:val="0"/>
              <w:jc w:val="both"/>
            </w:pPr>
            <w:r w:rsidRPr="00F41F25">
              <w:rPr>
                <w:rFonts w:hint="eastAsia"/>
              </w:rPr>
              <w:t>R</w:t>
            </w:r>
            <w:r w:rsidRPr="00F41F25">
              <w:t>eceiving methods, e.g., coherent or non-coherent</w:t>
            </w:r>
          </w:p>
          <w:p w14:paraId="4A91436E" w14:textId="77777777" w:rsidR="00451789" w:rsidRPr="00F41F25" w:rsidRDefault="00451789" w:rsidP="00361425">
            <w:pPr>
              <w:widowControl w:val="0"/>
              <w:numPr>
                <w:ilvl w:val="0"/>
                <w:numId w:val="19"/>
              </w:numPr>
              <w:autoSpaceDE w:val="0"/>
              <w:autoSpaceDN w:val="0"/>
              <w:adjustRightInd w:val="0"/>
              <w:jc w:val="both"/>
            </w:pPr>
            <w:r w:rsidRPr="00F41F25">
              <w:t>D2R transmission length/packet size</w:t>
            </w:r>
          </w:p>
          <w:p w14:paraId="41D4A8D4" w14:textId="77777777" w:rsidR="00451789" w:rsidRPr="00F41F25" w:rsidRDefault="00451789" w:rsidP="00361425">
            <w:pPr>
              <w:widowControl w:val="0"/>
              <w:numPr>
                <w:ilvl w:val="0"/>
                <w:numId w:val="19"/>
              </w:numPr>
              <w:autoSpaceDE w:val="0"/>
              <w:autoSpaceDN w:val="0"/>
              <w:adjustRightInd w:val="0"/>
              <w:jc w:val="both"/>
            </w:pPr>
            <w:r w:rsidRPr="00F41F25">
              <w:rPr>
                <w:rFonts w:hint="eastAsia"/>
              </w:rPr>
              <w:t>M</w:t>
            </w:r>
            <w:r w:rsidRPr="00F41F25">
              <w:t>idamble overhead</w:t>
            </w:r>
          </w:p>
          <w:p w14:paraId="165DAD00" w14:textId="77777777" w:rsidR="00451789" w:rsidRPr="00F41F25" w:rsidRDefault="00451789" w:rsidP="00361425">
            <w:pPr>
              <w:widowControl w:val="0"/>
              <w:numPr>
                <w:ilvl w:val="0"/>
                <w:numId w:val="19"/>
              </w:numPr>
              <w:autoSpaceDE w:val="0"/>
              <w:autoSpaceDN w:val="0"/>
              <w:adjustRightInd w:val="0"/>
              <w:jc w:val="both"/>
            </w:pPr>
            <w:r w:rsidRPr="00F41F25">
              <w:rPr>
                <w:rFonts w:hint="eastAsia"/>
              </w:rPr>
              <w:t>T</w:t>
            </w:r>
            <w:r w:rsidRPr="00F41F25">
              <w:t>iming/frequency accuracy</w:t>
            </w:r>
          </w:p>
          <w:p w14:paraId="22C2A6A1" w14:textId="77777777" w:rsidR="00451789" w:rsidRPr="00F41F25" w:rsidRDefault="00451789" w:rsidP="00361425">
            <w:pPr>
              <w:widowControl w:val="0"/>
              <w:numPr>
                <w:ilvl w:val="0"/>
                <w:numId w:val="19"/>
              </w:numPr>
              <w:autoSpaceDE w:val="0"/>
              <w:autoSpaceDN w:val="0"/>
              <w:adjustRightInd w:val="0"/>
              <w:jc w:val="both"/>
            </w:pPr>
            <w:r w:rsidRPr="00F41F25">
              <w:t>Phase accuracy</w:t>
            </w:r>
          </w:p>
          <w:p w14:paraId="494F4681" w14:textId="77777777" w:rsidR="00451789" w:rsidRPr="00361425" w:rsidRDefault="00451789" w:rsidP="00361425">
            <w:pPr>
              <w:widowControl w:val="0"/>
              <w:adjustRightInd w:val="0"/>
              <w:snapToGrid w:val="0"/>
              <w:rPr>
                <w:b/>
                <w:bCs/>
                <w:szCs w:val="20"/>
              </w:rPr>
            </w:pPr>
          </w:p>
          <w:p w14:paraId="0150A0C1" w14:textId="77777777" w:rsidR="00451789" w:rsidRPr="00361425" w:rsidRDefault="00451789" w:rsidP="00361425">
            <w:pPr>
              <w:adjustRightInd w:val="0"/>
              <w:snapToGrid w:val="0"/>
              <w:rPr>
                <w:b/>
                <w:szCs w:val="20"/>
              </w:rPr>
            </w:pPr>
            <w:r w:rsidRPr="00361425">
              <w:rPr>
                <w:b/>
                <w:szCs w:val="20"/>
                <w:highlight w:val="green"/>
              </w:rPr>
              <w:t>Agreement</w:t>
            </w:r>
          </w:p>
          <w:p w14:paraId="0D33B015" w14:textId="77777777" w:rsidR="00451789" w:rsidRPr="00361425" w:rsidRDefault="00451789" w:rsidP="00361425">
            <w:pPr>
              <w:adjustRightInd w:val="0"/>
              <w:snapToGrid w:val="0"/>
              <w:rPr>
                <w:bCs/>
                <w:szCs w:val="20"/>
              </w:rPr>
            </w:pPr>
            <w:r w:rsidRPr="00361425">
              <w:rPr>
                <w:bCs/>
                <w:szCs w:val="20"/>
              </w:rPr>
              <w:t>RAN1 study the R2D transmission without midamble as the baseline if Manchester encoding is used.</w:t>
            </w:r>
          </w:p>
          <w:p w14:paraId="48A77A8B" w14:textId="77777777" w:rsidR="00451789" w:rsidRPr="00361425" w:rsidRDefault="00451789" w:rsidP="00361425">
            <w:pPr>
              <w:widowControl w:val="0"/>
              <w:numPr>
                <w:ilvl w:val="0"/>
                <w:numId w:val="19"/>
              </w:numPr>
              <w:autoSpaceDE w:val="0"/>
              <w:autoSpaceDN w:val="0"/>
              <w:adjustRightInd w:val="0"/>
              <w:jc w:val="both"/>
              <w:rPr>
                <w:szCs w:val="20"/>
              </w:rPr>
            </w:pPr>
            <w:r w:rsidRPr="00361425">
              <w:rPr>
                <w:szCs w:val="20"/>
              </w:rPr>
              <w:t>FFS the necessity for the R2D transmission with midamble if PIE is used.</w:t>
            </w:r>
          </w:p>
          <w:p w14:paraId="20DDA130" w14:textId="77777777" w:rsidR="00361425" w:rsidRPr="00361425" w:rsidRDefault="00361425" w:rsidP="00361425">
            <w:pPr>
              <w:widowControl w:val="0"/>
              <w:autoSpaceDE w:val="0"/>
              <w:autoSpaceDN w:val="0"/>
              <w:adjustRightInd w:val="0"/>
              <w:jc w:val="both"/>
              <w:rPr>
                <w:szCs w:val="20"/>
              </w:rPr>
            </w:pPr>
          </w:p>
          <w:p w14:paraId="717D69EE" w14:textId="77777777" w:rsidR="00361425" w:rsidRPr="00C5366B" w:rsidRDefault="00361425" w:rsidP="00361425">
            <w:pPr>
              <w:adjustRightInd w:val="0"/>
              <w:snapToGrid w:val="0"/>
              <w:rPr>
                <w:rFonts w:eastAsia="DengXian"/>
                <w:b/>
                <w:szCs w:val="20"/>
                <w:lang w:eastAsia="zh-CN"/>
              </w:rPr>
            </w:pPr>
            <w:r w:rsidRPr="00C5366B">
              <w:rPr>
                <w:rFonts w:eastAsia="DengXian"/>
                <w:b/>
                <w:szCs w:val="20"/>
                <w:highlight w:val="green"/>
                <w:lang w:eastAsia="zh-CN"/>
              </w:rPr>
              <w:t>Agreement</w:t>
            </w:r>
          </w:p>
          <w:p w14:paraId="7355B1D7" w14:textId="77777777" w:rsidR="00361425" w:rsidRPr="00361425" w:rsidRDefault="00361425" w:rsidP="00361425">
            <w:pPr>
              <w:rPr>
                <w:iCs/>
                <w:szCs w:val="20"/>
                <w:lang w:eastAsia="x-none"/>
              </w:rPr>
            </w:pPr>
            <w:r w:rsidRPr="00361425">
              <w:rPr>
                <w:rFonts w:eastAsia="DengXian"/>
                <w:bCs/>
                <w:szCs w:val="20"/>
                <w:lang w:eastAsia="zh-CN"/>
              </w:rPr>
              <w:t>Study whether/how an A-IoT device can count the time with sufficient accuracy (with a certain timing error due to SFO) at least for the purposes related to TDM(A) (if needed), and if so for how long after receiving an R2D transmission.</w:t>
            </w:r>
          </w:p>
          <w:p w14:paraId="399471FA" w14:textId="77777777" w:rsidR="00361425" w:rsidRPr="00361425" w:rsidRDefault="00361425" w:rsidP="00361425">
            <w:pPr>
              <w:rPr>
                <w:iCs/>
                <w:szCs w:val="20"/>
                <w:lang w:eastAsia="x-none"/>
              </w:rPr>
            </w:pPr>
          </w:p>
          <w:p w14:paraId="0EE55AD1" w14:textId="77777777" w:rsidR="00361425" w:rsidRPr="00C5366B" w:rsidRDefault="00361425" w:rsidP="00361425">
            <w:pPr>
              <w:adjustRightInd w:val="0"/>
              <w:snapToGrid w:val="0"/>
              <w:rPr>
                <w:rFonts w:eastAsia="DengXian"/>
                <w:b/>
                <w:szCs w:val="20"/>
                <w:lang w:eastAsia="zh-CN"/>
              </w:rPr>
            </w:pPr>
            <w:r w:rsidRPr="00C5366B">
              <w:rPr>
                <w:rFonts w:eastAsia="DengXian"/>
                <w:b/>
                <w:szCs w:val="20"/>
                <w:highlight w:val="green"/>
                <w:lang w:eastAsia="zh-CN"/>
              </w:rPr>
              <w:t>Agreement</w:t>
            </w:r>
          </w:p>
          <w:p w14:paraId="0FD9B2FC" w14:textId="77777777" w:rsidR="00361425" w:rsidRPr="00361425" w:rsidRDefault="00361425" w:rsidP="00361425">
            <w:pPr>
              <w:adjustRightInd w:val="0"/>
              <w:snapToGrid w:val="0"/>
              <w:rPr>
                <w:szCs w:val="20"/>
                <w:lang w:eastAsia="zh-CN"/>
              </w:rPr>
            </w:pPr>
            <w:r w:rsidRPr="00361425">
              <w:rPr>
                <w:szCs w:val="20"/>
                <w:lang w:eastAsia="zh-CN"/>
              </w:rPr>
              <w:t>Scheduling information of PDRCH transmission is provided by a corresponding PRDCH.</w:t>
            </w:r>
          </w:p>
          <w:p w14:paraId="2DB423B9" w14:textId="77777777" w:rsidR="00361425" w:rsidRPr="00361425" w:rsidRDefault="00361425" w:rsidP="00361425">
            <w:pPr>
              <w:rPr>
                <w:iCs/>
                <w:szCs w:val="20"/>
                <w:lang w:eastAsia="x-none"/>
              </w:rPr>
            </w:pPr>
          </w:p>
          <w:p w14:paraId="72CB3031" w14:textId="77777777" w:rsidR="00361425" w:rsidRPr="00361425" w:rsidRDefault="00361425" w:rsidP="00361425">
            <w:pPr>
              <w:rPr>
                <w:b/>
                <w:iCs/>
                <w:szCs w:val="20"/>
                <w:lang w:eastAsia="x-none"/>
              </w:rPr>
            </w:pPr>
            <w:r w:rsidRPr="00361425">
              <w:rPr>
                <w:b/>
                <w:iCs/>
                <w:szCs w:val="20"/>
                <w:lang w:eastAsia="x-none"/>
              </w:rPr>
              <w:t>Conclusion</w:t>
            </w:r>
          </w:p>
          <w:p w14:paraId="7804CCA5" w14:textId="77777777" w:rsidR="00361425" w:rsidRPr="00361425" w:rsidRDefault="00361425" w:rsidP="00361425">
            <w:pPr>
              <w:rPr>
                <w:iCs/>
                <w:szCs w:val="20"/>
                <w:lang w:eastAsia="x-none"/>
              </w:rPr>
            </w:pPr>
            <w:r w:rsidRPr="00361425">
              <w:rPr>
                <w:iCs/>
                <w:szCs w:val="20"/>
                <w:lang w:eastAsia="x-none"/>
              </w:rPr>
              <w:t xml:space="preserve">RAN1 discussion related to the potential impact of </w:t>
            </w:r>
            <w:r w:rsidRPr="00361425">
              <w:rPr>
                <w:bCs/>
                <w:szCs w:val="20"/>
              </w:rPr>
              <w:t>device unavailability due to charging by energy harvesting will occur in agenda item 9.4.2.2.</w:t>
            </w:r>
          </w:p>
          <w:p w14:paraId="6B2BD817" w14:textId="77777777" w:rsidR="00361425" w:rsidRPr="00361425" w:rsidRDefault="00361425" w:rsidP="00361425">
            <w:pPr>
              <w:rPr>
                <w:iCs/>
                <w:szCs w:val="20"/>
                <w:lang w:eastAsia="x-none"/>
              </w:rPr>
            </w:pPr>
          </w:p>
          <w:p w14:paraId="0C0DD7D4" w14:textId="77777777" w:rsidR="00361425" w:rsidRPr="00C5366B" w:rsidRDefault="00361425" w:rsidP="00361425">
            <w:pPr>
              <w:adjustRightInd w:val="0"/>
              <w:snapToGrid w:val="0"/>
              <w:rPr>
                <w:b/>
                <w:szCs w:val="20"/>
              </w:rPr>
            </w:pPr>
            <w:r w:rsidRPr="00C5366B">
              <w:rPr>
                <w:b/>
                <w:szCs w:val="20"/>
                <w:highlight w:val="green"/>
              </w:rPr>
              <w:t>Agreement</w:t>
            </w:r>
          </w:p>
          <w:p w14:paraId="0A1DA208" w14:textId="77777777" w:rsidR="00361425" w:rsidRPr="00361425" w:rsidRDefault="00361425" w:rsidP="00361425">
            <w:pPr>
              <w:adjustRightInd w:val="0"/>
              <w:snapToGrid w:val="0"/>
              <w:rPr>
                <w:bCs/>
                <w:szCs w:val="20"/>
              </w:rPr>
            </w:pPr>
            <w:r w:rsidRPr="00361425">
              <w:rPr>
                <w:rFonts w:eastAsia="SimSun"/>
                <w:bCs/>
                <w:szCs w:val="20"/>
              </w:rPr>
              <w:t>Study the following options for the time interval between a R2D transmission and the corresponding D2R transmission</w:t>
            </w:r>
            <w:r w:rsidRPr="00361425">
              <w:rPr>
                <w:bCs/>
                <w:szCs w:val="20"/>
              </w:rPr>
              <w:t xml:space="preserve"> following it:</w:t>
            </w:r>
          </w:p>
          <w:p w14:paraId="2DDDC15C" w14:textId="77777777" w:rsidR="00361425" w:rsidRPr="00361425" w:rsidRDefault="00361425" w:rsidP="00361425">
            <w:pPr>
              <w:pStyle w:val="ListParagraph"/>
              <w:numPr>
                <w:ilvl w:val="0"/>
                <w:numId w:val="22"/>
              </w:numPr>
              <w:adjustRightInd w:val="0"/>
              <w:snapToGrid w:val="0"/>
              <w:ind w:left="420" w:firstLineChars="0"/>
              <w:jc w:val="both"/>
              <w:rPr>
                <w:rFonts w:ascii="Times New Roman" w:hAnsi="Times New Roman"/>
                <w:bCs/>
                <w:sz w:val="20"/>
                <w:szCs w:val="20"/>
              </w:rPr>
            </w:pPr>
            <w:r w:rsidRPr="00361425">
              <w:rPr>
                <w:rFonts w:ascii="Times New Roman" w:hAnsi="Times New Roman"/>
                <w:bCs/>
                <w:sz w:val="20"/>
                <w:szCs w:val="20"/>
              </w:rPr>
              <w:t xml:space="preserve">Option 1: </w:t>
            </w:r>
            <w:r w:rsidRPr="00361425">
              <w:rPr>
                <w:rFonts w:ascii="Times New Roman" w:hAnsi="Times New Roman"/>
                <w:bCs/>
                <w:sz w:val="20"/>
                <w:szCs w:val="20"/>
                <w:lang w:eastAsia="en-US"/>
              </w:rPr>
              <w:t>Define a maximum time T</w:t>
            </w:r>
            <w:r w:rsidRPr="00361425">
              <w:rPr>
                <w:rFonts w:ascii="Times New Roman" w:hAnsi="Times New Roman"/>
                <w:bCs/>
                <w:sz w:val="20"/>
                <w:szCs w:val="20"/>
                <w:vertAlign w:val="subscript"/>
                <w:lang w:eastAsia="en-US"/>
              </w:rPr>
              <w:t>R2D_max</w:t>
            </w:r>
            <w:r w:rsidRPr="00361425">
              <w:rPr>
                <w:rFonts w:ascii="Times New Roman" w:hAnsi="Times New Roman"/>
                <w:bCs/>
                <w:sz w:val="20"/>
                <w:szCs w:val="20"/>
                <w:lang w:eastAsia="en-US"/>
              </w:rPr>
              <w:t xml:space="preserve"> between a R2D transmission and the corresponding D2R transmission following it, so that the device transmits </w:t>
            </w:r>
            <w:r w:rsidRPr="00361425">
              <w:rPr>
                <w:rFonts w:ascii="Times New Roman" w:eastAsia="Microsoft YaHei UI" w:hAnsi="Times New Roman"/>
                <w:bCs/>
                <w:sz w:val="20"/>
                <w:szCs w:val="20"/>
              </w:rPr>
              <w:t>D2R transmission within [</w:t>
            </w:r>
            <w:r w:rsidRPr="00361425">
              <w:rPr>
                <w:rFonts w:ascii="Times New Roman" w:hAnsi="Times New Roman"/>
                <w:bCs/>
                <w:sz w:val="20"/>
                <w:szCs w:val="20"/>
                <w:lang w:eastAsia="en-US"/>
              </w:rPr>
              <w:t>T</w:t>
            </w:r>
            <w:r w:rsidRPr="00361425">
              <w:rPr>
                <w:rFonts w:ascii="Times New Roman" w:hAnsi="Times New Roman"/>
                <w:bCs/>
                <w:sz w:val="20"/>
                <w:szCs w:val="20"/>
                <w:vertAlign w:val="subscript"/>
                <w:lang w:eastAsia="en-US"/>
              </w:rPr>
              <w:t>R2D_min</w:t>
            </w:r>
            <w:r w:rsidRPr="00361425">
              <w:rPr>
                <w:rFonts w:ascii="Times New Roman" w:hAnsi="Times New Roman"/>
                <w:bCs/>
                <w:sz w:val="20"/>
                <w:szCs w:val="20"/>
                <w:lang w:eastAsia="en-US"/>
              </w:rPr>
              <w:t>, T</w:t>
            </w:r>
            <w:r w:rsidRPr="00361425">
              <w:rPr>
                <w:rFonts w:ascii="Times New Roman" w:hAnsi="Times New Roman"/>
                <w:bCs/>
                <w:sz w:val="20"/>
                <w:szCs w:val="20"/>
                <w:vertAlign w:val="subscript"/>
                <w:lang w:eastAsia="en-US"/>
              </w:rPr>
              <w:t>R2D_max</w:t>
            </w:r>
            <w:r w:rsidRPr="00361425">
              <w:rPr>
                <w:rFonts w:ascii="Times New Roman" w:eastAsia="Microsoft YaHei UI" w:hAnsi="Times New Roman"/>
                <w:bCs/>
                <w:sz w:val="20"/>
                <w:szCs w:val="20"/>
              </w:rPr>
              <w:t>]</w:t>
            </w:r>
            <w:r w:rsidRPr="00361425">
              <w:rPr>
                <w:rFonts w:ascii="Times New Roman" w:hAnsi="Times New Roman"/>
                <w:bCs/>
                <w:sz w:val="20"/>
                <w:szCs w:val="20"/>
                <w:lang w:eastAsia="en-US"/>
              </w:rPr>
              <w:t>.</w:t>
            </w:r>
          </w:p>
          <w:p w14:paraId="2F4F9F98" w14:textId="77777777" w:rsidR="00361425" w:rsidRPr="00361425" w:rsidRDefault="00361425" w:rsidP="00361425">
            <w:pPr>
              <w:pStyle w:val="ListParagraph"/>
              <w:numPr>
                <w:ilvl w:val="1"/>
                <w:numId w:val="22"/>
              </w:numPr>
              <w:adjustRightInd w:val="0"/>
              <w:snapToGrid w:val="0"/>
              <w:ind w:left="840" w:firstLineChars="0"/>
              <w:contextualSpacing/>
              <w:jc w:val="both"/>
              <w:rPr>
                <w:rFonts w:ascii="Times New Roman" w:hAnsi="Times New Roman"/>
                <w:bCs/>
                <w:sz w:val="20"/>
                <w:szCs w:val="20"/>
              </w:rPr>
            </w:pPr>
            <w:r w:rsidRPr="00361425">
              <w:rPr>
                <w:rFonts w:ascii="Times New Roman" w:hAnsi="Times New Roman"/>
                <w:bCs/>
                <w:sz w:val="20"/>
                <w:szCs w:val="20"/>
              </w:rPr>
              <w:t xml:space="preserve">FFS: </w:t>
            </w:r>
            <w:r w:rsidRPr="00361425">
              <w:rPr>
                <w:rFonts w:ascii="Times New Roman" w:hAnsi="Times New Roman"/>
                <w:bCs/>
                <w:sz w:val="20"/>
                <w:szCs w:val="20"/>
                <w:lang w:eastAsia="en-US"/>
              </w:rPr>
              <w:t>maximum</w:t>
            </w:r>
            <w:r w:rsidRPr="00361425">
              <w:rPr>
                <w:rFonts w:ascii="Times New Roman" w:hAnsi="Times New Roman"/>
                <w:bCs/>
                <w:sz w:val="20"/>
                <w:szCs w:val="20"/>
              </w:rPr>
              <w:t xml:space="preserve"> time is common or different for different A-IoT devices</w:t>
            </w:r>
          </w:p>
          <w:p w14:paraId="1CAA5466" w14:textId="77777777" w:rsidR="00361425" w:rsidRPr="00361425" w:rsidRDefault="00361425" w:rsidP="00361425">
            <w:pPr>
              <w:pStyle w:val="ListParagraph"/>
              <w:numPr>
                <w:ilvl w:val="1"/>
                <w:numId w:val="22"/>
              </w:numPr>
              <w:adjustRightInd w:val="0"/>
              <w:snapToGrid w:val="0"/>
              <w:ind w:left="840" w:firstLineChars="0"/>
              <w:jc w:val="both"/>
              <w:rPr>
                <w:rFonts w:ascii="Times New Roman" w:hAnsi="Times New Roman"/>
                <w:bCs/>
                <w:sz w:val="20"/>
                <w:szCs w:val="20"/>
              </w:rPr>
            </w:pPr>
            <w:r w:rsidRPr="00361425">
              <w:rPr>
                <w:rFonts w:ascii="Times New Roman" w:hAnsi="Times New Roman"/>
                <w:bCs/>
                <w:sz w:val="20"/>
                <w:szCs w:val="20"/>
              </w:rPr>
              <w:t xml:space="preserve">FFS: </w:t>
            </w:r>
            <w:r w:rsidRPr="00361425">
              <w:rPr>
                <w:rFonts w:ascii="Times New Roman" w:hAnsi="Times New Roman"/>
                <w:bCs/>
                <w:sz w:val="20"/>
                <w:szCs w:val="20"/>
                <w:lang w:eastAsia="en-US"/>
              </w:rPr>
              <w:t>maximum</w:t>
            </w:r>
            <w:r w:rsidRPr="00361425">
              <w:rPr>
                <w:rFonts w:ascii="Times New Roman" w:hAnsi="Times New Roman"/>
                <w:bCs/>
                <w:sz w:val="20"/>
                <w:szCs w:val="20"/>
              </w:rPr>
              <w:t xml:space="preserve"> time for different traffic types/command types (e.g. DT or DO-DTT) and/or different use case (e.g., Inventory or Command)</w:t>
            </w:r>
          </w:p>
          <w:p w14:paraId="4D74A026" w14:textId="77777777" w:rsidR="00361425" w:rsidRPr="00361425" w:rsidRDefault="00361425" w:rsidP="00361425">
            <w:pPr>
              <w:pStyle w:val="ListParagraph"/>
              <w:numPr>
                <w:ilvl w:val="0"/>
                <w:numId w:val="22"/>
              </w:numPr>
              <w:adjustRightInd w:val="0"/>
              <w:snapToGrid w:val="0"/>
              <w:ind w:left="420" w:firstLineChars="0"/>
              <w:jc w:val="both"/>
              <w:rPr>
                <w:rFonts w:ascii="Times New Roman" w:hAnsi="Times New Roman"/>
                <w:bCs/>
                <w:sz w:val="20"/>
                <w:szCs w:val="20"/>
              </w:rPr>
            </w:pPr>
            <w:r w:rsidRPr="00361425">
              <w:rPr>
                <w:rFonts w:ascii="Times New Roman" w:hAnsi="Times New Roman"/>
                <w:bCs/>
                <w:sz w:val="20"/>
                <w:szCs w:val="20"/>
              </w:rPr>
              <w:t xml:space="preserve">Option 2: </w:t>
            </w:r>
            <w:r w:rsidRPr="00361425">
              <w:rPr>
                <w:rFonts w:ascii="Times New Roman" w:hAnsi="Times New Roman"/>
                <w:bCs/>
                <w:sz w:val="20"/>
                <w:szCs w:val="20"/>
                <w:lang w:eastAsia="en-US"/>
              </w:rPr>
              <w:t>The corresponding D2R transmission timing T</w:t>
            </w:r>
            <w:r w:rsidRPr="00361425">
              <w:rPr>
                <w:rFonts w:ascii="Times New Roman" w:hAnsi="Times New Roman"/>
                <w:bCs/>
                <w:sz w:val="20"/>
                <w:szCs w:val="20"/>
                <w:vertAlign w:val="subscript"/>
                <w:lang w:eastAsia="en-US"/>
              </w:rPr>
              <w:t>R2D</w:t>
            </w:r>
            <w:r w:rsidRPr="00361425">
              <w:rPr>
                <w:rFonts w:ascii="Times New Roman" w:hAnsi="Times New Roman"/>
                <w:bCs/>
                <w:sz w:val="20"/>
                <w:szCs w:val="20"/>
                <w:lang w:eastAsia="en-US"/>
              </w:rPr>
              <w:t xml:space="preserve"> following a R2D transmission </w:t>
            </w:r>
            <w:r w:rsidRPr="00361425">
              <w:rPr>
                <w:rFonts w:ascii="Times New Roman" w:hAnsi="Times New Roman"/>
                <w:bCs/>
                <w:sz w:val="20"/>
                <w:szCs w:val="20"/>
              </w:rPr>
              <w:t xml:space="preserve">is determined based on the control information in the R2D transmission, where </w:t>
            </w:r>
            <w:r w:rsidRPr="00361425">
              <w:rPr>
                <w:rFonts w:ascii="Times New Roman" w:hAnsi="Times New Roman"/>
                <w:bCs/>
                <w:sz w:val="20"/>
                <w:szCs w:val="20"/>
                <w:lang w:eastAsia="en-US"/>
              </w:rPr>
              <w:t>T</w:t>
            </w:r>
            <w:r w:rsidRPr="00361425">
              <w:rPr>
                <w:rFonts w:ascii="Times New Roman" w:hAnsi="Times New Roman"/>
                <w:bCs/>
                <w:sz w:val="20"/>
                <w:szCs w:val="20"/>
                <w:vertAlign w:val="subscript"/>
                <w:lang w:eastAsia="en-US"/>
              </w:rPr>
              <w:t xml:space="preserve">R2D </w:t>
            </w:r>
            <w:r w:rsidRPr="00361425">
              <w:rPr>
                <w:rFonts w:ascii="Times New Roman" w:hAnsi="Times New Roman"/>
                <w:bCs/>
                <w:sz w:val="20"/>
                <w:szCs w:val="20"/>
                <w:lang w:eastAsia="en-US"/>
              </w:rPr>
              <w:sym w:font="Symbol" w:char="F0B3"/>
            </w:r>
            <w:r w:rsidRPr="00361425">
              <w:rPr>
                <w:rFonts w:ascii="Times New Roman" w:eastAsia="Microsoft YaHei UI" w:hAnsi="Times New Roman"/>
                <w:bCs/>
                <w:sz w:val="20"/>
                <w:szCs w:val="20"/>
              </w:rPr>
              <w:t xml:space="preserve"> </w:t>
            </w:r>
            <w:r w:rsidRPr="00361425">
              <w:rPr>
                <w:rFonts w:ascii="Times New Roman" w:hAnsi="Times New Roman"/>
                <w:bCs/>
                <w:sz w:val="20"/>
                <w:szCs w:val="20"/>
                <w:lang w:eastAsia="en-US"/>
              </w:rPr>
              <w:t>T</w:t>
            </w:r>
            <w:r w:rsidRPr="00361425">
              <w:rPr>
                <w:rFonts w:ascii="Times New Roman" w:hAnsi="Times New Roman"/>
                <w:bCs/>
                <w:sz w:val="20"/>
                <w:szCs w:val="20"/>
                <w:vertAlign w:val="subscript"/>
                <w:lang w:eastAsia="en-US"/>
              </w:rPr>
              <w:t>R2D_min</w:t>
            </w:r>
          </w:p>
          <w:p w14:paraId="398C25FF" w14:textId="58F3D120" w:rsidR="00361425" w:rsidRPr="00361425" w:rsidRDefault="00361425" w:rsidP="00361425">
            <w:pPr>
              <w:pStyle w:val="ListParagraph"/>
              <w:numPr>
                <w:ilvl w:val="1"/>
                <w:numId w:val="22"/>
              </w:numPr>
              <w:adjustRightInd w:val="0"/>
              <w:snapToGrid w:val="0"/>
              <w:spacing w:after="60"/>
              <w:ind w:left="840" w:firstLineChars="0"/>
              <w:jc w:val="both"/>
              <w:rPr>
                <w:rFonts w:ascii="Times New Roman" w:hAnsi="Times New Roman"/>
                <w:bCs/>
                <w:szCs w:val="20"/>
              </w:rPr>
            </w:pPr>
            <w:r w:rsidRPr="00361425">
              <w:rPr>
                <w:rFonts w:ascii="Times New Roman" w:hAnsi="Times New Roman"/>
                <w:bCs/>
                <w:sz w:val="20"/>
                <w:szCs w:val="20"/>
              </w:rPr>
              <w:t xml:space="preserve">FFS the maximum value(s) for </w:t>
            </w:r>
            <w:r w:rsidRPr="00361425">
              <w:rPr>
                <w:rFonts w:ascii="Times New Roman" w:hAnsi="Times New Roman"/>
                <w:bCs/>
                <w:sz w:val="20"/>
                <w:szCs w:val="20"/>
                <w:lang w:eastAsia="en-US"/>
              </w:rPr>
              <w:t>T</w:t>
            </w:r>
            <w:r w:rsidRPr="00361425">
              <w:rPr>
                <w:rFonts w:ascii="Times New Roman" w:hAnsi="Times New Roman"/>
                <w:bCs/>
                <w:sz w:val="20"/>
                <w:szCs w:val="20"/>
                <w:vertAlign w:val="subscript"/>
                <w:lang w:eastAsia="en-US"/>
              </w:rPr>
              <w:t>R2D</w:t>
            </w:r>
          </w:p>
        </w:tc>
      </w:tr>
    </w:tbl>
    <w:p w14:paraId="0DA3B6FD" w14:textId="26A13206" w:rsidR="00A23F34" w:rsidRDefault="00361425" w:rsidP="002C1CD2">
      <w:pPr>
        <w:pStyle w:val="Header"/>
        <w:spacing w:before="120" w:after="120"/>
        <w:jc w:val="both"/>
        <w:rPr>
          <w:rFonts w:cs="Arial"/>
          <w:b w:val="0"/>
          <w:bCs/>
        </w:rPr>
      </w:pPr>
      <w:r>
        <w:rPr>
          <w:rFonts w:cs="Arial"/>
          <w:b w:val="0"/>
          <w:bCs/>
        </w:rPr>
        <w:lastRenderedPageBreak/>
        <w:t>During</w:t>
      </w:r>
      <w:r w:rsidR="00A23F34">
        <w:rPr>
          <w:rFonts w:cs="Arial"/>
          <w:b w:val="0"/>
          <w:bCs/>
        </w:rPr>
        <w:t xml:space="preserve"> RAN#103, </w:t>
      </w:r>
      <w:r w:rsidR="00116906">
        <w:rPr>
          <w:rFonts w:cs="Arial"/>
          <w:b w:val="0"/>
          <w:bCs/>
        </w:rPr>
        <w:t xml:space="preserve">further clarifications were made on the </w:t>
      </w:r>
      <w:r w:rsidR="00B87649">
        <w:rPr>
          <w:rFonts w:cs="Arial"/>
          <w:b w:val="0"/>
          <w:bCs/>
        </w:rPr>
        <w:t>study scope</w:t>
      </w:r>
      <w:r w:rsidR="00116906">
        <w:rPr>
          <w:rFonts w:cs="Arial"/>
          <w:b w:val="0"/>
          <w:bCs/>
        </w:rPr>
        <w:t xml:space="preserve"> </w:t>
      </w:r>
      <w:r w:rsidR="00B87649">
        <w:rPr>
          <w:rFonts w:cs="Arial"/>
          <w:b w:val="0"/>
          <w:bCs/>
        </w:rPr>
        <w:t>of NR A-Io</w:t>
      </w:r>
      <w:r w:rsidR="00A140DA">
        <w:rPr>
          <w:rFonts w:cs="Arial"/>
          <w:b w:val="0"/>
          <w:bCs/>
        </w:rPr>
        <w:t>T</w:t>
      </w:r>
      <w:r w:rsidR="00B87649">
        <w:rPr>
          <w:rFonts w:cs="Arial"/>
          <w:b w:val="0"/>
          <w:bCs/>
        </w:rPr>
        <w:t>. In particular, the following endorsed proposal</w:t>
      </w:r>
      <w:r w:rsidR="004C0E06">
        <w:rPr>
          <w:rFonts w:cs="Arial"/>
          <w:b w:val="0"/>
          <w:bCs/>
        </w:rPr>
        <w:t xml:space="preserve"> </w:t>
      </w:r>
      <w:r w:rsidR="00A140DA">
        <w:rPr>
          <w:rFonts w:cs="Arial"/>
          <w:b w:val="0"/>
          <w:bCs/>
        </w:rPr>
        <w:t xml:space="preserve">[2] </w:t>
      </w:r>
      <w:r w:rsidR="004C0E06">
        <w:rPr>
          <w:rFonts w:cs="Arial"/>
          <w:b w:val="0"/>
          <w:bCs/>
        </w:rPr>
        <w:t>would have impact to the discussion under this AI.</w:t>
      </w:r>
      <w:r>
        <w:rPr>
          <w:rFonts w:cs="Arial"/>
          <w:b w:val="0"/>
          <w:bCs/>
        </w:rPr>
        <w:t xml:space="preserve"> Further discussions on device energy harvesting were carried out during RAN#104, unfortunately, no conclusion or agreement was reached</w:t>
      </w:r>
      <w:r w:rsidR="00A140DA">
        <w:rPr>
          <w:rFonts w:cs="Arial"/>
          <w:b w:val="0"/>
          <w:bCs/>
        </w:rPr>
        <w:t xml:space="preserve"> [3]</w:t>
      </w:r>
      <w:r>
        <w:rPr>
          <w:rFonts w:cs="Arial"/>
          <w:b w:val="0"/>
          <w:bCs/>
        </w:rPr>
        <w:t>.</w:t>
      </w:r>
    </w:p>
    <w:tbl>
      <w:tblPr>
        <w:tblStyle w:val="TableGrid"/>
        <w:tblW w:w="0" w:type="auto"/>
        <w:tblLook w:val="04A0" w:firstRow="1" w:lastRow="0" w:firstColumn="1" w:lastColumn="0" w:noHBand="0" w:noVBand="1"/>
      </w:tblPr>
      <w:tblGrid>
        <w:gridCol w:w="9770"/>
      </w:tblGrid>
      <w:tr w:rsidR="004C0E06" w14:paraId="7C986D2C" w14:textId="77777777" w:rsidTr="004C0E06">
        <w:tc>
          <w:tcPr>
            <w:tcW w:w="9770" w:type="dxa"/>
          </w:tcPr>
          <w:p w14:paraId="60474ED6" w14:textId="77777777" w:rsidR="004C0E06" w:rsidRPr="005831B1" w:rsidRDefault="004C0E06" w:rsidP="005C2504">
            <w:pPr>
              <w:tabs>
                <w:tab w:val="left" w:pos="1100"/>
              </w:tabs>
              <w:spacing w:before="60"/>
              <w:rPr>
                <w:rFonts w:eastAsia="SimSun"/>
                <w:b/>
              </w:rPr>
            </w:pPr>
            <w:r w:rsidRPr="004C0E06">
              <w:rPr>
                <w:rFonts w:eastAsia="SimSun" w:hint="eastAsia"/>
                <w:b/>
                <w:highlight w:val="green"/>
              </w:rPr>
              <w:t>P</w:t>
            </w:r>
            <w:r w:rsidRPr="004C0E06">
              <w:rPr>
                <w:rFonts w:eastAsia="SimSun"/>
                <w:b/>
                <w:highlight w:val="green"/>
              </w:rPr>
              <w:t>roposal 2</w:t>
            </w:r>
          </w:p>
          <w:p w14:paraId="2AA85B49" w14:textId="77777777" w:rsidR="004C0E06" w:rsidRDefault="004C0E06">
            <w:pPr>
              <w:numPr>
                <w:ilvl w:val="0"/>
                <w:numId w:val="13"/>
              </w:numPr>
              <w:rPr>
                <w:rFonts w:eastAsia="SimSun"/>
              </w:rPr>
            </w:pPr>
            <w:r>
              <w:rPr>
                <w:rFonts w:eastAsia="SimSun"/>
              </w:rPr>
              <w:t>Confirm that s</w:t>
            </w:r>
            <w:r w:rsidRPr="00AF0FE4">
              <w:rPr>
                <w:rFonts w:eastAsia="SimSun"/>
              </w:rPr>
              <w:t xml:space="preserve">tudy of design of energy harvesting signal/waveform is out of </w:t>
            </w:r>
            <w:r>
              <w:rPr>
                <w:rFonts w:eastAsia="SimSun"/>
              </w:rPr>
              <w:t xml:space="preserve">SI </w:t>
            </w:r>
            <w:r w:rsidRPr="00AF0FE4">
              <w:rPr>
                <w:rFonts w:eastAsia="SimSun"/>
              </w:rPr>
              <w:t>scope</w:t>
            </w:r>
            <w:r>
              <w:rPr>
                <w:rFonts w:eastAsia="SimSun"/>
              </w:rPr>
              <w:t xml:space="preserve"> in Rel-19</w:t>
            </w:r>
          </w:p>
          <w:p w14:paraId="17C2B672" w14:textId="77777777" w:rsidR="004C0E06" w:rsidRPr="00D65CCC" w:rsidRDefault="004C0E06">
            <w:pPr>
              <w:numPr>
                <w:ilvl w:val="0"/>
                <w:numId w:val="13"/>
              </w:numPr>
              <w:rPr>
                <w:rFonts w:eastAsia="SimSun"/>
              </w:rPr>
            </w:pPr>
            <w:r w:rsidRPr="00D65CCC">
              <w:rPr>
                <w:rFonts w:eastAsia="SimSun"/>
              </w:rPr>
              <w:t>The potential impact of energy harvesting on device availability for transmission and reception procedures can be considered for the study [RAN2, RAN1]</w:t>
            </w:r>
          </w:p>
          <w:p w14:paraId="23DDEC5D" w14:textId="77777777" w:rsidR="004C0E06" w:rsidRPr="00BA7A05" w:rsidRDefault="004C0E06">
            <w:pPr>
              <w:numPr>
                <w:ilvl w:val="1"/>
                <w:numId w:val="13"/>
              </w:numPr>
              <w:rPr>
                <w:rFonts w:eastAsia="SimSun"/>
              </w:rPr>
            </w:pPr>
            <w:r>
              <w:rPr>
                <w:rFonts w:eastAsia="SimSun"/>
              </w:rPr>
              <w:t xml:space="preserve">Duration of one </w:t>
            </w:r>
            <w:r w:rsidRPr="004B570C">
              <w:rPr>
                <w:rFonts w:eastAsia="SimSun"/>
              </w:rPr>
              <w:t xml:space="preserve">device’s </w:t>
            </w:r>
            <w:r>
              <w:rPr>
                <w:rFonts w:eastAsia="SimSun"/>
              </w:rPr>
              <w:t xml:space="preserve">unavailability due to charging by </w:t>
            </w:r>
            <w:r w:rsidRPr="004B570C">
              <w:rPr>
                <w:rFonts w:eastAsia="SimSun"/>
              </w:rPr>
              <w:t>energy h</w:t>
            </w:r>
            <w:r w:rsidRPr="00BA7A05">
              <w:rPr>
                <w:rFonts w:eastAsia="SimSun"/>
              </w:rPr>
              <w:t xml:space="preserve">arvesting can be assumed up to </w:t>
            </w:r>
            <w:r w:rsidRPr="00583078">
              <w:rPr>
                <w:rFonts w:eastAsia="SimSun"/>
              </w:rPr>
              <w:t>several tens of seconds</w:t>
            </w:r>
          </w:p>
          <w:p w14:paraId="13C16110" w14:textId="77777777" w:rsidR="004C0E06" w:rsidRDefault="004C0E06">
            <w:pPr>
              <w:widowControl w:val="0"/>
              <w:numPr>
                <w:ilvl w:val="2"/>
                <w:numId w:val="14"/>
              </w:numPr>
              <w:tabs>
                <w:tab w:val="left" w:pos="1100"/>
              </w:tabs>
              <w:autoSpaceDE w:val="0"/>
              <w:autoSpaceDN w:val="0"/>
              <w:adjustRightInd w:val="0"/>
              <w:rPr>
                <w:rFonts w:eastAsia="SimSun"/>
              </w:rPr>
            </w:pPr>
            <w:r>
              <w:rPr>
                <w:rFonts w:eastAsia="SimSun"/>
              </w:rPr>
              <w:t>Note: this value can be revisited in future RAN plenary meetings, if necessary</w:t>
            </w:r>
          </w:p>
          <w:p w14:paraId="7CB55BE8" w14:textId="77777777" w:rsidR="004C0E06" w:rsidRPr="00661015" w:rsidRDefault="004C0E06">
            <w:pPr>
              <w:numPr>
                <w:ilvl w:val="1"/>
                <w:numId w:val="13"/>
              </w:numPr>
              <w:rPr>
                <w:rFonts w:eastAsia="SimSun"/>
              </w:rPr>
            </w:pPr>
            <w:r w:rsidRPr="007B52CF">
              <w:rPr>
                <w:rFonts w:eastAsia="SimSun"/>
              </w:rPr>
              <w:t>TR 38.848 clause 5.6 statement on latency remains the case</w:t>
            </w:r>
            <w:r>
              <w:rPr>
                <w:rFonts w:eastAsia="SimSun"/>
              </w:rPr>
              <w:t xml:space="preserve"> with respect to a single device</w:t>
            </w:r>
            <w:r w:rsidRPr="007B52CF">
              <w:rPr>
                <w:rFonts w:eastAsia="SimSun"/>
              </w:rPr>
              <w:t>, i.e.: “</w:t>
            </w:r>
            <w:r w:rsidRPr="007B52CF">
              <w:rPr>
                <w:rFonts w:eastAsia="SimSun"/>
                <w:i/>
                <w:iCs/>
                <w:lang w:val="en-GB"/>
              </w:rPr>
              <w:t>NOTE: The time for charging the Ambient IoT device storage (if present) is not included in the latency defined above. Time for energy harvesting, charging, etc. is regarded as an implementation issue only.</w:t>
            </w:r>
            <w:r w:rsidRPr="007B52CF">
              <w:rPr>
                <w:rFonts w:eastAsia="SimSun"/>
                <w:lang w:val="en-GB"/>
              </w:rPr>
              <w:t>”</w:t>
            </w:r>
          </w:p>
          <w:p w14:paraId="52936BB9" w14:textId="1E6667EA" w:rsidR="004C0E06" w:rsidRPr="004C0E06" w:rsidRDefault="004C0E06" w:rsidP="005C2504">
            <w:pPr>
              <w:numPr>
                <w:ilvl w:val="0"/>
                <w:numId w:val="13"/>
              </w:numPr>
              <w:spacing w:after="60"/>
              <w:rPr>
                <w:rFonts w:eastAsia="SimSun"/>
              </w:rPr>
            </w:pPr>
            <w:r>
              <w:rPr>
                <w:rFonts w:eastAsia="SimSun"/>
              </w:rPr>
              <w:t>No SID revision is necessary</w:t>
            </w:r>
          </w:p>
        </w:tc>
      </w:tr>
    </w:tbl>
    <w:p w14:paraId="2E5EF515" w14:textId="74E75FEE" w:rsidR="005310D8" w:rsidRPr="002C1CD2" w:rsidRDefault="004C0E06" w:rsidP="002C1CD2">
      <w:pPr>
        <w:pStyle w:val="Header"/>
        <w:spacing w:before="120" w:after="120"/>
        <w:jc w:val="both"/>
        <w:rPr>
          <w:rFonts w:cs="Arial"/>
          <w:b w:val="0"/>
          <w:bCs/>
          <w:szCs w:val="20"/>
          <w:lang w:val="en-GB"/>
        </w:rPr>
      </w:pPr>
      <w:r>
        <w:rPr>
          <w:rFonts w:cs="Arial"/>
          <w:b w:val="0"/>
          <w:bCs/>
        </w:rPr>
        <w:t>Based on the above agreements/endorsement</w:t>
      </w:r>
      <w:r w:rsidR="00A140DA">
        <w:rPr>
          <w:rFonts w:cs="Arial"/>
          <w:b w:val="0"/>
          <w:bCs/>
        </w:rPr>
        <w:t xml:space="preserve"> so far in this SI</w:t>
      </w:r>
      <w:r w:rsidR="002C1CD2" w:rsidRPr="002C1CD2">
        <w:rPr>
          <w:rFonts w:cs="Arial"/>
          <w:b w:val="0"/>
          <w:bCs/>
        </w:rPr>
        <w:t xml:space="preserve">, in this contribution we provide </w:t>
      </w:r>
      <w:r>
        <w:rPr>
          <w:rFonts w:cs="Arial"/>
          <w:b w:val="0"/>
          <w:bCs/>
        </w:rPr>
        <w:t xml:space="preserve">discussions </w:t>
      </w:r>
      <w:r w:rsidR="002C1CD2" w:rsidRPr="002C1CD2">
        <w:rPr>
          <w:rFonts w:cs="Arial"/>
          <w:b w:val="0"/>
          <w:bCs/>
        </w:rPr>
        <w:t>and our views on the following aspects related to this agenda item.</w:t>
      </w:r>
    </w:p>
    <w:p w14:paraId="66B6EACF" w14:textId="591151FE" w:rsidR="006B0F0B" w:rsidRPr="00E92E5C" w:rsidRDefault="006B0F0B">
      <w:pPr>
        <w:pStyle w:val="BodyText"/>
        <w:numPr>
          <w:ilvl w:val="0"/>
          <w:numId w:val="7"/>
        </w:numPr>
        <w:spacing w:after="60"/>
        <w:rPr>
          <w:rFonts w:ascii="Arial" w:eastAsia="SimSun" w:hAnsi="Arial" w:cs="Arial"/>
          <w:lang w:eastAsia="zh-CN"/>
        </w:rPr>
      </w:pPr>
      <w:r w:rsidRPr="00E92E5C">
        <w:rPr>
          <w:rFonts w:ascii="Arial" w:eastAsia="SimSun" w:hAnsi="Arial" w:cs="Arial"/>
          <w:lang w:eastAsia="zh-CN"/>
        </w:rPr>
        <w:t>Energy harvesting aspects</w:t>
      </w:r>
    </w:p>
    <w:p w14:paraId="0BECED37" w14:textId="3D44D17E" w:rsidR="005310D8" w:rsidRPr="004729DD" w:rsidRDefault="00667937">
      <w:pPr>
        <w:pStyle w:val="BodyText"/>
        <w:numPr>
          <w:ilvl w:val="0"/>
          <w:numId w:val="7"/>
        </w:numPr>
        <w:spacing w:after="60"/>
        <w:rPr>
          <w:rFonts w:ascii="Arial" w:eastAsia="SimSun" w:hAnsi="Arial" w:cs="Arial"/>
          <w:color w:val="000000"/>
          <w:lang w:eastAsia="zh-CN"/>
        </w:rPr>
      </w:pPr>
      <w:r>
        <w:rPr>
          <w:rFonts w:ascii="Arial" w:eastAsia="SimSun" w:hAnsi="Arial" w:cs="Arial"/>
          <w:color w:val="000000"/>
          <w:lang w:eastAsia="zh-CN"/>
        </w:rPr>
        <w:t xml:space="preserve">Synchronization and timing </w:t>
      </w:r>
      <w:r w:rsidR="00825A99">
        <w:rPr>
          <w:rFonts w:ascii="Arial" w:eastAsia="SimSun" w:hAnsi="Arial" w:cs="Arial"/>
          <w:color w:val="000000"/>
          <w:lang w:eastAsia="zh-CN"/>
        </w:rPr>
        <w:t>aspects</w:t>
      </w:r>
    </w:p>
    <w:p w14:paraId="079CDE16" w14:textId="32429451" w:rsidR="00AF523E" w:rsidRPr="004729DD" w:rsidRDefault="00A87FCE" w:rsidP="00AF523E">
      <w:pPr>
        <w:pStyle w:val="BodyText"/>
        <w:numPr>
          <w:ilvl w:val="0"/>
          <w:numId w:val="7"/>
        </w:numPr>
        <w:spacing w:after="60"/>
        <w:rPr>
          <w:rFonts w:ascii="Arial" w:eastAsia="SimSun" w:hAnsi="Arial" w:cs="Arial"/>
          <w:lang w:eastAsia="zh-CN"/>
        </w:rPr>
      </w:pPr>
      <w:r>
        <w:rPr>
          <w:rFonts w:ascii="Arial" w:eastAsia="SimSun" w:hAnsi="Arial" w:cs="Arial"/>
          <w:lang w:eastAsia="zh-CN"/>
        </w:rPr>
        <w:t>Random access aspects</w:t>
      </w:r>
    </w:p>
    <w:p w14:paraId="57FEB9D8" w14:textId="342BC50E" w:rsidR="009749BB" w:rsidRDefault="00A87FCE" w:rsidP="001D13F0">
      <w:pPr>
        <w:pStyle w:val="BodyText"/>
        <w:numPr>
          <w:ilvl w:val="0"/>
          <w:numId w:val="7"/>
        </w:numPr>
        <w:spacing w:after="60"/>
        <w:rPr>
          <w:rFonts w:ascii="Arial" w:eastAsia="SimSun" w:hAnsi="Arial" w:cs="Arial"/>
          <w:lang w:eastAsia="zh-CN"/>
        </w:rPr>
      </w:pPr>
      <w:r>
        <w:rPr>
          <w:rFonts w:ascii="Arial" w:eastAsia="SimSun" w:hAnsi="Arial" w:cs="Arial"/>
          <w:lang w:eastAsia="zh-CN"/>
        </w:rPr>
        <w:t>Scheduling and timing aspect</w:t>
      </w:r>
      <w:r w:rsidR="00677E35">
        <w:rPr>
          <w:rFonts w:ascii="Arial" w:eastAsia="SimSun" w:hAnsi="Arial" w:cs="Arial"/>
          <w:lang w:eastAsia="zh-CN"/>
        </w:rPr>
        <w:t>s</w:t>
      </w:r>
    </w:p>
    <w:p w14:paraId="287051AA" w14:textId="3ADBBAA5" w:rsidR="006B0F0B" w:rsidRPr="00D50050" w:rsidRDefault="006B0F0B">
      <w:pPr>
        <w:pStyle w:val="Heading1"/>
        <w:numPr>
          <w:ilvl w:val="0"/>
          <w:numId w:val="12"/>
        </w:numPr>
        <w:spacing w:before="240"/>
      </w:pPr>
      <w:r w:rsidRPr="00D50050">
        <w:lastRenderedPageBreak/>
        <w:t>Energy harvesting (device charging and discharging)</w:t>
      </w:r>
    </w:p>
    <w:p w14:paraId="57DB8D6D" w14:textId="76BB324B" w:rsidR="00A140DA" w:rsidRDefault="00A140DA" w:rsidP="008A1719">
      <w:pPr>
        <w:pStyle w:val="BodyText"/>
        <w:rPr>
          <w:rFonts w:ascii="Arial" w:hAnsi="Arial" w:cs="Arial"/>
          <w:lang w:eastAsia="zh-CN"/>
        </w:rPr>
      </w:pPr>
      <w:r w:rsidRPr="00A4287C">
        <w:rPr>
          <w:rFonts w:ascii="Arial" w:hAnsi="Arial" w:cs="Arial"/>
          <w:lang w:eastAsia="zh-CN"/>
        </w:rPr>
        <w:t xml:space="preserve">As analyzed in our companion </w:t>
      </w:r>
      <w:r w:rsidR="00FD561E">
        <w:rPr>
          <w:rFonts w:ascii="Arial" w:hAnsi="Arial" w:cs="Arial"/>
          <w:lang w:eastAsia="zh-CN"/>
        </w:rPr>
        <w:t>contribution</w:t>
      </w:r>
      <w:r w:rsidRPr="00A4287C">
        <w:rPr>
          <w:rFonts w:ascii="Arial" w:hAnsi="Arial" w:cs="Arial"/>
          <w:lang w:eastAsia="zh-CN"/>
        </w:rPr>
        <w:t xml:space="preserve"> [</w:t>
      </w:r>
      <w:r w:rsidR="00A4287C">
        <w:rPr>
          <w:rFonts w:ascii="Arial" w:hAnsi="Arial" w:cs="Arial"/>
          <w:lang w:eastAsia="zh-CN"/>
        </w:rPr>
        <w:t>4</w:t>
      </w:r>
      <w:r w:rsidRPr="00A4287C">
        <w:rPr>
          <w:rFonts w:ascii="Arial" w:hAnsi="Arial" w:cs="Arial"/>
          <w:lang w:eastAsia="zh-CN"/>
        </w:rPr>
        <w:t xml:space="preserve">] </w:t>
      </w:r>
      <w:r w:rsidR="00FD561E">
        <w:rPr>
          <w:rFonts w:ascii="Arial" w:hAnsi="Arial" w:cs="Arial"/>
          <w:lang w:eastAsia="zh-CN"/>
        </w:rPr>
        <w:t>(submitted under</w:t>
      </w:r>
      <w:r w:rsidRPr="00A4287C">
        <w:rPr>
          <w:rFonts w:ascii="Arial" w:hAnsi="Arial" w:cs="Arial"/>
          <w:lang w:eastAsia="zh-CN"/>
        </w:rPr>
        <w:t xml:space="preserve"> AI 9.4.1.2 device architectures)</w:t>
      </w:r>
      <w:r w:rsidR="00A4287C">
        <w:rPr>
          <w:rFonts w:ascii="Arial" w:hAnsi="Arial" w:cs="Arial"/>
          <w:lang w:eastAsia="zh-CN"/>
        </w:rPr>
        <w:t>, it is shown that it will take roughly around 11.5 seconds to make an inventory of 600 devices in the system. However, for Device type 1 with lower energy consumption of around 2µ</w:t>
      </w:r>
      <w:r w:rsidR="005772E1">
        <w:rPr>
          <w:rFonts w:ascii="Arial" w:hAnsi="Arial" w:cs="Arial"/>
          <w:lang w:eastAsia="zh-CN"/>
        </w:rPr>
        <w:t>W</w:t>
      </w:r>
      <w:r w:rsidR="00A4287C">
        <w:rPr>
          <w:rFonts w:ascii="Arial" w:hAnsi="Arial" w:cs="Arial"/>
          <w:lang w:eastAsia="zh-CN"/>
        </w:rPr>
        <w:t xml:space="preserve"> and energy storage/capacitor size of 1µF, the sustainable operating time is only about 2.5 seconds</w:t>
      </w:r>
      <w:r w:rsidR="000B473B">
        <w:rPr>
          <w:rFonts w:ascii="Arial" w:hAnsi="Arial" w:cs="Arial"/>
          <w:lang w:eastAsia="zh-CN"/>
        </w:rPr>
        <w:t xml:space="preserve"> (under the assumption of device is always ON and not performing energy harvesting once power ON). If we design a system that allows a device to perform energy harvesting/re-charging even after it is already power-ON, the sustainable operating time of Type 1 device can be extended to around 4.2 seconds (assuming 10% ON time; 90% charging time). Refer to Table 1. </w:t>
      </w:r>
      <w:r w:rsidR="00FD561E">
        <w:rPr>
          <w:rFonts w:ascii="Arial" w:hAnsi="Arial" w:cs="Arial"/>
          <w:lang w:eastAsia="zh-CN"/>
        </w:rPr>
        <w:t>b</w:t>
      </w:r>
      <w:r w:rsidR="000B473B">
        <w:rPr>
          <w:rFonts w:ascii="Arial" w:hAnsi="Arial" w:cs="Arial"/>
          <w:lang w:eastAsia="zh-CN"/>
        </w:rPr>
        <w:t>elow for more details of parameters used in this analysis.</w:t>
      </w:r>
    </w:p>
    <w:p w14:paraId="37D01466" w14:textId="4DC8137B" w:rsidR="005772E1" w:rsidRDefault="005772E1" w:rsidP="008A1719">
      <w:pPr>
        <w:pStyle w:val="BodyText"/>
        <w:rPr>
          <w:rFonts w:ascii="Arial" w:hAnsi="Arial" w:cs="Arial"/>
          <w:lang w:eastAsia="zh-CN"/>
        </w:rPr>
      </w:pPr>
      <w:r>
        <w:rPr>
          <w:rFonts w:ascii="Arial" w:hAnsi="Arial" w:cs="Arial"/>
          <w:lang w:eastAsia="zh-CN"/>
        </w:rPr>
        <w:t xml:space="preserve">For Device type 2 with much higher power consumption (in the order of a few hundreds of µW), the sustainable operating time is expected to be much less than Device type 1. Hence, there is an urgent/real need of enhancing A-IoT system operation to allow devices to perform energy harvesting (e.g., during a SLEEP state/mode) even after a pre-charging period (e.g., to power-ON). </w:t>
      </w:r>
    </w:p>
    <w:p w14:paraId="2E9C3E58" w14:textId="593B38C7" w:rsidR="000B473B" w:rsidRPr="00212510" w:rsidRDefault="000B473B" w:rsidP="000B473B">
      <w:pPr>
        <w:pStyle w:val="Caption"/>
        <w:keepNext/>
        <w:spacing w:after="0"/>
        <w:jc w:val="center"/>
        <w:rPr>
          <w:b/>
          <w:bCs/>
        </w:rPr>
      </w:pPr>
      <w:r w:rsidRPr="00212510">
        <w:rPr>
          <w:b/>
          <w:bCs/>
        </w:rPr>
        <w:t xml:space="preserve">Table </w:t>
      </w:r>
      <w:r w:rsidRPr="00212510">
        <w:rPr>
          <w:b/>
          <w:bCs/>
        </w:rPr>
        <w:fldChar w:fldCharType="begin"/>
      </w:r>
      <w:r w:rsidRPr="00212510">
        <w:rPr>
          <w:b/>
          <w:bCs/>
        </w:rPr>
        <w:instrText xml:space="preserve"> SEQ Table \* ARABIC </w:instrText>
      </w:r>
      <w:r w:rsidRPr="00212510">
        <w:rPr>
          <w:b/>
          <w:bCs/>
        </w:rPr>
        <w:fldChar w:fldCharType="separate"/>
      </w:r>
      <w:r w:rsidRPr="00212510">
        <w:rPr>
          <w:b/>
          <w:bCs/>
          <w:noProof/>
        </w:rPr>
        <w:t>1</w:t>
      </w:r>
      <w:r w:rsidRPr="00212510">
        <w:rPr>
          <w:b/>
          <w:bCs/>
        </w:rPr>
        <w:fldChar w:fldCharType="end"/>
      </w:r>
      <w:r w:rsidRPr="00212510">
        <w:rPr>
          <w:b/>
          <w:bCs/>
        </w:rPr>
        <w:t>.</w:t>
      </w:r>
      <w:r w:rsidR="005772E1">
        <w:rPr>
          <w:b/>
          <w:bCs/>
        </w:rPr>
        <w:t xml:space="preserve"> Sustainable operating time for device type 1.</w:t>
      </w:r>
    </w:p>
    <w:p w14:paraId="051D01B5" w14:textId="063CFAA9" w:rsidR="000B473B" w:rsidRDefault="000D7F47" w:rsidP="000D7F47">
      <w:pPr>
        <w:pStyle w:val="BodyText"/>
        <w:jc w:val="center"/>
        <w:rPr>
          <w:rFonts w:ascii="Arial" w:hAnsi="Arial" w:cs="Arial"/>
          <w:lang w:eastAsia="zh-CN"/>
        </w:rPr>
      </w:pPr>
      <w:r>
        <w:rPr>
          <w:rFonts w:ascii="Arial" w:hAnsi="Arial" w:cs="Arial"/>
          <w:noProof/>
          <w:lang w:eastAsia="zh-CN"/>
        </w:rPr>
        <w:drawing>
          <wp:inline distT="0" distB="0" distL="0" distR="0" wp14:anchorId="3978ADC5" wp14:editId="3A0001FA">
            <wp:extent cx="5670248" cy="2683823"/>
            <wp:effectExtent l="0" t="0" r="6985" b="2540"/>
            <wp:docPr id="1122530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6751" cy="2729499"/>
                    </a:xfrm>
                    <a:prstGeom prst="rect">
                      <a:avLst/>
                    </a:prstGeom>
                    <a:noFill/>
                  </pic:spPr>
                </pic:pic>
              </a:graphicData>
            </a:graphic>
          </wp:inline>
        </w:drawing>
      </w:r>
    </w:p>
    <w:p w14:paraId="4A023B5A" w14:textId="578A7BC6" w:rsidR="00212510" w:rsidRPr="007C1245" w:rsidRDefault="00080902" w:rsidP="000D7F47">
      <w:pPr>
        <w:pStyle w:val="BodyText"/>
        <w:spacing w:before="120" w:after="0"/>
        <w:rPr>
          <w:rFonts w:ascii="Arial" w:hAnsi="Arial" w:cs="Arial"/>
          <w:b/>
          <w:bCs/>
          <w:i/>
          <w:iCs/>
          <w:color w:val="000000" w:themeColor="text1"/>
          <w:lang w:eastAsia="zh-CN"/>
        </w:rPr>
      </w:pPr>
      <w:r w:rsidRPr="007C1245">
        <w:rPr>
          <w:rFonts w:ascii="Arial" w:hAnsi="Arial" w:cs="Arial"/>
          <w:b/>
          <w:bCs/>
          <w:i/>
          <w:iCs/>
          <w:color w:val="000000" w:themeColor="text1"/>
          <w:lang w:eastAsia="zh-CN"/>
        </w:rPr>
        <w:t>Observation 1:</w:t>
      </w:r>
      <w:r w:rsidR="00FD561E" w:rsidRPr="007C1245">
        <w:rPr>
          <w:rFonts w:ascii="Arial" w:hAnsi="Arial" w:cs="Arial"/>
          <w:b/>
          <w:bCs/>
          <w:i/>
          <w:iCs/>
          <w:color w:val="000000" w:themeColor="text1"/>
          <w:lang w:eastAsia="zh-CN"/>
        </w:rPr>
        <w:t xml:space="preserve"> As shown in Table 1, the sustainable operating for Type 1 device is 25</w:t>
      </w:r>
      <w:r w:rsidR="0038345E">
        <w:rPr>
          <w:rFonts w:ascii="Arial" w:hAnsi="Arial" w:cs="Arial"/>
          <w:b/>
          <w:bCs/>
          <w:i/>
          <w:iCs/>
          <w:color w:val="000000" w:themeColor="text1"/>
          <w:lang w:eastAsia="zh-CN"/>
        </w:rPr>
        <w:t>0m</w:t>
      </w:r>
      <w:r w:rsidR="00FD561E" w:rsidRPr="007C1245">
        <w:rPr>
          <w:rFonts w:ascii="Arial" w:hAnsi="Arial" w:cs="Arial"/>
          <w:b/>
          <w:bCs/>
          <w:i/>
          <w:iCs/>
          <w:color w:val="000000" w:themeColor="text1"/>
          <w:lang w:eastAsia="zh-CN"/>
        </w:rPr>
        <w:t>s when the device is always in ON state, and 42</w:t>
      </w:r>
      <w:r w:rsidR="0038345E">
        <w:rPr>
          <w:rFonts w:ascii="Arial" w:hAnsi="Arial" w:cs="Arial"/>
          <w:b/>
          <w:bCs/>
          <w:i/>
          <w:iCs/>
          <w:color w:val="000000" w:themeColor="text1"/>
          <w:lang w:eastAsia="zh-CN"/>
        </w:rPr>
        <w:t>0m</w:t>
      </w:r>
      <w:r w:rsidR="00FD561E" w:rsidRPr="007C1245">
        <w:rPr>
          <w:rFonts w:ascii="Arial" w:hAnsi="Arial" w:cs="Arial"/>
          <w:b/>
          <w:bCs/>
          <w:i/>
          <w:iCs/>
          <w:color w:val="000000" w:themeColor="text1"/>
          <w:lang w:eastAsia="zh-CN"/>
        </w:rPr>
        <w:t>s when the device spends 10% time in ON state and 90% time for charging/re-charging.</w:t>
      </w:r>
    </w:p>
    <w:p w14:paraId="17ACDEB1" w14:textId="15313B8B" w:rsidR="00FD561E" w:rsidRPr="007C1245" w:rsidRDefault="00FD561E" w:rsidP="00FD561E">
      <w:pPr>
        <w:pStyle w:val="BodyText"/>
        <w:numPr>
          <w:ilvl w:val="0"/>
          <w:numId w:val="7"/>
        </w:numPr>
        <w:spacing w:after="0"/>
        <w:rPr>
          <w:rFonts w:ascii="Arial" w:hAnsi="Arial" w:cs="Arial"/>
          <w:b/>
          <w:bCs/>
          <w:i/>
          <w:iCs/>
          <w:color w:val="000000" w:themeColor="text1"/>
          <w:lang w:eastAsia="zh-CN"/>
        </w:rPr>
      </w:pPr>
      <w:r w:rsidRPr="007C1245">
        <w:rPr>
          <w:rFonts w:ascii="Arial" w:hAnsi="Arial" w:cs="Arial"/>
          <w:b/>
          <w:bCs/>
          <w:i/>
          <w:iCs/>
          <w:color w:val="000000" w:themeColor="text1"/>
          <w:lang w:eastAsia="zh-CN"/>
        </w:rPr>
        <w:t xml:space="preserve">However, the time needed to make an inventory of </w:t>
      </w:r>
      <w:r w:rsidR="00C65A12">
        <w:rPr>
          <w:rFonts w:ascii="Arial" w:hAnsi="Arial" w:cs="Arial"/>
          <w:b/>
          <w:bCs/>
          <w:i/>
          <w:iCs/>
          <w:color w:val="000000" w:themeColor="text1"/>
          <w:lang w:eastAsia="zh-CN"/>
        </w:rPr>
        <w:t>6</w:t>
      </w:r>
      <w:r w:rsidRPr="007C1245">
        <w:rPr>
          <w:rFonts w:ascii="Arial" w:hAnsi="Arial" w:cs="Arial"/>
          <w:b/>
          <w:bCs/>
          <w:i/>
          <w:iCs/>
          <w:color w:val="000000" w:themeColor="text1"/>
          <w:lang w:eastAsia="zh-CN"/>
        </w:rPr>
        <w:t xml:space="preserve">00 devices in the system is around </w:t>
      </w:r>
      <w:r w:rsidR="00C65A12">
        <w:rPr>
          <w:rFonts w:ascii="Arial" w:hAnsi="Arial" w:cs="Arial"/>
          <w:b/>
          <w:bCs/>
          <w:i/>
          <w:iCs/>
          <w:color w:val="000000" w:themeColor="text1"/>
          <w:lang w:eastAsia="zh-CN"/>
        </w:rPr>
        <w:t>6</w:t>
      </w:r>
      <w:r w:rsidRPr="007C1245">
        <w:rPr>
          <w:rFonts w:ascii="Arial" w:hAnsi="Arial" w:cs="Arial"/>
          <w:b/>
          <w:bCs/>
          <w:i/>
          <w:iCs/>
          <w:color w:val="000000" w:themeColor="text1"/>
          <w:lang w:eastAsia="zh-CN"/>
        </w:rPr>
        <w:t>5</w:t>
      </w:r>
      <w:r w:rsidR="0038345E">
        <w:rPr>
          <w:rFonts w:ascii="Arial" w:hAnsi="Arial" w:cs="Arial"/>
          <w:b/>
          <w:bCs/>
          <w:i/>
          <w:iCs/>
          <w:color w:val="000000" w:themeColor="text1"/>
          <w:lang w:eastAsia="zh-CN"/>
        </w:rPr>
        <w:t>00m</w:t>
      </w:r>
      <w:r w:rsidRPr="007C1245">
        <w:rPr>
          <w:rFonts w:ascii="Arial" w:hAnsi="Arial" w:cs="Arial"/>
          <w:b/>
          <w:bCs/>
          <w:i/>
          <w:iCs/>
          <w:color w:val="000000" w:themeColor="text1"/>
          <w:lang w:eastAsia="zh-CN"/>
        </w:rPr>
        <w:t>s.</w:t>
      </w:r>
    </w:p>
    <w:p w14:paraId="256EE955" w14:textId="14B6590C" w:rsidR="00FD561E" w:rsidRPr="007C1245" w:rsidRDefault="00FD561E" w:rsidP="00FD561E">
      <w:pPr>
        <w:pStyle w:val="BodyText"/>
        <w:numPr>
          <w:ilvl w:val="0"/>
          <w:numId w:val="7"/>
        </w:numPr>
        <w:rPr>
          <w:rFonts w:ascii="Arial" w:hAnsi="Arial" w:cs="Arial"/>
          <w:b/>
          <w:bCs/>
          <w:i/>
          <w:iCs/>
          <w:color w:val="000000" w:themeColor="text1"/>
          <w:lang w:eastAsia="zh-CN"/>
        </w:rPr>
      </w:pPr>
      <w:r w:rsidRPr="007C1245">
        <w:rPr>
          <w:rFonts w:ascii="Arial" w:hAnsi="Arial" w:cs="Arial"/>
          <w:b/>
          <w:bCs/>
          <w:i/>
          <w:iCs/>
          <w:color w:val="000000" w:themeColor="text1"/>
          <w:lang w:eastAsia="zh-CN"/>
        </w:rPr>
        <w:t>Therefore, there is a real/urgent need to prolong the sustainable operating time of A-IoT devices (regardless of device type)</w:t>
      </w:r>
    </w:p>
    <w:p w14:paraId="3C04E825" w14:textId="1F870494" w:rsidR="00080902" w:rsidRPr="007C1245" w:rsidRDefault="00080902" w:rsidP="000D7F47">
      <w:pPr>
        <w:pStyle w:val="BodyText"/>
        <w:spacing w:before="180"/>
        <w:rPr>
          <w:rFonts w:ascii="Arial" w:hAnsi="Arial" w:cs="Arial"/>
          <w:b/>
          <w:bCs/>
          <w:i/>
          <w:iCs/>
          <w:color w:val="000000" w:themeColor="text1"/>
          <w:lang w:eastAsia="zh-CN"/>
        </w:rPr>
      </w:pPr>
      <w:r w:rsidRPr="007C1245">
        <w:rPr>
          <w:rFonts w:ascii="Arial" w:hAnsi="Arial" w:cs="Arial"/>
          <w:b/>
          <w:bCs/>
          <w:i/>
          <w:iCs/>
          <w:color w:val="000000" w:themeColor="text1"/>
          <w:lang w:eastAsia="zh-CN"/>
        </w:rPr>
        <w:t xml:space="preserve">Proposal 1: </w:t>
      </w:r>
      <w:r w:rsidR="007C1245">
        <w:rPr>
          <w:rFonts w:ascii="Arial" w:hAnsi="Arial" w:cs="Arial"/>
          <w:b/>
          <w:bCs/>
          <w:i/>
          <w:iCs/>
          <w:color w:val="000000" w:themeColor="text1"/>
          <w:lang w:eastAsia="zh-CN"/>
        </w:rPr>
        <w:t xml:space="preserve">It is proposed that the design of A-IoT system </w:t>
      </w:r>
      <w:r w:rsidR="00C65A12">
        <w:rPr>
          <w:rFonts w:ascii="Arial" w:hAnsi="Arial" w:cs="Arial"/>
          <w:b/>
          <w:bCs/>
          <w:i/>
          <w:iCs/>
          <w:color w:val="000000" w:themeColor="text1"/>
          <w:lang w:eastAsia="zh-CN"/>
        </w:rPr>
        <w:t>allows</w:t>
      </w:r>
      <w:r w:rsidR="007C1245">
        <w:rPr>
          <w:rFonts w:ascii="Arial" w:hAnsi="Arial" w:cs="Arial"/>
          <w:b/>
          <w:bCs/>
          <w:i/>
          <w:iCs/>
          <w:color w:val="000000" w:themeColor="text1"/>
          <w:lang w:eastAsia="zh-CN"/>
        </w:rPr>
        <w:t xml:space="preserve"> </w:t>
      </w:r>
      <w:r w:rsidR="007C1245" w:rsidRPr="007C1245">
        <w:rPr>
          <w:rFonts w:ascii="Arial" w:hAnsi="Arial" w:cs="Arial"/>
          <w:b/>
          <w:bCs/>
          <w:i/>
          <w:iCs/>
          <w:color w:val="000000" w:themeColor="text1"/>
          <w:lang w:eastAsia="zh-CN"/>
        </w:rPr>
        <w:t>energy harvesting</w:t>
      </w:r>
      <w:r w:rsidR="007C1245">
        <w:rPr>
          <w:rFonts w:ascii="Arial" w:hAnsi="Arial" w:cs="Arial"/>
          <w:b/>
          <w:bCs/>
          <w:i/>
          <w:iCs/>
          <w:color w:val="000000" w:themeColor="text1"/>
          <w:lang w:eastAsia="zh-CN"/>
        </w:rPr>
        <w:t xml:space="preserve"> </w:t>
      </w:r>
      <w:r w:rsidR="00C65A12">
        <w:rPr>
          <w:rFonts w:ascii="Arial" w:hAnsi="Arial" w:cs="Arial"/>
          <w:b/>
          <w:bCs/>
          <w:i/>
          <w:iCs/>
          <w:color w:val="000000" w:themeColor="text1"/>
          <w:lang w:eastAsia="zh-CN"/>
        </w:rPr>
        <w:t xml:space="preserve">time </w:t>
      </w:r>
      <w:r w:rsidR="007C1245">
        <w:rPr>
          <w:rFonts w:ascii="Arial" w:hAnsi="Arial" w:cs="Arial"/>
          <w:b/>
          <w:bCs/>
          <w:i/>
          <w:iCs/>
          <w:color w:val="000000" w:themeColor="text1"/>
          <w:lang w:eastAsia="zh-CN"/>
        </w:rPr>
        <w:t xml:space="preserve">whenever possible (e.g., by </w:t>
      </w:r>
      <w:r w:rsidR="00C65A12">
        <w:rPr>
          <w:rFonts w:ascii="Arial" w:hAnsi="Arial" w:cs="Arial"/>
          <w:b/>
          <w:bCs/>
          <w:i/>
          <w:iCs/>
          <w:color w:val="000000" w:themeColor="text1"/>
          <w:lang w:eastAsia="zh-CN"/>
        </w:rPr>
        <w:t>minimizing ON state</w:t>
      </w:r>
      <w:r w:rsidR="007C1245">
        <w:rPr>
          <w:rFonts w:ascii="Arial" w:hAnsi="Arial" w:cs="Arial"/>
          <w:b/>
          <w:bCs/>
          <w:i/>
          <w:iCs/>
          <w:color w:val="000000" w:themeColor="text1"/>
          <w:lang w:eastAsia="zh-CN"/>
        </w:rPr>
        <w:t xml:space="preserve"> </w:t>
      </w:r>
      <w:r w:rsidR="00C65A12">
        <w:rPr>
          <w:rFonts w:ascii="Arial" w:hAnsi="Arial" w:cs="Arial"/>
          <w:b/>
          <w:bCs/>
          <w:i/>
          <w:iCs/>
          <w:color w:val="000000" w:themeColor="text1"/>
          <w:lang w:eastAsia="zh-CN"/>
        </w:rPr>
        <w:t>reception and processing</w:t>
      </w:r>
      <w:r w:rsidR="007C1245">
        <w:rPr>
          <w:rFonts w:ascii="Arial" w:hAnsi="Arial" w:cs="Arial"/>
          <w:b/>
          <w:bCs/>
          <w:i/>
          <w:iCs/>
          <w:color w:val="000000" w:themeColor="text1"/>
          <w:lang w:eastAsia="zh-CN"/>
        </w:rPr>
        <w:t>)</w:t>
      </w:r>
      <w:r w:rsidR="00C65A12">
        <w:rPr>
          <w:rFonts w:ascii="Arial" w:hAnsi="Arial" w:cs="Arial"/>
          <w:b/>
          <w:bCs/>
          <w:i/>
          <w:iCs/>
          <w:color w:val="000000" w:themeColor="text1"/>
          <w:lang w:eastAsia="zh-CN"/>
        </w:rPr>
        <w:t>, so to maximize the sustainable operating time as much as possible</w:t>
      </w:r>
      <w:r w:rsidR="007C1245">
        <w:rPr>
          <w:rFonts w:ascii="Arial" w:hAnsi="Arial" w:cs="Arial"/>
          <w:b/>
          <w:bCs/>
          <w:i/>
          <w:iCs/>
          <w:color w:val="000000" w:themeColor="text1"/>
          <w:lang w:eastAsia="zh-CN"/>
        </w:rPr>
        <w:t>.</w:t>
      </w:r>
    </w:p>
    <w:p w14:paraId="7DD46A59" w14:textId="0EA526AB" w:rsidR="00307DF6" w:rsidRPr="00664923" w:rsidRDefault="00307DF6" w:rsidP="000D7F47">
      <w:pPr>
        <w:spacing w:before="180" w:after="120"/>
        <w:jc w:val="both"/>
        <w:rPr>
          <w:rFonts w:ascii="Arial" w:eastAsiaTheme="minorEastAsia" w:hAnsi="Arial" w:cs="Arial"/>
          <w:lang w:eastAsia="zh-CN"/>
        </w:rPr>
      </w:pPr>
      <w:r w:rsidRPr="00664923">
        <w:rPr>
          <w:rFonts w:ascii="Arial" w:eastAsiaTheme="minorEastAsia" w:hAnsi="Arial" w:cs="Arial"/>
          <w:lang w:eastAsia="zh-CN"/>
        </w:rPr>
        <w:t xml:space="preserve">During the RAN#103 meeting (March 2024), the following clarification on energy harvesting of A-IoT devices has been agreed. However, this agreement </w:t>
      </w:r>
      <w:r w:rsidR="00664923" w:rsidRPr="00664923">
        <w:rPr>
          <w:rFonts w:ascii="Arial" w:eastAsiaTheme="minorEastAsia" w:hAnsi="Arial" w:cs="Arial"/>
          <w:lang w:eastAsia="zh-CN"/>
        </w:rPr>
        <w:t>has</w:t>
      </w:r>
      <w:r w:rsidRPr="00664923">
        <w:rPr>
          <w:rFonts w:ascii="Arial" w:eastAsiaTheme="minorEastAsia" w:hAnsi="Arial" w:cs="Arial"/>
          <w:lang w:eastAsia="zh-CN"/>
        </w:rPr>
        <w:t xml:space="preserve"> not</w:t>
      </w:r>
      <w:r w:rsidR="00664923" w:rsidRPr="00664923">
        <w:rPr>
          <w:rFonts w:ascii="Arial" w:eastAsiaTheme="minorEastAsia" w:hAnsi="Arial" w:cs="Arial"/>
          <w:lang w:eastAsia="zh-CN"/>
        </w:rPr>
        <w:t xml:space="preserve"> been</w:t>
      </w:r>
      <w:r w:rsidRPr="00664923">
        <w:rPr>
          <w:rFonts w:ascii="Arial" w:eastAsiaTheme="minorEastAsia" w:hAnsi="Arial" w:cs="Arial"/>
          <w:lang w:eastAsia="zh-CN"/>
        </w:rPr>
        <w:t xml:space="preserve"> taken into account </w:t>
      </w:r>
      <w:r w:rsidR="00664923" w:rsidRPr="00664923">
        <w:rPr>
          <w:rFonts w:ascii="Arial" w:eastAsiaTheme="minorEastAsia" w:hAnsi="Arial" w:cs="Arial"/>
          <w:lang w:eastAsia="zh-CN"/>
        </w:rPr>
        <w:t xml:space="preserve">and thoroughly discussed </w:t>
      </w:r>
      <w:r w:rsidRPr="00664923">
        <w:rPr>
          <w:rFonts w:ascii="Arial" w:eastAsiaTheme="minorEastAsia" w:hAnsi="Arial" w:cs="Arial"/>
          <w:lang w:eastAsia="zh-CN"/>
        </w:rPr>
        <w:t xml:space="preserve">during </w:t>
      </w:r>
      <w:r w:rsidR="00664923" w:rsidRPr="00664923">
        <w:rPr>
          <w:rFonts w:ascii="Arial" w:eastAsiaTheme="minorEastAsia" w:hAnsi="Arial" w:cs="Arial"/>
          <w:lang w:eastAsia="zh-CN"/>
        </w:rPr>
        <w:t xml:space="preserve">the </w:t>
      </w:r>
      <w:r w:rsidRPr="00664923">
        <w:rPr>
          <w:rFonts w:ascii="Arial" w:eastAsiaTheme="minorEastAsia" w:hAnsi="Arial" w:cs="Arial"/>
          <w:lang w:eastAsia="zh-CN"/>
        </w:rPr>
        <w:t>subsequent WG meeting</w:t>
      </w:r>
      <w:r w:rsidR="00664923" w:rsidRPr="00664923">
        <w:rPr>
          <w:rFonts w:ascii="Arial" w:eastAsiaTheme="minorEastAsia" w:hAnsi="Arial" w:cs="Arial"/>
          <w:lang w:eastAsia="zh-CN"/>
        </w:rPr>
        <w:t>s</w:t>
      </w:r>
      <w:r w:rsidRPr="00664923">
        <w:rPr>
          <w:rFonts w:ascii="Arial" w:eastAsiaTheme="minorEastAsia" w:hAnsi="Arial" w:cs="Arial"/>
          <w:lang w:eastAsia="zh-CN"/>
        </w:rPr>
        <w:t xml:space="preserve"> in RAN#116bis</w:t>
      </w:r>
      <w:r w:rsidR="00664923" w:rsidRPr="00664923">
        <w:rPr>
          <w:rFonts w:ascii="Arial" w:eastAsiaTheme="minorEastAsia" w:hAnsi="Arial" w:cs="Arial"/>
          <w:lang w:eastAsia="zh-CN"/>
        </w:rPr>
        <w:t xml:space="preserve"> and RAN1#117</w:t>
      </w:r>
      <w:r w:rsidRPr="00664923">
        <w:rPr>
          <w:rFonts w:ascii="Arial" w:eastAsiaTheme="minorEastAsia" w:hAnsi="Arial" w:cs="Arial"/>
          <w:lang w:eastAsia="zh-CN"/>
        </w:rPr>
        <w:t>.</w:t>
      </w:r>
      <w:r w:rsidR="00664923">
        <w:rPr>
          <w:rFonts w:ascii="Arial" w:eastAsiaTheme="minorEastAsia" w:hAnsi="Arial" w:cs="Arial"/>
          <w:lang w:eastAsia="zh-CN"/>
        </w:rPr>
        <w:t xml:space="preserve"> It was only concluded that </w:t>
      </w:r>
      <w:r w:rsidR="00664923" w:rsidRPr="00664923">
        <w:rPr>
          <w:rFonts w:ascii="Arial" w:eastAsiaTheme="minorEastAsia" w:hAnsi="Arial" w:cs="Arial"/>
          <w:lang w:eastAsia="zh-CN"/>
        </w:rPr>
        <w:t xml:space="preserve">potential impact of device unavailability due to charging by energy harvesting </w:t>
      </w:r>
      <w:r w:rsidR="00664923">
        <w:rPr>
          <w:rFonts w:ascii="Arial" w:eastAsiaTheme="minorEastAsia" w:hAnsi="Arial" w:cs="Arial"/>
          <w:lang w:eastAsia="zh-CN"/>
        </w:rPr>
        <w:t>can</w:t>
      </w:r>
      <w:r w:rsidR="00664923" w:rsidRPr="00664923">
        <w:rPr>
          <w:rFonts w:ascii="Arial" w:eastAsiaTheme="minorEastAsia" w:hAnsi="Arial" w:cs="Arial"/>
          <w:lang w:eastAsia="zh-CN"/>
        </w:rPr>
        <w:t xml:space="preserve"> occur </w:t>
      </w:r>
      <w:r w:rsidR="00664923">
        <w:rPr>
          <w:rFonts w:ascii="Arial" w:eastAsiaTheme="minorEastAsia" w:hAnsi="Arial" w:cs="Arial"/>
          <w:lang w:eastAsia="zh-CN"/>
        </w:rPr>
        <w:t>under this</w:t>
      </w:r>
      <w:r w:rsidR="00664923" w:rsidRPr="00664923">
        <w:rPr>
          <w:rFonts w:ascii="Arial" w:eastAsiaTheme="minorEastAsia" w:hAnsi="Arial" w:cs="Arial"/>
          <w:lang w:eastAsia="zh-CN"/>
        </w:rPr>
        <w:t xml:space="preserve"> agenda item 9.4.2.2.</w:t>
      </w:r>
    </w:p>
    <w:tbl>
      <w:tblPr>
        <w:tblStyle w:val="TableGrid"/>
        <w:tblW w:w="0" w:type="auto"/>
        <w:tblLook w:val="04A0" w:firstRow="1" w:lastRow="0" w:firstColumn="1" w:lastColumn="0" w:noHBand="0" w:noVBand="1"/>
      </w:tblPr>
      <w:tblGrid>
        <w:gridCol w:w="9062"/>
      </w:tblGrid>
      <w:tr w:rsidR="00307DF6" w14:paraId="5AB6F840" w14:textId="77777777" w:rsidTr="004F641F">
        <w:tc>
          <w:tcPr>
            <w:tcW w:w="9062" w:type="dxa"/>
          </w:tcPr>
          <w:p w14:paraId="5900C56D" w14:textId="77777777" w:rsidR="00307DF6" w:rsidRPr="00265480" w:rsidRDefault="00307DF6" w:rsidP="00354493">
            <w:pPr>
              <w:spacing w:before="60"/>
              <w:rPr>
                <w:bCs/>
                <w:lang w:eastAsia="x-none"/>
              </w:rPr>
            </w:pPr>
            <w:r w:rsidRPr="00265480">
              <w:rPr>
                <w:b/>
                <w:bCs/>
                <w:highlight w:val="green"/>
                <w:lang w:eastAsia="x-none"/>
              </w:rPr>
              <w:t>Proposal 2</w:t>
            </w:r>
          </w:p>
          <w:p w14:paraId="0DA2D26C" w14:textId="77777777" w:rsidR="00307DF6" w:rsidRPr="00265480" w:rsidRDefault="00307DF6" w:rsidP="00307DF6">
            <w:pPr>
              <w:numPr>
                <w:ilvl w:val="0"/>
                <w:numId w:val="21"/>
              </w:numPr>
              <w:tabs>
                <w:tab w:val="num" w:pos="720"/>
              </w:tabs>
              <w:rPr>
                <w:bCs/>
                <w:lang w:eastAsia="x-none"/>
              </w:rPr>
            </w:pPr>
            <w:r w:rsidRPr="00265480">
              <w:rPr>
                <w:bCs/>
                <w:lang w:eastAsia="x-none"/>
              </w:rPr>
              <w:t>Confirm that study of design of energy harvesting signal/waveform is out of SI scope in Rel-19</w:t>
            </w:r>
          </w:p>
          <w:p w14:paraId="3A6F3B52" w14:textId="77777777" w:rsidR="00307DF6" w:rsidRPr="00265480" w:rsidRDefault="00307DF6" w:rsidP="00307DF6">
            <w:pPr>
              <w:numPr>
                <w:ilvl w:val="0"/>
                <w:numId w:val="21"/>
              </w:numPr>
              <w:tabs>
                <w:tab w:val="num" w:pos="720"/>
              </w:tabs>
              <w:rPr>
                <w:bCs/>
                <w:lang w:eastAsia="x-none"/>
              </w:rPr>
            </w:pPr>
            <w:r w:rsidRPr="00265480">
              <w:rPr>
                <w:bCs/>
                <w:lang w:eastAsia="x-none"/>
              </w:rPr>
              <w:t>The potential impact of energy harvesting on device availability for transmission and reception procedures can be considered for the study [RAN2, RAN1]</w:t>
            </w:r>
          </w:p>
          <w:p w14:paraId="58439A92" w14:textId="77777777" w:rsidR="00307DF6" w:rsidRPr="00265480" w:rsidRDefault="00307DF6" w:rsidP="00307DF6">
            <w:pPr>
              <w:numPr>
                <w:ilvl w:val="1"/>
                <w:numId w:val="21"/>
              </w:numPr>
              <w:rPr>
                <w:bCs/>
                <w:lang w:eastAsia="x-none"/>
              </w:rPr>
            </w:pPr>
            <w:r w:rsidRPr="00664923">
              <w:rPr>
                <w:bCs/>
                <w:color w:val="FF0000"/>
                <w:lang w:eastAsia="x-none"/>
              </w:rPr>
              <w:t>Duration of one device’s unavailability due to charging by energy harvesting can be assumed up to several tens of seconds</w:t>
            </w:r>
          </w:p>
          <w:p w14:paraId="348DAE74" w14:textId="77777777" w:rsidR="00307DF6" w:rsidRPr="00265480" w:rsidRDefault="00307DF6" w:rsidP="00307DF6">
            <w:pPr>
              <w:numPr>
                <w:ilvl w:val="2"/>
                <w:numId w:val="21"/>
              </w:numPr>
              <w:rPr>
                <w:bCs/>
                <w:lang w:eastAsia="x-none"/>
              </w:rPr>
            </w:pPr>
            <w:r w:rsidRPr="00265480">
              <w:rPr>
                <w:bCs/>
                <w:lang w:eastAsia="x-none"/>
              </w:rPr>
              <w:t>Note: this value can be revisited in future RAN plenary meetings, if necessary</w:t>
            </w:r>
          </w:p>
          <w:p w14:paraId="3A6A62B2" w14:textId="77777777" w:rsidR="00307DF6" w:rsidRPr="00265480" w:rsidRDefault="00307DF6" w:rsidP="00307DF6">
            <w:pPr>
              <w:numPr>
                <w:ilvl w:val="1"/>
                <w:numId w:val="21"/>
              </w:numPr>
              <w:rPr>
                <w:bCs/>
                <w:lang w:eastAsia="x-none"/>
              </w:rPr>
            </w:pPr>
            <w:r w:rsidRPr="00265480">
              <w:rPr>
                <w:bCs/>
                <w:lang w:eastAsia="x-none"/>
              </w:rPr>
              <w:t>TR 38.848 clause 5.6 statement on latency remains the case with respect to a single device, i.e.: “</w:t>
            </w:r>
            <w:r w:rsidRPr="00265480">
              <w:rPr>
                <w:bCs/>
                <w:i/>
                <w:iCs/>
                <w:lang w:eastAsia="x-none"/>
              </w:rPr>
              <w:t>NOTE: The time for charging the Ambient IoT device storage (if present) is not included in the latency defined above. Time for energy harvesting, charging, etc. is regarded as an implementation issue only.</w:t>
            </w:r>
            <w:r w:rsidRPr="00265480">
              <w:rPr>
                <w:bCs/>
                <w:lang w:eastAsia="x-none"/>
              </w:rPr>
              <w:t>”</w:t>
            </w:r>
          </w:p>
          <w:p w14:paraId="1E59163E" w14:textId="77777777" w:rsidR="00307DF6" w:rsidRPr="00265480" w:rsidRDefault="00307DF6" w:rsidP="00354493">
            <w:pPr>
              <w:numPr>
                <w:ilvl w:val="0"/>
                <w:numId w:val="21"/>
              </w:numPr>
              <w:tabs>
                <w:tab w:val="num" w:pos="1440"/>
              </w:tabs>
              <w:spacing w:after="60"/>
              <w:rPr>
                <w:bCs/>
                <w:lang w:eastAsia="x-none"/>
              </w:rPr>
            </w:pPr>
            <w:r w:rsidRPr="00265480">
              <w:rPr>
                <w:bCs/>
                <w:lang w:eastAsia="x-none"/>
              </w:rPr>
              <w:t>No SID revision is necessary</w:t>
            </w:r>
          </w:p>
        </w:tc>
      </w:tr>
    </w:tbl>
    <w:p w14:paraId="385EA424" w14:textId="2A164990" w:rsidR="00307DF6" w:rsidRPr="00D12195" w:rsidRDefault="000D7F47" w:rsidP="00307DF6">
      <w:pPr>
        <w:pStyle w:val="BodyText"/>
        <w:spacing w:before="120"/>
        <w:rPr>
          <w:rFonts w:ascii="Arial" w:hAnsi="Arial" w:cs="Arial"/>
          <w:lang w:eastAsia="zh-CN"/>
        </w:rPr>
      </w:pPr>
      <w:r w:rsidRPr="00D12195">
        <w:rPr>
          <w:rFonts w:ascii="Arial" w:hAnsi="Arial" w:cs="Arial"/>
          <w:lang w:eastAsia="zh-CN"/>
        </w:rPr>
        <w:lastRenderedPageBreak/>
        <w:t>F</w:t>
      </w:r>
      <w:r w:rsidR="00307DF6" w:rsidRPr="00D12195">
        <w:rPr>
          <w:rFonts w:ascii="Arial" w:hAnsi="Arial" w:cs="Arial"/>
          <w:lang w:eastAsia="zh-CN"/>
        </w:rPr>
        <w:t>rom the above clarification agreement on device energy harvesting, it is our understanding that the assumption of “up to several tens of seconds” of one device’s unavailability time due to charging is derived base on RF energy harvesting. Unless this value is changed and/or further clarified the type of energy source was assumed in RAN plenary, RAN1 should consider that device energy harvesting is based only on RF energy in the device architecture discussion.</w:t>
      </w:r>
      <w:r w:rsidR="007B5C35" w:rsidRPr="00D12195">
        <w:rPr>
          <w:rFonts w:ascii="Arial" w:hAnsi="Arial" w:cs="Arial"/>
          <w:lang w:eastAsia="zh-CN"/>
        </w:rPr>
        <w:t xml:space="preserve"> Furthermore, although it is possible that all types of energy source could be deployed in practice (e.g., thermal, kinetic, solar, wind, etc.) and no restriction should be assumed/placed on device implementation to use any of the possible energy sources, </w:t>
      </w:r>
      <w:r w:rsidR="002C0F41" w:rsidRPr="00D12195">
        <w:rPr>
          <w:rFonts w:ascii="Arial" w:hAnsi="Arial" w:cs="Arial"/>
          <w:lang w:eastAsia="zh-CN"/>
        </w:rPr>
        <w:t>but it is only the RF energy source that would have impact to device unavailability due to charging by energy harvesting and impact to our A-IoT communication system design (impact to the Tx and Rx operation). Therefore, only the RF energy harvesting needs to be considered during the study</w:t>
      </w:r>
      <w:r w:rsidR="00021997" w:rsidRPr="00D12195">
        <w:rPr>
          <w:rFonts w:ascii="Arial" w:hAnsi="Arial" w:cs="Arial"/>
          <w:lang w:eastAsia="zh-CN"/>
        </w:rPr>
        <w:t>.</w:t>
      </w:r>
    </w:p>
    <w:p w14:paraId="685D233E" w14:textId="042FA57A" w:rsidR="000D7F47" w:rsidRDefault="000D7F47" w:rsidP="00021997">
      <w:pPr>
        <w:pStyle w:val="BodyText"/>
        <w:spacing w:before="180" w:after="0"/>
        <w:rPr>
          <w:rFonts w:ascii="Arial" w:hAnsi="Arial" w:cs="Arial"/>
          <w:b/>
          <w:bCs/>
          <w:i/>
          <w:iCs/>
          <w:color w:val="000000" w:themeColor="text1"/>
          <w:lang w:eastAsia="zh-CN"/>
        </w:rPr>
      </w:pPr>
      <w:r w:rsidRPr="007C1245">
        <w:rPr>
          <w:rFonts w:ascii="Arial" w:hAnsi="Arial" w:cs="Arial"/>
          <w:b/>
          <w:bCs/>
          <w:i/>
          <w:iCs/>
          <w:color w:val="000000" w:themeColor="text1"/>
          <w:lang w:eastAsia="zh-CN"/>
        </w:rPr>
        <w:t xml:space="preserve">Observation </w:t>
      </w:r>
      <w:r w:rsidR="007B5C35">
        <w:rPr>
          <w:rFonts w:ascii="Arial" w:hAnsi="Arial" w:cs="Arial"/>
          <w:b/>
          <w:bCs/>
          <w:i/>
          <w:iCs/>
          <w:color w:val="000000" w:themeColor="text1"/>
          <w:lang w:eastAsia="zh-CN"/>
        </w:rPr>
        <w:t>2</w:t>
      </w:r>
      <w:r w:rsidRPr="007C1245">
        <w:rPr>
          <w:rFonts w:ascii="Arial" w:hAnsi="Arial" w:cs="Arial"/>
          <w:b/>
          <w:bCs/>
          <w:i/>
          <w:iCs/>
          <w:color w:val="000000" w:themeColor="text1"/>
          <w:lang w:eastAsia="zh-CN"/>
        </w:rPr>
        <w:t xml:space="preserve">: </w:t>
      </w:r>
      <w:r w:rsidR="002C0F41">
        <w:rPr>
          <w:rFonts w:ascii="Arial" w:hAnsi="Arial" w:cs="Arial"/>
          <w:b/>
          <w:bCs/>
          <w:i/>
          <w:iCs/>
          <w:color w:val="000000" w:themeColor="text1"/>
          <w:lang w:eastAsia="zh-CN"/>
        </w:rPr>
        <w:t xml:space="preserve">The energy source that would cause a device unavailability for Rx and Tx in A-IoT communication due to charging by energy harvesting is only the RF energy source. When </w:t>
      </w:r>
      <w:r w:rsidR="002C0F41" w:rsidRPr="002C0F41">
        <w:rPr>
          <w:rFonts w:ascii="Arial" w:hAnsi="Arial" w:cs="Arial"/>
          <w:b/>
          <w:bCs/>
          <w:i/>
          <w:iCs/>
          <w:color w:val="000000" w:themeColor="text1"/>
          <w:lang w:eastAsia="zh-CN"/>
        </w:rPr>
        <w:t xml:space="preserve">thermal, kinetic, solar, </w:t>
      </w:r>
      <w:r w:rsidR="002C0F41">
        <w:rPr>
          <w:rFonts w:ascii="Arial" w:hAnsi="Arial" w:cs="Arial"/>
          <w:b/>
          <w:bCs/>
          <w:i/>
          <w:iCs/>
          <w:color w:val="000000" w:themeColor="text1"/>
          <w:lang w:eastAsia="zh-CN"/>
        </w:rPr>
        <w:t xml:space="preserve">and </w:t>
      </w:r>
      <w:r w:rsidR="002C0F41" w:rsidRPr="002C0F41">
        <w:rPr>
          <w:rFonts w:ascii="Arial" w:hAnsi="Arial" w:cs="Arial"/>
          <w:b/>
          <w:bCs/>
          <w:i/>
          <w:iCs/>
          <w:color w:val="000000" w:themeColor="text1"/>
          <w:lang w:eastAsia="zh-CN"/>
        </w:rPr>
        <w:t>wind</w:t>
      </w:r>
      <w:r w:rsidR="002C0F41">
        <w:rPr>
          <w:rFonts w:ascii="Arial" w:hAnsi="Arial" w:cs="Arial"/>
          <w:b/>
          <w:bCs/>
          <w:i/>
          <w:iCs/>
          <w:color w:val="000000" w:themeColor="text1"/>
          <w:lang w:eastAsia="zh-CN"/>
        </w:rPr>
        <w:t xml:space="preserve"> energy source</w:t>
      </w:r>
      <w:r w:rsidR="00021997">
        <w:rPr>
          <w:rFonts w:ascii="Arial" w:hAnsi="Arial" w:cs="Arial"/>
          <w:b/>
          <w:bCs/>
          <w:i/>
          <w:iCs/>
          <w:color w:val="000000" w:themeColor="text1"/>
          <w:lang w:eastAsia="zh-CN"/>
        </w:rPr>
        <w:t>s</w:t>
      </w:r>
      <w:r w:rsidR="002C0F41">
        <w:rPr>
          <w:rFonts w:ascii="Arial" w:hAnsi="Arial" w:cs="Arial"/>
          <w:b/>
          <w:bCs/>
          <w:i/>
          <w:iCs/>
          <w:color w:val="000000" w:themeColor="text1"/>
          <w:lang w:eastAsia="zh-CN"/>
        </w:rPr>
        <w:t xml:space="preserve"> are used in practice, it is reasonable to assume that </w:t>
      </w:r>
      <w:r w:rsidR="00021997">
        <w:rPr>
          <w:rFonts w:ascii="Arial" w:hAnsi="Arial" w:cs="Arial"/>
          <w:b/>
          <w:bCs/>
          <w:i/>
          <w:iCs/>
          <w:color w:val="000000" w:themeColor="text1"/>
          <w:lang w:eastAsia="zh-CN"/>
        </w:rPr>
        <w:t xml:space="preserve">they will not cause device unavailability due to charging by energy harvesting, as the device can perform energy harvesting and communication at the same time without any significant limitation/degradation to </w:t>
      </w:r>
      <w:r w:rsidR="00D12195">
        <w:rPr>
          <w:rFonts w:ascii="Arial" w:hAnsi="Arial" w:cs="Arial"/>
          <w:b/>
          <w:bCs/>
          <w:i/>
          <w:iCs/>
          <w:color w:val="000000" w:themeColor="text1"/>
          <w:lang w:eastAsia="zh-CN"/>
        </w:rPr>
        <w:t>either function</w:t>
      </w:r>
      <w:r w:rsidR="00021997">
        <w:rPr>
          <w:rFonts w:ascii="Arial" w:hAnsi="Arial" w:cs="Arial"/>
          <w:b/>
          <w:bCs/>
          <w:i/>
          <w:iCs/>
          <w:color w:val="000000" w:themeColor="text1"/>
          <w:lang w:eastAsia="zh-CN"/>
        </w:rPr>
        <w:t>.</w:t>
      </w:r>
    </w:p>
    <w:p w14:paraId="36502A08" w14:textId="29ABA57C" w:rsidR="00021997" w:rsidRPr="000D7F47" w:rsidRDefault="00021997" w:rsidP="00021997">
      <w:pPr>
        <w:pStyle w:val="BodyText"/>
        <w:spacing w:before="180" w:after="0"/>
        <w:rPr>
          <w:rFonts w:ascii="Arial" w:hAnsi="Arial" w:cs="Arial"/>
          <w:b/>
          <w:bCs/>
          <w:i/>
          <w:iCs/>
          <w:color w:val="000000" w:themeColor="text1"/>
          <w:lang w:eastAsia="zh-CN"/>
        </w:rPr>
      </w:pPr>
      <w:r>
        <w:rPr>
          <w:rFonts w:ascii="Arial" w:hAnsi="Arial" w:cs="Arial"/>
          <w:b/>
          <w:bCs/>
          <w:i/>
          <w:iCs/>
          <w:color w:val="000000" w:themeColor="text1"/>
          <w:lang w:eastAsia="zh-CN"/>
        </w:rPr>
        <w:t>Proposal 2: It is proposed that only the RF energy source needs to be assumed during the Rel-19 study for A-IoT.</w:t>
      </w:r>
    </w:p>
    <w:p w14:paraId="1C31BA38" w14:textId="1CE38D06" w:rsidR="00A55EA0" w:rsidRPr="003D47DE" w:rsidRDefault="00D12195" w:rsidP="00A55EA0">
      <w:pPr>
        <w:pStyle w:val="BodyText"/>
        <w:spacing w:before="180"/>
        <w:rPr>
          <w:rFonts w:ascii="Arial" w:hAnsi="Arial" w:cs="Arial"/>
          <w:lang w:eastAsia="zh-CN"/>
        </w:rPr>
      </w:pPr>
      <w:r w:rsidRPr="00007DD7">
        <w:rPr>
          <w:rFonts w:ascii="Arial" w:hAnsi="Arial" w:cs="Arial"/>
          <w:lang w:eastAsia="zh-CN"/>
        </w:rPr>
        <w:t>R</w:t>
      </w:r>
      <w:r w:rsidR="00307DF6" w:rsidRPr="00007DD7">
        <w:rPr>
          <w:rFonts w:ascii="Arial" w:hAnsi="Arial" w:cs="Arial"/>
          <w:lang w:eastAsia="zh-CN"/>
        </w:rPr>
        <w:t>egarding “</w:t>
      </w:r>
      <w:r w:rsidR="00307DF6" w:rsidRPr="00007DD7">
        <w:rPr>
          <w:rFonts w:ascii="Arial" w:hAnsi="Arial" w:cs="Arial"/>
          <w:bCs/>
          <w:lang w:eastAsia="x-none"/>
        </w:rPr>
        <w:t>the potential impact of energy harvesting on device availability for transmission and reception procedures can be considered for the study</w:t>
      </w:r>
      <w:r w:rsidR="00307DF6" w:rsidRPr="00007DD7">
        <w:rPr>
          <w:rFonts w:ascii="Arial" w:hAnsi="Arial" w:cs="Arial"/>
          <w:lang w:eastAsia="zh-CN"/>
        </w:rPr>
        <w:t xml:space="preserve">”, </w:t>
      </w:r>
      <w:r w:rsidR="00A55EA0" w:rsidRPr="00007DD7">
        <w:rPr>
          <w:rFonts w:ascii="Arial" w:hAnsi="Arial" w:cs="Arial"/>
          <w:lang w:eastAsia="zh-CN"/>
        </w:rPr>
        <w:t xml:space="preserve">in </w:t>
      </w:r>
      <w:r w:rsidR="00A55EA0" w:rsidRPr="00FD1845">
        <w:rPr>
          <w:rFonts w:ascii="Arial" w:hAnsi="Arial" w:cs="Arial"/>
          <w:lang w:eastAsia="zh-CN"/>
        </w:rPr>
        <w:t>Figure 1 below</w:t>
      </w:r>
      <w:r w:rsidR="00A55EA0" w:rsidRPr="00007DD7">
        <w:rPr>
          <w:rFonts w:ascii="Arial" w:hAnsi="Arial" w:cs="Arial"/>
          <w:lang w:eastAsia="zh-CN"/>
        </w:rPr>
        <w:t xml:space="preserve"> we provide a simple illustration and some </w:t>
      </w:r>
      <w:r w:rsidR="00A55EA0" w:rsidRPr="00C44658">
        <w:rPr>
          <w:rFonts w:ascii="Arial" w:hAnsi="Arial" w:cs="Arial"/>
          <w:lang w:eastAsia="zh-CN"/>
        </w:rPr>
        <w:t>analysis of device energy charging and discharging behaviours</w:t>
      </w:r>
      <w:r w:rsidR="00A55EA0">
        <w:rPr>
          <w:rFonts w:ascii="Arial" w:hAnsi="Arial" w:cs="Arial"/>
          <w:lang w:eastAsia="zh-CN"/>
        </w:rPr>
        <w:t>,</w:t>
      </w:r>
      <w:r w:rsidR="00A55EA0" w:rsidRPr="00C44658">
        <w:rPr>
          <w:rFonts w:ascii="Arial" w:hAnsi="Arial" w:cs="Arial"/>
          <w:lang w:eastAsia="zh-CN"/>
        </w:rPr>
        <w:t xml:space="preserve"> and its relation / impacts to the A-IoT inventory / command process. According to the agreed clarification on device energy harvesting in RAN#103, </w:t>
      </w:r>
      <w:r w:rsidR="00A55EA0" w:rsidRPr="0022714F">
        <w:rPr>
          <w:rFonts w:ascii="Arial" w:hAnsi="Arial" w:cs="Arial"/>
          <w:lang w:eastAsia="zh-CN"/>
        </w:rPr>
        <w:t xml:space="preserve">the duration of one device’s unavailability due to charging by energy harvesting </w:t>
      </w:r>
      <w:r w:rsidR="00A55EA0" w:rsidRPr="00616CDE">
        <w:rPr>
          <w:rFonts w:ascii="Arial" w:hAnsi="Arial" w:cs="Arial"/>
          <w:lang w:eastAsia="zh-CN"/>
        </w:rPr>
        <w:t>can be assumed up to several tens of seconds</w:t>
      </w:r>
      <w:r w:rsidR="00DB3604">
        <w:rPr>
          <w:rFonts w:ascii="Arial" w:hAnsi="Arial" w:cs="Arial"/>
          <w:lang w:eastAsia="zh-CN"/>
        </w:rPr>
        <w:t>,</w:t>
      </w:r>
      <w:r w:rsidR="00A55EA0" w:rsidRPr="00616CDE">
        <w:rPr>
          <w:rFonts w:ascii="Arial" w:hAnsi="Arial" w:cs="Arial"/>
          <w:lang w:eastAsia="zh-CN"/>
        </w:rPr>
        <w:t xml:space="preserve"> </w:t>
      </w:r>
      <w:r w:rsidR="00A55EA0">
        <w:rPr>
          <w:rFonts w:ascii="Arial" w:hAnsi="Arial" w:cs="Arial"/>
          <w:lang w:eastAsia="zh-CN"/>
        </w:rPr>
        <w:t xml:space="preserve">where </w:t>
      </w:r>
      <w:r w:rsidR="00DB3604">
        <w:rPr>
          <w:rFonts w:ascii="Arial" w:hAnsi="Arial" w:cs="Arial"/>
          <w:lang w:eastAsia="zh-CN"/>
        </w:rPr>
        <w:t xml:space="preserve">in practice </w:t>
      </w:r>
      <w:r w:rsidR="00A55EA0">
        <w:rPr>
          <w:rFonts w:ascii="Arial" w:hAnsi="Arial" w:cs="Arial"/>
          <w:lang w:eastAsia="zh-CN"/>
        </w:rPr>
        <w:t xml:space="preserve">this </w:t>
      </w:r>
      <w:r w:rsidR="00DB3604">
        <w:rPr>
          <w:rFonts w:ascii="Arial" w:hAnsi="Arial" w:cs="Arial"/>
          <w:lang w:eastAsia="zh-CN"/>
        </w:rPr>
        <w:t>can</w:t>
      </w:r>
      <w:r w:rsidR="00A55EA0">
        <w:rPr>
          <w:rFonts w:ascii="Arial" w:hAnsi="Arial" w:cs="Arial"/>
          <w:lang w:eastAsia="zh-CN"/>
        </w:rPr>
        <w:t xml:space="preserve"> be </w:t>
      </w:r>
      <w:r w:rsidR="00A55EA0" w:rsidRPr="00616CDE">
        <w:rPr>
          <w:rFonts w:ascii="Arial" w:hAnsi="Arial" w:cs="Arial"/>
          <w:lang w:eastAsia="zh-CN"/>
        </w:rPr>
        <w:t xml:space="preserve">due to </w:t>
      </w:r>
      <w:r w:rsidR="00DB3604" w:rsidRPr="003D47DE">
        <w:rPr>
          <w:rFonts w:ascii="Arial" w:hAnsi="Arial" w:cs="Arial"/>
          <w:lang w:eastAsia="zh-CN"/>
        </w:rPr>
        <w:t xml:space="preserve">various </w:t>
      </w:r>
      <w:r w:rsidR="00A55EA0" w:rsidRPr="003D47DE">
        <w:rPr>
          <w:rFonts w:ascii="Arial" w:hAnsi="Arial" w:cs="Arial"/>
          <w:lang w:eastAsia="zh-CN"/>
        </w:rPr>
        <w:t>factors like device storage size, distance from the RF energy source and energy conversion / charging efficiency</w:t>
      </w:r>
      <w:r w:rsidR="00551C3F" w:rsidRPr="003D47DE">
        <w:rPr>
          <w:rFonts w:ascii="Arial" w:hAnsi="Arial" w:cs="Arial"/>
          <w:lang w:eastAsia="zh-CN"/>
        </w:rPr>
        <w:t xml:space="preserve">. </w:t>
      </w:r>
      <w:r w:rsidR="00DB3604" w:rsidRPr="003D47DE">
        <w:rPr>
          <w:rFonts w:ascii="Arial" w:hAnsi="Arial" w:cs="Arial"/>
          <w:lang w:eastAsia="zh-CN"/>
        </w:rPr>
        <w:t>In some cases, the unavailability of a device could be as short as in milli-seconds before it is power-ON</w:t>
      </w:r>
      <w:r w:rsidR="003D47DE" w:rsidRPr="003D47DE">
        <w:rPr>
          <w:rFonts w:ascii="Arial" w:hAnsi="Arial" w:cs="Arial"/>
          <w:lang w:eastAsia="zh-CN"/>
        </w:rPr>
        <w:t xml:space="preserve"> (Device 1 and Device 2 are charged at faster rates)</w:t>
      </w:r>
      <w:r w:rsidR="00DB3604" w:rsidRPr="003D47DE">
        <w:rPr>
          <w:rFonts w:ascii="Arial" w:hAnsi="Arial" w:cs="Arial"/>
          <w:lang w:eastAsia="zh-CN"/>
        </w:rPr>
        <w:t xml:space="preserve">, </w:t>
      </w:r>
      <w:r w:rsidR="003D47DE" w:rsidRPr="003D47DE">
        <w:rPr>
          <w:rFonts w:ascii="Arial" w:hAnsi="Arial" w:cs="Arial"/>
          <w:bCs/>
          <w:lang w:eastAsia="x-none"/>
        </w:rPr>
        <w:t>for example, due to higher charging efficiency, shorter distance to the RF energy source, a smaller capacitor and etc. W</w:t>
      </w:r>
      <w:r w:rsidR="003D47DE" w:rsidRPr="003D47DE">
        <w:rPr>
          <w:rFonts w:ascii="Arial" w:hAnsi="Arial" w:cs="Arial"/>
          <w:lang w:eastAsia="zh-CN"/>
        </w:rPr>
        <w:t>hile</w:t>
      </w:r>
      <w:r w:rsidR="00DB3604" w:rsidRPr="003D47DE">
        <w:rPr>
          <w:rFonts w:ascii="Arial" w:hAnsi="Arial" w:cs="Arial"/>
          <w:lang w:eastAsia="zh-CN"/>
        </w:rPr>
        <w:t xml:space="preserve"> in other cases, the unavailability could be as long as 10’s of seconds (</w:t>
      </w:r>
      <w:r w:rsidR="003D47DE" w:rsidRPr="003D47DE">
        <w:rPr>
          <w:rFonts w:ascii="Arial" w:hAnsi="Arial" w:cs="Arial"/>
          <w:bCs/>
          <w:lang w:eastAsia="x-none"/>
        </w:rPr>
        <w:t>being the worst case drawn for Device 3</w:t>
      </w:r>
      <w:r w:rsidR="00DB3604" w:rsidRPr="003D47DE">
        <w:rPr>
          <w:rFonts w:ascii="Arial" w:hAnsi="Arial" w:cs="Arial"/>
          <w:lang w:eastAsia="zh-CN"/>
        </w:rPr>
        <w:t>). But i</w:t>
      </w:r>
      <w:r w:rsidR="00551C3F" w:rsidRPr="003D47DE">
        <w:rPr>
          <w:rFonts w:ascii="Arial" w:hAnsi="Arial" w:cs="Arial"/>
          <w:lang w:eastAsia="zh-CN"/>
        </w:rPr>
        <w:t>n order for the reader to ensure devices are sufficiently</w:t>
      </w:r>
      <w:r w:rsidR="00DB3604" w:rsidRPr="003D47DE">
        <w:rPr>
          <w:rFonts w:ascii="Arial" w:hAnsi="Arial" w:cs="Arial"/>
          <w:lang w:eastAsia="zh-CN"/>
        </w:rPr>
        <w:t>/fully</w:t>
      </w:r>
      <w:r w:rsidR="00551C3F" w:rsidRPr="003D47DE">
        <w:rPr>
          <w:rFonts w:ascii="Arial" w:hAnsi="Arial" w:cs="Arial"/>
          <w:lang w:eastAsia="zh-CN"/>
        </w:rPr>
        <w:t xml:space="preserve"> charged </w:t>
      </w:r>
      <w:r w:rsidR="00DB3604" w:rsidRPr="003D47DE">
        <w:rPr>
          <w:rFonts w:ascii="Arial" w:hAnsi="Arial" w:cs="Arial"/>
          <w:lang w:eastAsia="zh-CN"/>
        </w:rPr>
        <w:t xml:space="preserve">for an inventory/command process </w:t>
      </w:r>
      <w:r w:rsidR="00551C3F" w:rsidRPr="003D47DE">
        <w:rPr>
          <w:rFonts w:ascii="Arial" w:hAnsi="Arial" w:cs="Arial"/>
          <w:lang w:eastAsia="zh-CN"/>
        </w:rPr>
        <w:t xml:space="preserve">(since the reader does not know </w:t>
      </w:r>
      <w:r w:rsidR="00551C3F" w:rsidRPr="003D47DE">
        <w:rPr>
          <w:rFonts w:ascii="Arial" w:eastAsia="PMingLiU" w:hAnsi="Arial" w:cs="Arial" w:hint="eastAsia"/>
          <w:lang w:eastAsia="zh-TW"/>
        </w:rPr>
        <w:t xml:space="preserve">the </w:t>
      </w:r>
      <w:r w:rsidR="00DB3604" w:rsidRPr="003D47DE">
        <w:rPr>
          <w:rFonts w:ascii="Arial" w:eastAsia="PMingLiU" w:hAnsi="Arial" w:cs="Arial"/>
          <w:lang w:eastAsia="zh-TW"/>
        </w:rPr>
        <w:t xml:space="preserve">unavailable and </w:t>
      </w:r>
      <w:r w:rsidR="00551C3F" w:rsidRPr="003D47DE">
        <w:rPr>
          <w:rFonts w:ascii="Arial" w:eastAsia="PMingLiU" w:hAnsi="Arial" w:cs="Arial" w:hint="eastAsia"/>
          <w:lang w:eastAsia="zh-TW"/>
        </w:rPr>
        <w:t>power-ON/activation time of a device</w:t>
      </w:r>
      <w:r w:rsidR="00551C3F" w:rsidRPr="003D47DE">
        <w:rPr>
          <w:rFonts w:ascii="Arial" w:hAnsi="Arial" w:cs="Arial"/>
          <w:lang w:eastAsia="zh-CN"/>
        </w:rPr>
        <w:t xml:space="preserve">), the reader </w:t>
      </w:r>
      <w:r w:rsidR="003D47DE" w:rsidRPr="003D47DE">
        <w:rPr>
          <w:rFonts w:ascii="Arial" w:hAnsi="Arial" w:cs="Arial"/>
          <w:lang w:eastAsia="zh-CN"/>
        </w:rPr>
        <w:t>pre-charges the devices</w:t>
      </w:r>
      <w:r w:rsidR="00551C3F" w:rsidRPr="003D47DE">
        <w:rPr>
          <w:rFonts w:ascii="Arial" w:hAnsi="Arial" w:cs="Arial"/>
          <w:lang w:eastAsia="zh-CN"/>
        </w:rPr>
        <w:t xml:space="preserve"> for several tens of seconds before sending a paging/select/query message (Msg. 0) to start </w:t>
      </w:r>
      <w:r w:rsidR="00DB3604" w:rsidRPr="003D47DE">
        <w:rPr>
          <w:rFonts w:ascii="Arial" w:hAnsi="Arial" w:cs="Arial"/>
          <w:lang w:eastAsia="zh-CN"/>
        </w:rPr>
        <w:t>the</w:t>
      </w:r>
      <w:r w:rsidR="00551C3F" w:rsidRPr="003D47DE">
        <w:rPr>
          <w:rFonts w:ascii="Arial" w:hAnsi="Arial" w:cs="Arial"/>
          <w:lang w:eastAsia="zh-CN"/>
        </w:rPr>
        <w:t xml:space="preserve"> inventory/command process. Let’s denote this 10’s of seconds before the </w:t>
      </w:r>
      <w:r w:rsidR="00DB3604" w:rsidRPr="003D47DE">
        <w:rPr>
          <w:rFonts w:ascii="Arial" w:hAnsi="Arial" w:cs="Arial"/>
          <w:lang w:eastAsia="zh-CN"/>
        </w:rPr>
        <w:t xml:space="preserve">start of an </w:t>
      </w:r>
      <w:r w:rsidR="00551C3F" w:rsidRPr="003D47DE">
        <w:rPr>
          <w:rFonts w:ascii="Arial" w:hAnsi="Arial" w:cs="Arial"/>
          <w:lang w:eastAsia="zh-CN"/>
        </w:rPr>
        <w:t xml:space="preserve">inventory/command process as </w:t>
      </w:r>
      <w:r w:rsidR="00DB3604" w:rsidRPr="003D47DE">
        <w:rPr>
          <w:rFonts w:ascii="Arial" w:hAnsi="Arial" w:cs="Arial"/>
          <w:lang w:eastAsia="zh-CN"/>
        </w:rPr>
        <w:t>the</w:t>
      </w:r>
      <w:r w:rsidR="00551C3F" w:rsidRPr="003D47DE">
        <w:rPr>
          <w:rFonts w:ascii="Arial" w:hAnsi="Arial" w:cs="Arial"/>
          <w:lang w:eastAsia="zh-CN"/>
        </w:rPr>
        <w:t xml:space="preserve"> “pre-charging</w:t>
      </w:r>
      <w:r w:rsidR="00DB3604" w:rsidRPr="003D47DE">
        <w:rPr>
          <w:rFonts w:ascii="Arial" w:hAnsi="Arial" w:cs="Arial"/>
          <w:lang w:eastAsia="zh-CN"/>
        </w:rPr>
        <w:t xml:space="preserve"> time</w:t>
      </w:r>
      <w:r w:rsidR="00551C3F" w:rsidRPr="003D47DE">
        <w:rPr>
          <w:rFonts w:ascii="Arial" w:hAnsi="Arial" w:cs="Arial"/>
          <w:lang w:eastAsia="zh-CN"/>
        </w:rPr>
        <w:t>”.</w:t>
      </w:r>
    </w:p>
    <w:p w14:paraId="1D647D57" w14:textId="30BF5D6C" w:rsidR="00ED0D3F" w:rsidRPr="00ED0D3F" w:rsidRDefault="001465EF" w:rsidP="001465EF">
      <w:pPr>
        <w:pStyle w:val="BodyText"/>
        <w:spacing w:before="120"/>
        <w:rPr>
          <w:rFonts w:ascii="Arial" w:hAnsi="Arial" w:cs="Arial"/>
          <w:bCs/>
          <w:lang w:eastAsia="x-none"/>
        </w:rPr>
      </w:pPr>
      <w:r w:rsidRPr="003D47DE">
        <w:rPr>
          <w:rFonts w:ascii="Arial" w:hAnsi="Arial" w:cs="Arial"/>
          <w:bCs/>
          <w:lang w:eastAsia="x-none"/>
        </w:rPr>
        <w:t>Assuming once a device is fully charged, the device powers ON and becomes available for communicating with a reader for inventory and command process, and starts monitoring for R2D transmissions. If the reader does not start the inventor/command process until all devices are being charged for several tens of second, for faster charging devices (Device 1 and 2) they will start consuming energy in the storage for blind monitoring and detection from its storage until the inventory/command process starts (as shown by black and red dotted lines before the process starts). This assumes that a device does not monitor/detect R2D transmission and perform energy harvesting at the same time, since it will significantly impact the blind detection/reception performance. Consequently, when the process actually starts after several tens of seconds of charging time for Device 3, the remaining energy level in the storage would be lower than 100% for Device 1 and 2.</w:t>
      </w:r>
    </w:p>
    <w:p w14:paraId="2D6967D8" w14:textId="1E759F93" w:rsidR="00307DF6" w:rsidRDefault="000C410A" w:rsidP="000C410A">
      <w:pPr>
        <w:pStyle w:val="BodyText"/>
        <w:keepNext/>
        <w:spacing w:before="120"/>
        <w:jc w:val="center"/>
      </w:pPr>
      <w:r w:rsidRPr="000C410A">
        <w:rPr>
          <w:noProof/>
        </w:rPr>
        <w:drawing>
          <wp:inline distT="0" distB="0" distL="0" distR="0" wp14:anchorId="0DD37321" wp14:editId="00FF977E">
            <wp:extent cx="3762521" cy="2196935"/>
            <wp:effectExtent l="0" t="0" r="0" b="0"/>
            <wp:docPr id="9951583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13820" cy="2226888"/>
                    </a:xfrm>
                    <a:prstGeom prst="rect">
                      <a:avLst/>
                    </a:prstGeom>
                    <a:noFill/>
                    <a:ln>
                      <a:noFill/>
                    </a:ln>
                  </pic:spPr>
                </pic:pic>
              </a:graphicData>
            </a:graphic>
          </wp:inline>
        </w:drawing>
      </w:r>
    </w:p>
    <w:p w14:paraId="3FC18B55" w14:textId="3C2F4217" w:rsidR="00307DF6" w:rsidRPr="00307DF6" w:rsidRDefault="00307DF6" w:rsidP="00307DF6">
      <w:pPr>
        <w:pStyle w:val="Caption"/>
        <w:jc w:val="center"/>
        <w:rPr>
          <w:color w:val="000000" w:themeColor="text1"/>
          <w:lang w:eastAsia="zh-CN"/>
        </w:rPr>
      </w:pPr>
      <w:r w:rsidRPr="00307DF6">
        <w:t xml:space="preserve">Figure </w:t>
      </w:r>
      <w:r w:rsidRPr="00307DF6">
        <w:fldChar w:fldCharType="begin"/>
      </w:r>
      <w:r w:rsidRPr="00307DF6">
        <w:instrText xml:space="preserve"> SEQ Figure \* ARABIC </w:instrText>
      </w:r>
      <w:r w:rsidRPr="00307DF6">
        <w:fldChar w:fldCharType="separate"/>
      </w:r>
      <w:r w:rsidR="00440320">
        <w:rPr>
          <w:noProof/>
        </w:rPr>
        <w:t>1</w:t>
      </w:r>
      <w:r w:rsidRPr="00307DF6">
        <w:fldChar w:fldCharType="end"/>
      </w:r>
      <w:r w:rsidRPr="00307DF6">
        <w:t>: Energy charging and discharging behaviours for devices with different charging rate (assuming device power-ON only when it is fully charged).</w:t>
      </w:r>
    </w:p>
    <w:p w14:paraId="1FB4D4B2" w14:textId="029C092A" w:rsidR="00307DF6" w:rsidRDefault="00307DF6" w:rsidP="000A3425">
      <w:pPr>
        <w:rPr>
          <w:rFonts w:ascii="Arial" w:eastAsiaTheme="minorEastAsia" w:hAnsi="Arial" w:cs="Arial"/>
          <w:b/>
          <w:bCs/>
          <w:i/>
          <w:iCs/>
          <w:color w:val="000000"/>
          <w:szCs w:val="20"/>
          <w:lang w:eastAsia="zh-CN"/>
        </w:rPr>
      </w:pPr>
      <w:bookmarkStart w:id="0" w:name="_Toc163050851"/>
      <w:r w:rsidRPr="00E92E5C">
        <w:rPr>
          <w:rFonts w:ascii="Arial" w:eastAsiaTheme="minorEastAsia" w:hAnsi="Arial" w:cs="Arial"/>
          <w:b/>
          <w:bCs/>
          <w:i/>
          <w:iCs/>
          <w:color w:val="000000"/>
          <w:szCs w:val="20"/>
          <w:lang w:eastAsia="zh-CN"/>
        </w:rPr>
        <w:lastRenderedPageBreak/>
        <w:t xml:space="preserve">Observation </w:t>
      </w:r>
      <w:r w:rsidR="00ED0D3F">
        <w:rPr>
          <w:rFonts w:ascii="Arial" w:eastAsiaTheme="minorEastAsia" w:hAnsi="Arial" w:cs="Arial"/>
          <w:b/>
          <w:bCs/>
          <w:i/>
          <w:iCs/>
          <w:color w:val="000000"/>
          <w:szCs w:val="20"/>
          <w:lang w:eastAsia="zh-CN"/>
        </w:rPr>
        <w:t>3</w:t>
      </w:r>
      <w:r w:rsidRPr="00E92E5C">
        <w:rPr>
          <w:rFonts w:ascii="Arial" w:eastAsiaTheme="minorEastAsia" w:hAnsi="Arial" w:cs="Arial"/>
          <w:b/>
          <w:bCs/>
          <w:i/>
          <w:iCs/>
          <w:color w:val="000000"/>
          <w:szCs w:val="20"/>
          <w:lang w:eastAsia="zh-CN"/>
        </w:rPr>
        <w:t>:</w:t>
      </w:r>
      <w:bookmarkEnd w:id="0"/>
      <w:r w:rsidRPr="00E92E5C">
        <w:rPr>
          <w:rFonts w:ascii="Arial" w:eastAsiaTheme="minorEastAsia" w:hAnsi="Arial" w:cs="Arial"/>
          <w:b/>
          <w:bCs/>
          <w:i/>
          <w:iCs/>
          <w:color w:val="000000"/>
          <w:szCs w:val="20"/>
          <w:lang w:eastAsia="zh-CN"/>
        </w:rPr>
        <w:t xml:space="preserve"> When energy </w:t>
      </w:r>
      <w:r w:rsidR="00ED0D3F">
        <w:rPr>
          <w:rFonts w:ascii="Arial" w:eastAsiaTheme="minorEastAsia" w:hAnsi="Arial" w:cs="Arial"/>
          <w:b/>
          <w:bCs/>
          <w:i/>
          <w:iCs/>
          <w:color w:val="000000"/>
          <w:szCs w:val="20"/>
          <w:lang w:eastAsia="zh-CN"/>
        </w:rPr>
        <w:t>pre-</w:t>
      </w:r>
      <w:r w:rsidRPr="00E92E5C">
        <w:rPr>
          <w:rFonts w:ascii="Arial" w:eastAsiaTheme="minorEastAsia" w:hAnsi="Arial" w:cs="Arial"/>
          <w:b/>
          <w:bCs/>
          <w:i/>
          <w:iCs/>
          <w:color w:val="000000"/>
          <w:szCs w:val="20"/>
          <w:lang w:eastAsia="zh-CN"/>
        </w:rPr>
        <w:t>charging time is assumed to be several tens of seconds before an inventory / command process starts, for devices with faster charging rate (e.g., due to device charging efficiency, smaller capacitor size and distance from the energy source), they will have lesser remaining energy than devices with slower charging rate when the inventory/command process starts.</w:t>
      </w:r>
    </w:p>
    <w:p w14:paraId="74259E9B" w14:textId="090E965C" w:rsidR="000A3425" w:rsidRDefault="00ED0D3F" w:rsidP="000A3425">
      <w:pPr>
        <w:spacing w:before="180"/>
        <w:jc w:val="both"/>
        <w:rPr>
          <w:rFonts w:ascii="Arial" w:hAnsi="Arial" w:cs="Arial"/>
          <w:bCs/>
          <w:lang w:eastAsia="x-none"/>
        </w:rPr>
      </w:pPr>
      <w:r w:rsidRPr="003D47DE">
        <w:rPr>
          <w:rFonts w:ascii="Arial" w:hAnsi="Arial" w:cs="Arial"/>
          <w:bCs/>
          <w:lang w:eastAsia="x-none"/>
        </w:rPr>
        <w:t>A</w:t>
      </w:r>
      <w:r>
        <w:rPr>
          <w:rFonts w:ascii="Arial" w:hAnsi="Arial" w:cs="Arial"/>
          <w:bCs/>
          <w:lang w:eastAsia="x-none"/>
        </w:rPr>
        <w:t xml:space="preserve">ccording to our analysis earlier, where the sustainable operating time of a device is significantly shorter than the time required for a reader to make an inventory of all devices in the system, it is </w:t>
      </w:r>
      <w:r w:rsidR="000A3425">
        <w:rPr>
          <w:rFonts w:ascii="Arial" w:hAnsi="Arial" w:cs="Arial"/>
          <w:bCs/>
          <w:lang w:eastAsia="x-none"/>
        </w:rPr>
        <w:t xml:space="preserve">therefore </w:t>
      </w:r>
      <w:r>
        <w:rPr>
          <w:rFonts w:ascii="Arial" w:hAnsi="Arial" w:cs="Arial"/>
          <w:bCs/>
          <w:lang w:eastAsia="x-none"/>
        </w:rPr>
        <w:t xml:space="preserve">necessary to incorporate additional energy harvesting opportunities </w:t>
      </w:r>
      <w:r w:rsidR="000A3425">
        <w:rPr>
          <w:rFonts w:ascii="Arial" w:hAnsi="Arial" w:cs="Arial"/>
          <w:bCs/>
          <w:lang w:eastAsia="x-none"/>
        </w:rPr>
        <w:t>for the devices in our system design (besides the initial energy pre-charging) to maximize the chances of successfully inventory of all devices.</w:t>
      </w:r>
    </w:p>
    <w:p w14:paraId="05419136" w14:textId="02DAB7D6" w:rsidR="000A3425" w:rsidRDefault="0059769F" w:rsidP="000A3425">
      <w:pPr>
        <w:spacing w:before="120"/>
        <w:jc w:val="both"/>
        <w:rPr>
          <w:rFonts w:ascii="Arial" w:hAnsi="Arial" w:cs="Arial"/>
          <w:bCs/>
          <w:lang w:eastAsia="x-none"/>
        </w:rPr>
      </w:pPr>
      <w:r>
        <w:rPr>
          <w:rFonts w:ascii="Arial" w:hAnsi="Arial" w:cs="Arial"/>
          <w:bCs/>
          <w:lang w:eastAsia="x-none"/>
        </w:rPr>
        <w:t>Overall, there are two operating stages where we can maximize the energy storage level in a device to complete a round of inventory / command process, namely before and after an inventory/command process starts.</w:t>
      </w:r>
    </w:p>
    <w:p w14:paraId="61DB39F4" w14:textId="1FBD6E98" w:rsidR="0059769F" w:rsidRPr="0059769F" w:rsidRDefault="0059769F" w:rsidP="00134DB5">
      <w:pPr>
        <w:pStyle w:val="ListParagraph"/>
        <w:numPr>
          <w:ilvl w:val="0"/>
          <w:numId w:val="23"/>
        </w:numPr>
        <w:spacing w:before="300"/>
        <w:ind w:left="284" w:firstLineChars="0" w:hanging="284"/>
        <w:jc w:val="both"/>
        <w:rPr>
          <w:rFonts w:ascii="Arial" w:hAnsi="Arial" w:cs="Arial"/>
          <w:b/>
          <w:sz w:val="20"/>
          <w:szCs w:val="20"/>
          <w:u w:val="single"/>
          <w:lang w:eastAsia="x-none"/>
        </w:rPr>
      </w:pPr>
      <w:r w:rsidRPr="0059769F">
        <w:rPr>
          <w:rFonts w:ascii="Arial" w:hAnsi="Arial" w:cs="Arial"/>
          <w:b/>
          <w:sz w:val="20"/>
          <w:szCs w:val="20"/>
          <w:u w:val="single"/>
          <w:lang w:eastAsia="x-none"/>
        </w:rPr>
        <w:t xml:space="preserve">Stage 1 </w:t>
      </w:r>
      <w:r w:rsidR="008B6EAF">
        <w:rPr>
          <w:rFonts w:ascii="Arial" w:hAnsi="Arial" w:cs="Arial"/>
          <w:b/>
          <w:sz w:val="20"/>
          <w:szCs w:val="20"/>
          <w:u w:val="single"/>
          <w:lang w:eastAsia="x-none"/>
        </w:rPr>
        <w:t xml:space="preserve">of energy harvesting </w:t>
      </w:r>
      <w:r w:rsidRPr="0059769F">
        <w:rPr>
          <w:rFonts w:ascii="Arial" w:hAnsi="Arial" w:cs="Arial"/>
          <w:b/>
          <w:sz w:val="20"/>
          <w:szCs w:val="20"/>
          <w:u w:val="single"/>
          <w:lang w:eastAsia="x-none"/>
        </w:rPr>
        <w:t>(</w:t>
      </w:r>
      <w:r w:rsidRPr="0059769F">
        <w:rPr>
          <w:rFonts w:ascii="Arial" w:hAnsi="Arial" w:cs="Arial"/>
          <w:b/>
          <w:i/>
          <w:iCs/>
          <w:sz w:val="20"/>
          <w:szCs w:val="20"/>
          <w:u w:val="single"/>
          <w:lang w:eastAsia="x-none"/>
        </w:rPr>
        <w:t>before</w:t>
      </w:r>
      <w:r w:rsidRPr="0059769F">
        <w:rPr>
          <w:rFonts w:ascii="Arial" w:hAnsi="Arial" w:cs="Arial"/>
          <w:b/>
          <w:sz w:val="20"/>
          <w:szCs w:val="20"/>
          <w:u w:val="single"/>
          <w:lang w:eastAsia="x-none"/>
        </w:rPr>
        <w:t xml:space="preserve"> inventory / command process starts)</w:t>
      </w:r>
    </w:p>
    <w:p w14:paraId="27F0DACF" w14:textId="1AF80840" w:rsidR="0059769F" w:rsidRDefault="0059769F" w:rsidP="000A3425">
      <w:pPr>
        <w:spacing w:before="120"/>
        <w:jc w:val="both"/>
        <w:rPr>
          <w:rFonts w:ascii="Arial" w:hAnsi="Arial" w:cs="Arial"/>
          <w:bCs/>
          <w:lang w:eastAsia="x-none"/>
        </w:rPr>
      </w:pPr>
      <w:r>
        <w:rPr>
          <w:rFonts w:ascii="Arial" w:hAnsi="Arial" w:cs="Arial"/>
          <w:bCs/>
          <w:lang w:eastAsia="x-none"/>
        </w:rPr>
        <w:t xml:space="preserve">This stage refers to the pre-changing time (illustrated in Figure 1), where </w:t>
      </w:r>
      <w:r w:rsidR="008B6EAF">
        <w:rPr>
          <w:rFonts w:ascii="Arial" w:hAnsi="Arial" w:cs="Arial"/>
          <w:bCs/>
          <w:lang w:eastAsia="x-none"/>
        </w:rPr>
        <w:t xml:space="preserve">devices are being energy charged and wake up (power-ON) before the reader starts an inventory / command process. To mitigate the problem of a device’s energy in the storage being significantly lower than its power-ON level illustrated in Figure 1 (for Device 1 and Device 2), </w:t>
      </w:r>
      <w:r w:rsidR="009F107C">
        <w:rPr>
          <w:rFonts w:ascii="Arial" w:hAnsi="Arial" w:cs="Arial"/>
          <w:bCs/>
          <w:lang w:eastAsia="x-none"/>
        </w:rPr>
        <w:t>one</w:t>
      </w:r>
      <w:r w:rsidR="008B6EAF">
        <w:rPr>
          <w:rFonts w:ascii="Arial" w:hAnsi="Arial" w:cs="Arial"/>
          <w:bCs/>
          <w:lang w:eastAsia="x-none"/>
        </w:rPr>
        <w:t xml:space="preserve"> way is to </w:t>
      </w:r>
      <w:r w:rsidR="009F107C">
        <w:rPr>
          <w:rFonts w:ascii="Arial" w:hAnsi="Arial" w:cs="Arial"/>
          <w:bCs/>
          <w:lang w:eastAsia="x-none"/>
        </w:rPr>
        <w:t xml:space="preserve">start the inventory/command process ideally at the time moment when a device or a group of devices is fully charged and just power-ON. Since the reader has no knowledge or control of a device’s power-ON timing, </w:t>
      </w:r>
      <w:r w:rsidR="008B0E78">
        <w:rPr>
          <w:rFonts w:ascii="Arial" w:hAnsi="Arial" w:cs="Arial"/>
          <w:bCs/>
          <w:lang w:eastAsia="x-none"/>
        </w:rPr>
        <w:t>the reader</w:t>
      </w:r>
      <w:r w:rsidR="009F107C">
        <w:rPr>
          <w:rFonts w:ascii="Arial" w:hAnsi="Arial" w:cs="Arial"/>
          <w:bCs/>
          <w:lang w:eastAsia="x-none"/>
        </w:rPr>
        <w:t xml:space="preserve"> would have to frequently transmit the paging/select/query message (Msg.</w:t>
      </w:r>
      <w:r w:rsidR="008B0E78">
        <w:rPr>
          <w:rFonts w:ascii="Arial" w:hAnsi="Arial" w:cs="Arial"/>
          <w:bCs/>
          <w:lang w:eastAsia="x-none"/>
        </w:rPr>
        <w:t xml:space="preserve"> </w:t>
      </w:r>
      <w:r w:rsidR="009F107C">
        <w:rPr>
          <w:rFonts w:ascii="Arial" w:hAnsi="Arial" w:cs="Arial"/>
          <w:bCs/>
          <w:lang w:eastAsia="x-none"/>
        </w:rPr>
        <w:t xml:space="preserve">0) in case of a device could power-ON at any time. However, this is a very inefficient </w:t>
      </w:r>
      <w:r w:rsidR="008B0E78">
        <w:rPr>
          <w:rFonts w:ascii="Arial" w:hAnsi="Arial" w:cs="Arial"/>
          <w:bCs/>
          <w:lang w:eastAsia="x-none"/>
        </w:rPr>
        <w:t>method as there could be no device or only a very limited number of devices responding to Msg. 0 in an inventory/command process, not fully utilizing the capacity that an inventory/command process could potentially handle. At the same time, this causes a significant signaling overhead and reader transmissions in the channel, where this could be an interference to a nearby system.</w:t>
      </w:r>
    </w:p>
    <w:p w14:paraId="05176D69" w14:textId="3F2E21BD" w:rsidR="008B0E78" w:rsidRPr="00484D82" w:rsidRDefault="008B0E78" w:rsidP="000A3425">
      <w:pPr>
        <w:spacing w:before="120"/>
        <w:jc w:val="both"/>
        <w:rPr>
          <w:rFonts w:ascii="Arial" w:hAnsi="Arial" w:cs="Arial"/>
          <w:bCs/>
          <w:lang w:eastAsia="x-none"/>
        </w:rPr>
      </w:pPr>
      <w:r w:rsidRPr="00484D82">
        <w:rPr>
          <w:rFonts w:ascii="Arial" w:hAnsi="Arial" w:cs="Arial"/>
          <w:bCs/>
          <w:lang w:eastAsia="x-none"/>
        </w:rPr>
        <w:t xml:space="preserve">Besides the energy harvesting aspect, other aspects of the A-IoT communication such as </w:t>
      </w:r>
      <w:r w:rsidR="00FD551D" w:rsidRPr="00484D82">
        <w:rPr>
          <w:rFonts w:ascii="Arial" w:hAnsi="Arial" w:cs="Arial"/>
          <w:bCs/>
          <w:lang w:eastAsia="x-none"/>
        </w:rPr>
        <w:t xml:space="preserve">the synchronization/timing and </w:t>
      </w:r>
      <w:r w:rsidR="002E792A" w:rsidRPr="00484D82">
        <w:rPr>
          <w:rFonts w:ascii="Arial" w:hAnsi="Arial" w:cs="Arial"/>
          <w:bCs/>
          <w:lang w:eastAsia="x-none"/>
        </w:rPr>
        <w:t>access timing distribution of devices</w:t>
      </w:r>
      <w:r w:rsidRPr="00484D82">
        <w:rPr>
          <w:rFonts w:ascii="Arial" w:hAnsi="Arial" w:cs="Arial"/>
          <w:bCs/>
          <w:lang w:eastAsia="x-none"/>
        </w:rPr>
        <w:t xml:space="preserve"> should be also considered during the </w:t>
      </w:r>
      <w:r w:rsidR="00FD551D" w:rsidRPr="00484D82">
        <w:rPr>
          <w:rFonts w:ascii="Arial" w:hAnsi="Arial" w:cs="Arial"/>
          <w:bCs/>
          <w:lang w:eastAsia="x-none"/>
        </w:rPr>
        <w:t>pre-charging time (Stage 1 of energy harvesting)</w:t>
      </w:r>
      <w:r w:rsidR="002E792A" w:rsidRPr="00484D82">
        <w:rPr>
          <w:rFonts w:ascii="Arial" w:hAnsi="Arial" w:cs="Arial"/>
          <w:bCs/>
          <w:lang w:eastAsia="x-none"/>
        </w:rPr>
        <w:t xml:space="preserve">, as one would not expect the reader is able to handle or the system has the capacity / resources to </w:t>
      </w:r>
      <w:r w:rsidR="009E5A75" w:rsidRPr="00484D82">
        <w:rPr>
          <w:rFonts w:ascii="Arial" w:hAnsi="Arial" w:cs="Arial"/>
          <w:bCs/>
          <w:lang w:eastAsia="x-none"/>
        </w:rPr>
        <w:t>accommodate</w:t>
      </w:r>
      <w:r w:rsidR="002E792A" w:rsidRPr="00484D82">
        <w:rPr>
          <w:rFonts w:ascii="Arial" w:hAnsi="Arial" w:cs="Arial"/>
          <w:bCs/>
          <w:lang w:eastAsia="x-none"/>
        </w:rPr>
        <w:t xml:space="preserve"> 600 devices within a same inventory/command process.</w:t>
      </w:r>
      <w:r w:rsidR="0020216E" w:rsidRPr="00484D82">
        <w:rPr>
          <w:rFonts w:ascii="Arial" w:hAnsi="Arial" w:cs="Arial"/>
          <w:bCs/>
          <w:lang w:eastAsia="x-none"/>
        </w:rPr>
        <w:t xml:space="preserve"> </w:t>
      </w:r>
    </w:p>
    <w:p w14:paraId="42567040" w14:textId="001DF9B2" w:rsidR="00484D82" w:rsidRPr="00D055BE" w:rsidRDefault="00484D82" w:rsidP="00484D82">
      <w:pPr>
        <w:pStyle w:val="BodyText"/>
        <w:spacing w:before="120"/>
        <w:rPr>
          <w:rFonts w:ascii="Arial" w:hAnsi="Arial" w:cs="Arial"/>
          <w:lang w:eastAsia="zh-CN"/>
        </w:rPr>
      </w:pPr>
      <w:r w:rsidRPr="00D055BE">
        <w:rPr>
          <w:rFonts w:ascii="Arial" w:hAnsi="Arial" w:cs="Arial"/>
          <w:lang w:eastAsia="zh-CN"/>
        </w:rPr>
        <w:t>For the A-IoT DL communication over a single frequency band, it is expected that the frequency oscillator of a low-power and low-complexity device is pre-tuned to the desired frequency band (e.g., FDD 900 MHz) and equipped with a wide-band RF filter (e.g., DL spectrum) to receive all R2D transmissions. As such, DL frequence carrier synchronization or adjustment is not required at the device. On the other hand, due to the sampling frequency offset (SFO) and its accumulation effect that is expected in such devices, it is agreed that a R2D timing acquisition signal (i.e., a R2D preamble) is included in the study at least for indicating the start of the R2D transmission in the time domain (the start-indicator part) and chip-level synchronization of the subsequent physical channel transmission (the clock-acquisition part). A such Timing Acquisition Signal (TAS), a DL preamble, is also transmitted by the reader for this purpose in the RFID system. However, in the RFID operation, the DL transmission occurs immediately after the low-power RFID tag is energized so that the tag does not lose its energy from constantly monitor the DL preamble, or the RFID tag is constantly energized by an external source once it has entered within range of a reader.</w:t>
      </w:r>
    </w:p>
    <w:p w14:paraId="091D206B" w14:textId="162D5269" w:rsidR="00484D82" w:rsidRPr="00D055BE" w:rsidRDefault="00484D82" w:rsidP="00484D82">
      <w:pPr>
        <w:pStyle w:val="BodyText"/>
        <w:spacing w:before="120"/>
        <w:rPr>
          <w:rFonts w:ascii="Arial" w:hAnsi="Arial" w:cs="Arial"/>
          <w:lang w:eastAsia="zh-CN"/>
        </w:rPr>
      </w:pPr>
      <w:r w:rsidRPr="00D055BE">
        <w:rPr>
          <w:rFonts w:ascii="Arial" w:hAnsi="Arial" w:cs="Arial"/>
          <w:lang w:eastAsia="zh-CN"/>
        </w:rPr>
        <w:t>The same operating conditions may not be applicable and assumed for NR A-IoT operation due to the coverage distance is much wider and the number of devices is much larger. As discussed earlier, the time to charge an A-IoT device within the coverage range can widely vary. Some A-IoT devices closer to the reader, equipped with a smaller capacitor, or already have some remaining energy in the storage can be fully charged much quicker than others. So, while some devices may be fully charged and activated/power-on and start to monitor the channel for DL preambles, others may still be in the OFF state and take a long time to be charged. In this case, a fully charged/power-ON device would start to deplete its energy in the storage.</w:t>
      </w:r>
    </w:p>
    <w:p w14:paraId="3D716231" w14:textId="04AE6270" w:rsidR="00484D82" w:rsidRPr="00D055BE" w:rsidRDefault="00484D82" w:rsidP="00484D82">
      <w:pPr>
        <w:pStyle w:val="BodyText"/>
        <w:spacing w:before="120"/>
        <w:rPr>
          <w:rFonts w:ascii="Arial" w:hAnsi="Arial" w:cs="Arial"/>
          <w:lang w:eastAsia="zh-CN"/>
        </w:rPr>
      </w:pPr>
      <w:r w:rsidRPr="00D055BE">
        <w:rPr>
          <w:rFonts w:ascii="Arial" w:hAnsi="Arial" w:cs="Arial"/>
          <w:lang w:eastAsia="zh-CN"/>
        </w:rPr>
        <w:t>In another scenario, once all devices are charged by RF energy harvesting, it is necessary and desirable to manage/coordinate the access timing among the devices. If all devices try to access / respond to the reader at once when a select/query is received from the reader, although the Q protocol from the slotted-ALOHA may randomize the access timing among the devices (but not a very efficient mechanism), there still a high probability of an access collision/conflict to occur.</w:t>
      </w:r>
    </w:p>
    <w:p w14:paraId="41D0C9EB" w14:textId="2F499E50" w:rsidR="00484D82" w:rsidRPr="00D055BE" w:rsidRDefault="00484D82" w:rsidP="00134DB5">
      <w:pPr>
        <w:pStyle w:val="BodyText"/>
        <w:spacing w:before="180"/>
        <w:rPr>
          <w:rFonts w:ascii="Arial" w:hAnsi="Arial" w:cs="Arial"/>
          <w:b/>
          <w:bCs/>
          <w:i/>
          <w:iCs/>
          <w:lang w:eastAsia="zh-CN"/>
        </w:rPr>
      </w:pPr>
      <w:r w:rsidRPr="00D055BE">
        <w:rPr>
          <w:rFonts w:ascii="Arial" w:hAnsi="Arial" w:cs="Arial"/>
          <w:b/>
          <w:bCs/>
          <w:i/>
          <w:iCs/>
          <w:lang w:eastAsia="zh-CN"/>
        </w:rPr>
        <w:t>Observation 4: Once all A-IoT devices are charged by RF energy harvesting and try to respond to the reader at once when a select/query is received, although the Q protocol from the slotted-ALOHA may randomize the access timing among the devices (but not a very efficient mechanism), there still a high probability of an access collision/conflict to occur.</w:t>
      </w:r>
    </w:p>
    <w:p w14:paraId="01DF073B" w14:textId="3E2AE926" w:rsidR="00484D82" w:rsidRPr="00D055BE" w:rsidRDefault="00484D82" w:rsidP="00134DB5">
      <w:pPr>
        <w:pStyle w:val="BodyText"/>
        <w:spacing w:before="180"/>
        <w:rPr>
          <w:rFonts w:ascii="Arial" w:hAnsi="Arial" w:cs="Arial"/>
          <w:lang w:eastAsia="zh-CN"/>
        </w:rPr>
      </w:pPr>
      <w:r w:rsidRPr="00D055BE">
        <w:rPr>
          <w:rFonts w:ascii="Arial" w:hAnsi="Arial" w:cs="Arial"/>
          <w:lang w:eastAsia="zh-CN"/>
        </w:rPr>
        <w:t xml:space="preserve">To resolve this issue, the use of a periodic signal (e.g., R2D preamble) could further randomize / coordinate the inventory/command process timing among the devices to avoid conflicts / collisions. When the devices are </w:t>
      </w:r>
      <w:r w:rsidRPr="00D055BE">
        <w:rPr>
          <w:rFonts w:ascii="Arial" w:hAnsi="Arial" w:cs="Arial"/>
          <w:lang w:eastAsia="zh-CN"/>
        </w:rPr>
        <w:lastRenderedPageBreak/>
        <w:t>distributed across different inventory/command processes, it reduces the probability of conflict/collision within a process (thus improves the success rate and reduces the required time completing a process using the slotted-ALOHA contention algorithm). Furthermore, it allows a device to continue or to have more opportunity for energy harvesting / charging during inventory/command processes that are not intended/allocated to the device.</w:t>
      </w:r>
    </w:p>
    <w:p w14:paraId="64250127" w14:textId="62D46066" w:rsidR="00484D82" w:rsidRDefault="000E1AB6" w:rsidP="00484D82">
      <w:pPr>
        <w:pStyle w:val="BodyText"/>
        <w:keepNext/>
        <w:spacing w:before="120"/>
        <w:jc w:val="left"/>
      </w:pPr>
      <w:r w:rsidRPr="000E1AB6">
        <w:rPr>
          <w:noProof/>
        </w:rPr>
        <w:drawing>
          <wp:inline distT="0" distB="0" distL="0" distR="0" wp14:anchorId="49437F22" wp14:editId="4453EDBE">
            <wp:extent cx="5670550" cy="2119630"/>
            <wp:effectExtent l="0" t="0" r="0" b="0"/>
            <wp:docPr id="12247302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70550" cy="2119630"/>
                    </a:xfrm>
                    <a:prstGeom prst="rect">
                      <a:avLst/>
                    </a:prstGeom>
                    <a:noFill/>
                    <a:ln>
                      <a:noFill/>
                    </a:ln>
                  </pic:spPr>
                </pic:pic>
              </a:graphicData>
            </a:graphic>
          </wp:inline>
        </w:drawing>
      </w:r>
    </w:p>
    <w:p w14:paraId="7AAA2124" w14:textId="02F1692E" w:rsidR="00484D82" w:rsidRPr="00814418" w:rsidRDefault="00484D82" w:rsidP="00484D82">
      <w:pPr>
        <w:pStyle w:val="Caption"/>
        <w:jc w:val="center"/>
        <w:rPr>
          <w:color w:val="FF0000"/>
          <w:lang w:val="en-US" w:eastAsia="zh-CN"/>
        </w:rPr>
      </w:pPr>
      <w:r w:rsidRPr="00814418">
        <w:t xml:space="preserve">Figure </w:t>
      </w:r>
      <w:r w:rsidRPr="00814418">
        <w:fldChar w:fldCharType="begin"/>
      </w:r>
      <w:r w:rsidRPr="00814418">
        <w:instrText xml:space="preserve"> SEQ Figure \* ARABIC </w:instrText>
      </w:r>
      <w:r w:rsidRPr="00814418">
        <w:fldChar w:fldCharType="separate"/>
      </w:r>
      <w:r w:rsidR="00440320">
        <w:rPr>
          <w:noProof/>
        </w:rPr>
        <w:t>2</w:t>
      </w:r>
      <w:r w:rsidRPr="00814418">
        <w:fldChar w:fldCharType="end"/>
      </w:r>
      <w:r w:rsidRPr="00814418">
        <w:t>: Periodic timing acquisition signals (preambles) for distribute devices across multiple inventory/command processes to minimize collision probability and to reduce device power consumption.</w:t>
      </w:r>
    </w:p>
    <w:p w14:paraId="6BC6491A" w14:textId="0664608B" w:rsidR="00484D82" w:rsidRPr="00235432" w:rsidRDefault="00484D82" w:rsidP="00484D82">
      <w:pPr>
        <w:pStyle w:val="BodyText"/>
        <w:rPr>
          <w:rFonts w:ascii="Arial" w:hAnsi="Arial" w:cs="Arial"/>
          <w:lang w:eastAsia="zh-CN"/>
        </w:rPr>
      </w:pPr>
      <w:r w:rsidRPr="00235432">
        <w:rPr>
          <w:rFonts w:ascii="Arial" w:hAnsi="Arial" w:cs="Arial"/>
          <w:lang w:eastAsia="zh-CN"/>
        </w:rPr>
        <w:t xml:space="preserve">As shown in the above Figure 2, when periodic preamble signals are sent by a reader, the time gaps between the preambles can be used for multiple rounds of inventory/command process (n, n+1, n+2, …) and devices can be coordinated/distributed in different processes to reduce the probability of conflict/collision. As such, a device only needs to (wake up slightly earlier to account for SFO) to monitor the R2D </w:t>
      </w:r>
      <w:r w:rsidR="000033CE" w:rsidRPr="00235432">
        <w:rPr>
          <w:rFonts w:ascii="Arial" w:hAnsi="Arial" w:cs="Arial"/>
          <w:lang w:eastAsia="zh-CN"/>
        </w:rPr>
        <w:t xml:space="preserve">TAS (DL </w:t>
      </w:r>
      <w:r w:rsidRPr="00235432">
        <w:rPr>
          <w:rFonts w:ascii="Arial" w:hAnsi="Arial" w:cs="Arial"/>
          <w:lang w:eastAsia="zh-CN"/>
        </w:rPr>
        <w:t>preamble</w:t>
      </w:r>
      <w:r w:rsidR="000033CE" w:rsidRPr="00235432">
        <w:rPr>
          <w:rFonts w:ascii="Arial" w:hAnsi="Arial" w:cs="Arial"/>
          <w:lang w:eastAsia="zh-CN"/>
        </w:rPr>
        <w:t>)</w:t>
      </w:r>
      <w:r w:rsidRPr="00235432">
        <w:rPr>
          <w:rFonts w:ascii="Arial" w:hAnsi="Arial" w:cs="Arial"/>
          <w:lang w:eastAsia="zh-CN"/>
        </w:rPr>
        <w:t xml:space="preserve"> at the beginning of the allocated or scheduled inventory/command process. During the time of other processes, the device would be able to </w:t>
      </w:r>
      <w:r w:rsidR="000033CE" w:rsidRPr="00235432">
        <w:rPr>
          <w:rFonts w:ascii="Arial" w:hAnsi="Arial" w:cs="Arial"/>
          <w:lang w:eastAsia="zh-CN"/>
        </w:rPr>
        <w:t>switch to a SLEEP state</w:t>
      </w:r>
      <w:r w:rsidRPr="00235432">
        <w:rPr>
          <w:rFonts w:ascii="Arial" w:hAnsi="Arial" w:cs="Arial"/>
          <w:lang w:eastAsia="zh-CN"/>
        </w:rPr>
        <w:t xml:space="preserve"> </w:t>
      </w:r>
      <w:r w:rsidR="000033CE" w:rsidRPr="00235432">
        <w:rPr>
          <w:rFonts w:ascii="Arial" w:hAnsi="Arial" w:cs="Arial"/>
          <w:lang w:eastAsia="zh-CN"/>
        </w:rPr>
        <w:t xml:space="preserve">for continuous energy harvesting </w:t>
      </w:r>
      <w:r w:rsidRPr="00235432">
        <w:rPr>
          <w:rFonts w:ascii="Arial" w:hAnsi="Arial" w:cs="Arial"/>
          <w:lang w:eastAsia="zh-CN"/>
        </w:rPr>
        <w:t>(</w:t>
      </w:r>
      <w:r w:rsidR="000033CE" w:rsidRPr="00235432">
        <w:rPr>
          <w:rFonts w:ascii="Arial" w:hAnsi="Arial" w:cs="Arial"/>
          <w:lang w:eastAsia="zh-CN"/>
        </w:rPr>
        <w:t xml:space="preserve">very little </w:t>
      </w:r>
      <w:r w:rsidRPr="00235432">
        <w:rPr>
          <w:rFonts w:ascii="Arial" w:hAnsi="Arial" w:cs="Arial"/>
          <w:lang w:eastAsia="zh-CN"/>
        </w:rPr>
        <w:t>power consumption</w:t>
      </w:r>
      <w:r w:rsidR="000033CE" w:rsidRPr="00235432">
        <w:rPr>
          <w:rFonts w:ascii="Arial" w:hAnsi="Arial" w:cs="Arial"/>
          <w:lang w:eastAsia="zh-CN"/>
        </w:rPr>
        <w:t xml:space="preserve"> for the clock</w:t>
      </w:r>
      <w:r w:rsidRPr="00235432">
        <w:rPr>
          <w:rFonts w:ascii="Arial" w:hAnsi="Arial" w:cs="Arial"/>
          <w:lang w:eastAsia="zh-CN"/>
        </w:rPr>
        <w:t>) and not monitoring R2D preamble transmissions from the reader.</w:t>
      </w:r>
      <w:r w:rsidR="000756F0" w:rsidRPr="00235432">
        <w:rPr>
          <w:rFonts w:ascii="Arial" w:hAnsi="Arial" w:cs="Arial"/>
          <w:lang w:eastAsia="zh-CN"/>
        </w:rPr>
        <w:t xml:space="preserve"> </w:t>
      </w:r>
      <w:r w:rsidR="000033CE" w:rsidRPr="00235432">
        <w:rPr>
          <w:rFonts w:ascii="Arial" w:hAnsi="Arial" w:cs="Arial"/>
          <w:lang w:eastAsia="zh-CN"/>
        </w:rPr>
        <w:t>In Figure 2, this is illustrated for a device power-ON before the inventory/command process (n) and starts to deplete its energy by monitoring a R2D TAS (preamble). Once the device has detected the R2D TAS (preamble) for the process (n) and acquired the coordination or scheduling information from the reader, the device switches to the SLEEP state for energy harvesting. In this case, it is assume</w:t>
      </w:r>
      <w:r w:rsidR="00235432" w:rsidRPr="00235432">
        <w:rPr>
          <w:rFonts w:ascii="Arial" w:hAnsi="Arial" w:cs="Arial"/>
          <w:lang w:eastAsia="zh-CN"/>
        </w:rPr>
        <w:t>d</w:t>
      </w:r>
      <w:r w:rsidR="000033CE" w:rsidRPr="00235432">
        <w:rPr>
          <w:rFonts w:ascii="Arial" w:hAnsi="Arial" w:cs="Arial"/>
          <w:lang w:eastAsia="zh-CN"/>
        </w:rPr>
        <w:t xml:space="preserve"> the </w:t>
      </w:r>
      <w:r w:rsidR="00235432" w:rsidRPr="00235432">
        <w:rPr>
          <w:rFonts w:ascii="Arial" w:hAnsi="Arial" w:cs="Arial"/>
          <w:lang w:eastAsia="zh-CN"/>
        </w:rPr>
        <w:t xml:space="preserve">received </w:t>
      </w:r>
      <w:r w:rsidR="000033CE" w:rsidRPr="00235432">
        <w:rPr>
          <w:rFonts w:ascii="Arial" w:hAnsi="Arial" w:cs="Arial"/>
          <w:lang w:eastAsia="zh-CN"/>
        </w:rPr>
        <w:t xml:space="preserve">coordination / scheduling information in the R2D TAS (preamble) </w:t>
      </w:r>
      <w:r w:rsidR="00235432" w:rsidRPr="00235432">
        <w:rPr>
          <w:rFonts w:ascii="Arial" w:hAnsi="Arial" w:cs="Arial"/>
          <w:lang w:eastAsia="zh-CN"/>
        </w:rPr>
        <w:t>from the</w:t>
      </w:r>
      <w:r w:rsidR="000033CE" w:rsidRPr="00235432">
        <w:rPr>
          <w:rFonts w:ascii="Arial" w:hAnsi="Arial" w:cs="Arial"/>
          <w:lang w:eastAsia="zh-CN"/>
        </w:rPr>
        <w:t xml:space="preserve"> </w:t>
      </w:r>
      <w:r w:rsidR="00235432" w:rsidRPr="00235432">
        <w:rPr>
          <w:rFonts w:ascii="Arial" w:hAnsi="Arial" w:cs="Arial"/>
          <w:lang w:eastAsia="zh-CN"/>
        </w:rPr>
        <w:t xml:space="preserve">reader indicates process (n+2) for the device. Hence, the device goes to sleep and wakes up a short time just before the process (n+2) for access. As seen, </w:t>
      </w:r>
      <w:r w:rsidR="000756F0" w:rsidRPr="00235432">
        <w:rPr>
          <w:rFonts w:ascii="Arial" w:hAnsi="Arial" w:cs="Arial"/>
          <w:lang w:eastAsia="zh-CN"/>
        </w:rPr>
        <w:t xml:space="preserve">for the Stage 1 of energy harvesting of </w:t>
      </w:r>
      <w:r w:rsidR="00235432" w:rsidRPr="00235432">
        <w:rPr>
          <w:rFonts w:ascii="Arial" w:hAnsi="Arial" w:cs="Arial"/>
          <w:lang w:eastAsia="zh-CN"/>
        </w:rPr>
        <w:t>the</w:t>
      </w:r>
      <w:r w:rsidR="000756F0" w:rsidRPr="00235432">
        <w:rPr>
          <w:rFonts w:ascii="Arial" w:hAnsi="Arial" w:cs="Arial"/>
          <w:lang w:eastAsia="zh-CN"/>
        </w:rPr>
        <w:t xml:space="preserve"> A-IoT device, </w:t>
      </w:r>
      <w:r w:rsidR="00235432" w:rsidRPr="00235432">
        <w:rPr>
          <w:rFonts w:ascii="Arial" w:hAnsi="Arial" w:cs="Arial"/>
          <w:lang w:eastAsia="zh-CN"/>
        </w:rPr>
        <w:t xml:space="preserve">the device is able to continue its energy harvesting and keep its energy storage level full/high until the intended / scheduled inventory/command process timing. Alternatively, the selection of an inventory/command process </w:t>
      </w:r>
      <w:r w:rsidR="00235432">
        <w:rPr>
          <w:rFonts w:ascii="Arial" w:hAnsi="Arial" w:cs="Arial"/>
          <w:lang w:eastAsia="zh-CN"/>
        </w:rPr>
        <w:t xml:space="preserve">for A-IoT communication access </w:t>
      </w:r>
      <w:r w:rsidR="00235432" w:rsidRPr="00235432">
        <w:rPr>
          <w:rFonts w:ascii="Arial" w:hAnsi="Arial" w:cs="Arial"/>
          <w:lang w:eastAsia="zh-CN"/>
        </w:rPr>
        <w:t>could be performed / determined by the A-IoT device itself, by randomly selecting a process number among a total number of processes indicated by the reader in the R2D TAS (preamble).</w:t>
      </w:r>
      <w:r w:rsidR="00235432">
        <w:rPr>
          <w:rFonts w:ascii="Arial" w:hAnsi="Arial" w:cs="Arial"/>
          <w:lang w:eastAsia="zh-CN"/>
        </w:rPr>
        <w:t xml:space="preserve"> In this way, it could greatly reduce the scheduling effort and signaling in the R2D TAS (preamble) from the reader. </w:t>
      </w:r>
    </w:p>
    <w:p w14:paraId="19F0B4D8" w14:textId="2570B2AB" w:rsidR="00484D82" w:rsidRPr="00235432" w:rsidRDefault="00484D82" w:rsidP="00134DB5">
      <w:pPr>
        <w:spacing w:before="180"/>
        <w:jc w:val="both"/>
        <w:rPr>
          <w:rFonts w:ascii="Arial" w:hAnsi="Arial" w:cs="Arial"/>
          <w:bCs/>
          <w:lang w:eastAsia="x-none"/>
        </w:rPr>
      </w:pPr>
      <w:r w:rsidRPr="00235432">
        <w:rPr>
          <w:rFonts w:ascii="Arial" w:hAnsi="Arial" w:cs="Arial"/>
          <w:b/>
          <w:bCs/>
          <w:i/>
          <w:iCs/>
          <w:lang w:eastAsia="zh-CN"/>
        </w:rPr>
        <w:t xml:space="preserve">Proposal 3: </w:t>
      </w:r>
      <w:r w:rsidR="006121DE">
        <w:rPr>
          <w:rFonts w:ascii="Arial" w:hAnsi="Arial" w:cs="Arial"/>
          <w:b/>
          <w:bCs/>
          <w:i/>
          <w:iCs/>
          <w:lang w:eastAsia="zh-CN"/>
        </w:rPr>
        <w:t xml:space="preserve">For </w:t>
      </w:r>
      <w:r w:rsidR="006121DE" w:rsidRPr="006121DE">
        <w:rPr>
          <w:rFonts w:ascii="Arial" w:hAnsi="Arial" w:cs="Arial"/>
          <w:b/>
          <w:bCs/>
          <w:i/>
          <w:iCs/>
          <w:lang w:eastAsia="zh-CN"/>
        </w:rPr>
        <w:t>Stage 1 of energy harvesting (before inventory / command process starts)</w:t>
      </w:r>
      <w:r w:rsidR="006121DE">
        <w:rPr>
          <w:rFonts w:ascii="Arial" w:hAnsi="Arial" w:cs="Arial"/>
          <w:b/>
          <w:bCs/>
          <w:i/>
          <w:iCs/>
          <w:lang w:eastAsia="zh-CN"/>
        </w:rPr>
        <w:t>, p</w:t>
      </w:r>
      <w:r w:rsidRPr="00235432">
        <w:rPr>
          <w:rFonts w:ascii="Arial" w:hAnsi="Arial" w:cs="Arial"/>
          <w:b/>
          <w:bCs/>
          <w:i/>
          <w:iCs/>
          <w:lang w:eastAsia="zh-CN"/>
        </w:rPr>
        <w:t>eriodic transmission</w:t>
      </w:r>
      <w:r w:rsidR="006121DE">
        <w:rPr>
          <w:rFonts w:ascii="Arial" w:hAnsi="Arial" w:cs="Arial"/>
          <w:b/>
          <w:bCs/>
          <w:i/>
          <w:iCs/>
          <w:lang w:eastAsia="zh-CN"/>
        </w:rPr>
        <w:t>s</w:t>
      </w:r>
      <w:r w:rsidRPr="00235432">
        <w:rPr>
          <w:rFonts w:ascii="Arial" w:hAnsi="Arial" w:cs="Arial"/>
          <w:b/>
          <w:bCs/>
          <w:i/>
          <w:iCs/>
          <w:lang w:eastAsia="zh-CN"/>
        </w:rPr>
        <w:t xml:space="preserve"> of R2D preamble should be studied to coordinate or schedule inventory / command processes among the devices, to minimize collision probability and to reduce device power consumption from blind monitoring (and hence more time for energy harvesting).</w:t>
      </w:r>
    </w:p>
    <w:p w14:paraId="4C23D012" w14:textId="640F657A" w:rsidR="0059769F" w:rsidRPr="003C0C08" w:rsidRDefault="0059769F" w:rsidP="00134DB5">
      <w:pPr>
        <w:pStyle w:val="ListParagraph"/>
        <w:numPr>
          <w:ilvl w:val="0"/>
          <w:numId w:val="23"/>
        </w:numPr>
        <w:spacing w:before="300"/>
        <w:ind w:left="284" w:firstLineChars="0" w:hanging="284"/>
        <w:jc w:val="both"/>
        <w:rPr>
          <w:rFonts w:ascii="Arial" w:hAnsi="Arial" w:cs="Arial"/>
          <w:b/>
          <w:sz w:val="20"/>
          <w:szCs w:val="20"/>
          <w:u w:val="single"/>
          <w:lang w:eastAsia="x-none"/>
        </w:rPr>
      </w:pPr>
      <w:r w:rsidRPr="003C0C08">
        <w:rPr>
          <w:rFonts w:ascii="Arial" w:hAnsi="Arial" w:cs="Arial"/>
          <w:b/>
          <w:sz w:val="20"/>
          <w:szCs w:val="20"/>
          <w:u w:val="single"/>
          <w:lang w:eastAsia="x-none"/>
        </w:rPr>
        <w:t xml:space="preserve">Stage 2 </w:t>
      </w:r>
      <w:r w:rsidR="008B6EAF" w:rsidRPr="003C0C08">
        <w:rPr>
          <w:rFonts w:ascii="Arial" w:hAnsi="Arial" w:cs="Arial"/>
          <w:b/>
          <w:sz w:val="20"/>
          <w:szCs w:val="20"/>
          <w:u w:val="single"/>
          <w:lang w:eastAsia="x-none"/>
        </w:rPr>
        <w:t xml:space="preserve">of energy harvesting </w:t>
      </w:r>
      <w:r w:rsidRPr="003C0C08">
        <w:rPr>
          <w:rFonts w:ascii="Arial" w:hAnsi="Arial" w:cs="Arial"/>
          <w:b/>
          <w:sz w:val="20"/>
          <w:szCs w:val="20"/>
          <w:u w:val="single"/>
          <w:lang w:eastAsia="x-none"/>
        </w:rPr>
        <w:t>(</w:t>
      </w:r>
      <w:r w:rsidRPr="003C0C08">
        <w:rPr>
          <w:rFonts w:ascii="Arial" w:hAnsi="Arial" w:cs="Arial"/>
          <w:b/>
          <w:i/>
          <w:iCs/>
          <w:sz w:val="20"/>
          <w:szCs w:val="20"/>
          <w:u w:val="single"/>
          <w:lang w:eastAsia="x-none"/>
        </w:rPr>
        <w:t>after</w:t>
      </w:r>
      <w:r w:rsidRPr="003C0C08">
        <w:rPr>
          <w:rFonts w:ascii="Arial" w:hAnsi="Arial" w:cs="Arial"/>
          <w:b/>
          <w:sz w:val="20"/>
          <w:szCs w:val="20"/>
          <w:u w:val="single"/>
          <w:lang w:eastAsia="x-none"/>
        </w:rPr>
        <w:t xml:space="preserve"> inventory / command process starts)</w:t>
      </w:r>
    </w:p>
    <w:p w14:paraId="3644AD44" w14:textId="24DA8CDA" w:rsidR="00521468" w:rsidRPr="003C0C08" w:rsidRDefault="00521468" w:rsidP="00521468">
      <w:pPr>
        <w:spacing w:before="120"/>
        <w:jc w:val="both"/>
        <w:rPr>
          <w:rFonts w:ascii="Arial" w:hAnsi="Arial" w:cs="Arial"/>
          <w:bCs/>
          <w:lang w:eastAsia="x-none"/>
        </w:rPr>
      </w:pPr>
      <w:r w:rsidRPr="003C0C08">
        <w:rPr>
          <w:rFonts w:ascii="Arial" w:hAnsi="Arial" w:cs="Arial"/>
          <w:bCs/>
          <w:lang w:eastAsia="x-none"/>
        </w:rPr>
        <w:t xml:space="preserve">Once an A-IoT device has selected and entered into an inventory / command process, in Stage 2 of energy harvesting, it is equally important for the A-IoT device to continue conserve energy and perform energy harvesting whenever possible </w:t>
      </w:r>
      <w:r w:rsidR="00A637AF" w:rsidRPr="003C0C08">
        <w:rPr>
          <w:rFonts w:ascii="Arial" w:hAnsi="Arial" w:cs="Arial"/>
          <w:bCs/>
          <w:lang w:eastAsia="x-none"/>
        </w:rPr>
        <w:t>so</w:t>
      </w:r>
      <w:r w:rsidRPr="003C0C08">
        <w:rPr>
          <w:rFonts w:ascii="Arial" w:hAnsi="Arial" w:cs="Arial"/>
          <w:bCs/>
          <w:lang w:eastAsia="x-none"/>
        </w:rPr>
        <w:t xml:space="preserve"> that it retains a maximum </w:t>
      </w:r>
      <w:r w:rsidR="00A637AF" w:rsidRPr="003C0C08">
        <w:rPr>
          <w:rFonts w:ascii="Arial" w:hAnsi="Arial" w:cs="Arial"/>
          <w:bCs/>
          <w:lang w:eastAsia="x-none"/>
        </w:rPr>
        <w:t xml:space="preserve">amount of </w:t>
      </w:r>
      <w:r w:rsidRPr="003C0C08">
        <w:rPr>
          <w:rFonts w:ascii="Arial" w:hAnsi="Arial" w:cs="Arial"/>
          <w:bCs/>
          <w:lang w:eastAsia="x-none"/>
        </w:rPr>
        <w:t>energy</w:t>
      </w:r>
      <w:r w:rsidR="00A637AF" w:rsidRPr="003C0C08">
        <w:rPr>
          <w:rFonts w:ascii="Arial" w:hAnsi="Arial" w:cs="Arial"/>
          <w:bCs/>
          <w:lang w:eastAsia="x-none"/>
        </w:rPr>
        <w:t xml:space="preserve"> in the storage/capacitor</w:t>
      </w:r>
      <w:r w:rsidRPr="003C0C08">
        <w:rPr>
          <w:rFonts w:ascii="Arial" w:hAnsi="Arial" w:cs="Arial"/>
          <w:bCs/>
          <w:lang w:eastAsia="x-none"/>
        </w:rPr>
        <w:t xml:space="preserve"> for the communication/access with the reader (i.e., to go through a round of 4-step procedure Msg. 0 to Msg. 3).</w:t>
      </w:r>
    </w:p>
    <w:p w14:paraId="77525E92" w14:textId="0D195F5A" w:rsidR="00A637AF" w:rsidRPr="003C0C08" w:rsidRDefault="00A637AF" w:rsidP="00521468">
      <w:pPr>
        <w:spacing w:before="120"/>
        <w:jc w:val="both"/>
        <w:rPr>
          <w:rFonts w:ascii="Arial" w:hAnsi="Arial" w:cs="Arial"/>
          <w:bCs/>
          <w:lang w:eastAsia="x-none"/>
        </w:rPr>
      </w:pPr>
      <w:r w:rsidRPr="003C0C08">
        <w:rPr>
          <w:rFonts w:ascii="Arial" w:hAnsi="Arial" w:cs="Arial"/>
          <w:bCs/>
          <w:lang w:eastAsia="x-none"/>
        </w:rPr>
        <w:t>According to the slotted-ALOHA access algorithm, the reader firstly determines an overall access time length in number of access time slots (ATSs) based on a Q protocol and indicates/broadcasts an access factor (</w:t>
      </w:r>
      <w:r w:rsidRPr="003C0C08">
        <w:rPr>
          <w:rFonts w:ascii="Arial" w:hAnsi="Arial" w:cs="Arial"/>
          <w:bCs/>
          <w:i/>
          <w:iCs/>
          <w:lang w:eastAsia="x-none"/>
        </w:rPr>
        <w:t>Q</w:t>
      </w:r>
      <w:r w:rsidRPr="003C0C08">
        <w:rPr>
          <w:rFonts w:ascii="Arial" w:hAnsi="Arial" w:cs="Arial"/>
          <w:bCs/>
          <w:lang w:eastAsia="x-none"/>
        </w:rPr>
        <w:t xml:space="preserve">) at the beginning of an inventory/command process to all the intended/scheduled devices, where the total number of access time slots (ATSs) is derived according to </w:t>
      </w:r>
      <w:r w:rsidRPr="003C0C08">
        <w:rPr>
          <w:rFonts w:ascii="Arial" w:hAnsi="Arial" w:cs="Arial"/>
          <w:bCs/>
          <w:i/>
          <w:iCs/>
          <w:lang w:eastAsia="x-none"/>
        </w:rPr>
        <w:t>2</w:t>
      </w:r>
      <w:r w:rsidRPr="003C0C08">
        <w:rPr>
          <w:rFonts w:ascii="Arial" w:hAnsi="Arial" w:cs="Arial"/>
          <w:bCs/>
          <w:i/>
          <w:iCs/>
          <w:vertAlign w:val="superscript"/>
          <w:lang w:eastAsia="x-none"/>
        </w:rPr>
        <w:t>Q</w:t>
      </w:r>
      <w:r w:rsidRPr="003C0C08">
        <w:rPr>
          <w:rFonts w:ascii="Arial" w:hAnsi="Arial" w:cs="Arial"/>
          <w:bCs/>
          <w:lang w:eastAsia="x-none"/>
        </w:rPr>
        <w:t xml:space="preserve">. </w:t>
      </w:r>
      <w:r w:rsidR="00C10089" w:rsidRPr="003C0C08">
        <w:rPr>
          <w:rFonts w:ascii="Arial" w:hAnsi="Arial" w:cs="Arial"/>
          <w:bCs/>
          <w:lang w:eastAsia="x-none"/>
        </w:rPr>
        <w:t>Then it is up to the devices to individually determine an access time slot (</w:t>
      </w:r>
      <w:r w:rsidR="00C10089" w:rsidRPr="003C0C08">
        <w:rPr>
          <w:rFonts w:ascii="Arial" w:hAnsi="Arial" w:cs="Arial"/>
          <w:bCs/>
          <w:i/>
          <w:iCs/>
          <w:lang w:eastAsia="x-none"/>
        </w:rPr>
        <w:t>q</w:t>
      </w:r>
      <w:r w:rsidR="00C10089" w:rsidRPr="003C0C08">
        <w:rPr>
          <w:rFonts w:ascii="Arial" w:hAnsi="Arial" w:cs="Arial"/>
          <w:bCs/>
          <w:lang w:eastAsia="x-none"/>
        </w:rPr>
        <w:t xml:space="preserve">) between slot </w:t>
      </w:r>
      <w:r w:rsidR="00C10089" w:rsidRPr="003C0C08">
        <w:rPr>
          <w:rFonts w:ascii="Arial" w:hAnsi="Arial" w:cs="Arial"/>
          <w:bCs/>
          <w:i/>
          <w:iCs/>
          <w:lang w:eastAsia="x-none"/>
        </w:rPr>
        <w:t>0</w:t>
      </w:r>
      <w:r w:rsidR="00C10089" w:rsidRPr="003C0C08">
        <w:rPr>
          <w:rFonts w:ascii="Arial" w:hAnsi="Arial" w:cs="Arial"/>
          <w:bCs/>
          <w:lang w:eastAsia="x-none"/>
        </w:rPr>
        <w:t xml:space="preserve"> and slot </w:t>
      </w:r>
      <w:r w:rsidR="00C10089" w:rsidRPr="003C0C08">
        <w:rPr>
          <w:rFonts w:ascii="Arial" w:hAnsi="Arial" w:cs="Arial"/>
          <w:bCs/>
          <w:i/>
          <w:iCs/>
          <w:lang w:eastAsia="x-none"/>
        </w:rPr>
        <w:t>2</w:t>
      </w:r>
      <w:r w:rsidR="00C10089" w:rsidRPr="003C0C08">
        <w:rPr>
          <w:rFonts w:ascii="Arial" w:hAnsi="Arial" w:cs="Arial"/>
          <w:bCs/>
          <w:i/>
          <w:iCs/>
          <w:vertAlign w:val="superscript"/>
          <w:lang w:eastAsia="x-none"/>
        </w:rPr>
        <w:t>Q</w:t>
      </w:r>
      <w:r w:rsidR="00C10089" w:rsidRPr="003C0C08">
        <w:rPr>
          <w:rFonts w:ascii="Arial" w:hAnsi="Arial" w:cs="Arial"/>
          <w:bCs/>
          <w:i/>
          <w:iCs/>
          <w:lang w:eastAsia="x-none"/>
        </w:rPr>
        <w:t>-1</w:t>
      </w:r>
      <w:r w:rsidR="00C10089" w:rsidRPr="003C0C08">
        <w:rPr>
          <w:rFonts w:ascii="Arial" w:hAnsi="Arial" w:cs="Arial"/>
          <w:bCs/>
          <w:lang w:eastAsia="x-none"/>
        </w:rPr>
        <w:t xml:space="preserve"> by random selection to go through the 4-step random-access procedure with the reader. The device then keeps on monitoring the DL medium/channel and performing a count-down of number of Msg. 0 (</w:t>
      </w:r>
      <w:proofErr w:type="spellStart"/>
      <w:r w:rsidR="00C10089" w:rsidRPr="003C0C08">
        <w:rPr>
          <w:rFonts w:ascii="Arial" w:hAnsi="Arial" w:cs="Arial"/>
          <w:bCs/>
          <w:lang w:eastAsia="x-none"/>
        </w:rPr>
        <w:t>QueryRep</w:t>
      </w:r>
      <w:proofErr w:type="spellEnd"/>
      <w:r w:rsidR="00C10089" w:rsidRPr="003C0C08">
        <w:rPr>
          <w:rFonts w:ascii="Arial" w:hAnsi="Arial" w:cs="Arial"/>
          <w:bCs/>
          <w:lang w:eastAsia="x-none"/>
        </w:rPr>
        <w:t>) until its selected access time slot (</w:t>
      </w:r>
      <w:r w:rsidR="00C10089" w:rsidRPr="003C0C08">
        <w:rPr>
          <w:rFonts w:ascii="Arial" w:hAnsi="Arial" w:cs="Arial"/>
          <w:bCs/>
          <w:i/>
          <w:iCs/>
          <w:lang w:eastAsia="x-none"/>
        </w:rPr>
        <w:t>q</w:t>
      </w:r>
      <w:r w:rsidR="00C10089" w:rsidRPr="003C0C08">
        <w:rPr>
          <w:rFonts w:ascii="Arial" w:hAnsi="Arial" w:cs="Arial"/>
          <w:bCs/>
          <w:lang w:eastAsia="x-none"/>
        </w:rPr>
        <w:t xml:space="preserve">). Typically, the time length of an access time slot (ATS) is not fixed, because </w:t>
      </w:r>
      <w:r w:rsidR="00BA3100" w:rsidRPr="003C0C08">
        <w:rPr>
          <w:rFonts w:ascii="Arial" w:hAnsi="Arial" w:cs="Arial"/>
          <w:bCs/>
          <w:lang w:eastAsia="x-none"/>
        </w:rPr>
        <w:t>sometimes an access time slot may not be selected</w:t>
      </w:r>
      <w:r w:rsidR="00492B8B">
        <w:rPr>
          <w:rFonts w:ascii="Arial" w:hAnsi="Arial" w:cs="Arial"/>
          <w:bCs/>
          <w:lang w:eastAsia="x-none"/>
        </w:rPr>
        <w:t>/accessed</w:t>
      </w:r>
      <w:r w:rsidR="00BA3100" w:rsidRPr="003C0C08">
        <w:rPr>
          <w:rFonts w:ascii="Arial" w:hAnsi="Arial" w:cs="Arial"/>
          <w:bCs/>
          <w:lang w:eastAsia="x-none"/>
        </w:rPr>
        <w:t xml:space="preserve"> by any device. In this case, the reader will proceed to the next access time slot </w:t>
      </w:r>
      <w:r w:rsidR="00492B8B">
        <w:rPr>
          <w:rFonts w:ascii="Arial" w:hAnsi="Arial" w:cs="Arial"/>
          <w:bCs/>
          <w:lang w:eastAsia="x-none"/>
        </w:rPr>
        <w:t>by</w:t>
      </w:r>
      <w:r w:rsidR="00BA3100" w:rsidRPr="003C0C08">
        <w:rPr>
          <w:rFonts w:ascii="Arial" w:hAnsi="Arial" w:cs="Arial"/>
          <w:bCs/>
          <w:lang w:eastAsia="x-none"/>
        </w:rPr>
        <w:t xml:space="preserve"> sending a next </w:t>
      </w:r>
      <w:r w:rsidR="00D400F0">
        <w:rPr>
          <w:rFonts w:ascii="Arial" w:hAnsi="Arial" w:cs="Arial"/>
          <w:bCs/>
          <w:lang w:eastAsia="x-none"/>
        </w:rPr>
        <w:t xml:space="preserve">select/Query </w:t>
      </w:r>
      <w:r w:rsidR="00D400F0">
        <w:rPr>
          <w:rFonts w:ascii="Arial" w:hAnsi="Arial" w:cs="Arial"/>
          <w:bCs/>
          <w:lang w:eastAsia="x-none"/>
        </w:rPr>
        <w:lastRenderedPageBreak/>
        <w:t>(</w:t>
      </w:r>
      <w:r w:rsidR="00BA3100" w:rsidRPr="003C0C08">
        <w:rPr>
          <w:rFonts w:ascii="Arial" w:hAnsi="Arial" w:cs="Arial"/>
          <w:bCs/>
          <w:lang w:eastAsia="x-none"/>
        </w:rPr>
        <w:t>Msg. 0</w:t>
      </w:r>
      <w:r w:rsidR="00D400F0">
        <w:rPr>
          <w:rFonts w:ascii="Arial" w:hAnsi="Arial" w:cs="Arial"/>
          <w:bCs/>
          <w:lang w:eastAsia="x-none"/>
        </w:rPr>
        <w:t>)</w:t>
      </w:r>
      <w:r w:rsidR="00492B8B">
        <w:rPr>
          <w:rFonts w:ascii="Arial" w:hAnsi="Arial" w:cs="Arial"/>
          <w:bCs/>
          <w:lang w:eastAsia="x-none"/>
        </w:rPr>
        <w:t xml:space="preserve"> when it did not receive any Msg. 1</w:t>
      </w:r>
      <w:r w:rsidR="00BA3100" w:rsidRPr="003C0C08">
        <w:rPr>
          <w:rFonts w:ascii="Arial" w:hAnsi="Arial" w:cs="Arial"/>
          <w:bCs/>
          <w:lang w:eastAsia="x-none"/>
        </w:rPr>
        <w:t xml:space="preserve">. Therefore, a device will typically have to monitor the channel continuously </w:t>
      </w:r>
      <w:r w:rsidR="00492B8B">
        <w:rPr>
          <w:rFonts w:ascii="Arial" w:hAnsi="Arial" w:cs="Arial"/>
          <w:bCs/>
          <w:lang w:eastAsia="x-none"/>
        </w:rPr>
        <w:t>for the next select/Query (</w:t>
      </w:r>
      <w:r w:rsidR="00492B8B" w:rsidRPr="003C0C08">
        <w:rPr>
          <w:rFonts w:ascii="Arial" w:hAnsi="Arial" w:cs="Arial"/>
          <w:bCs/>
          <w:lang w:eastAsia="x-none"/>
        </w:rPr>
        <w:t>Msg. 0</w:t>
      </w:r>
      <w:r w:rsidR="00492B8B">
        <w:rPr>
          <w:rFonts w:ascii="Arial" w:hAnsi="Arial" w:cs="Arial"/>
          <w:bCs/>
          <w:lang w:eastAsia="x-none"/>
        </w:rPr>
        <w:t>) in order to perform</w:t>
      </w:r>
      <w:r w:rsidR="00BA3100" w:rsidRPr="003C0C08">
        <w:rPr>
          <w:rFonts w:ascii="Arial" w:hAnsi="Arial" w:cs="Arial"/>
          <w:bCs/>
          <w:lang w:eastAsia="x-none"/>
        </w:rPr>
        <w:t xml:space="preserve"> the count-down function.</w:t>
      </w:r>
    </w:p>
    <w:p w14:paraId="43346DF9" w14:textId="5F4D1C8E" w:rsidR="00BA3100" w:rsidRPr="003C0C08" w:rsidRDefault="00BA3100" w:rsidP="00521468">
      <w:pPr>
        <w:spacing w:before="120"/>
        <w:jc w:val="both"/>
        <w:rPr>
          <w:rFonts w:ascii="Arial" w:hAnsi="Arial" w:cs="Arial"/>
          <w:bCs/>
          <w:lang w:eastAsia="x-none"/>
        </w:rPr>
      </w:pPr>
      <w:r w:rsidRPr="003C0C08">
        <w:rPr>
          <w:rFonts w:ascii="Arial" w:hAnsi="Arial" w:cs="Arial"/>
          <w:bCs/>
          <w:lang w:eastAsia="x-none"/>
        </w:rPr>
        <w:t xml:space="preserve">As mentioned earlier, a device will not / cannot perform DL reception and energy harvesting at the same time since it has only one RX antenna, DL R2D transmission and RF energy harvesting </w:t>
      </w:r>
      <w:proofErr w:type="gramStart"/>
      <w:r w:rsidRPr="003C0C08">
        <w:rPr>
          <w:rFonts w:ascii="Arial" w:hAnsi="Arial" w:cs="Arial"/>
          <w:bCs/>
          <w:lang w:eastAsia="x-none"/>
        </w:rPr>
        <w:t>are</w:t>
      </w:r>
      <w:proofErr w:type="gramEnd"/>
      <w:r w:rsidRPr="003C0C08">
        <w:rPr>
          <w:rFonts w:ascii="Arial" w:hAnsi="Arial" w:cs="Arial"/>
          <w:bCs/>
          <w:lang w:eastAsia="x-none"/>
        </w:rPr>
        <w:t xml:space="preserve"> on different spectrum (e.g., R2D is on a DL spectrum and RF energy harvesting by carrier-wave is on a UL spectrum), and </w:t>
      </w:r>
      <w:r w:rsidR="002043D4" w:rsidRPr="003C0C08">
        <w:rPr>
          <w:rFonts w:ascii="Arial" w:hAnsi="Arial" w:cs="Arial"/>
          <w:bCs/>
          <w:lang w:eastAsia="x-none"/>
        </w:rPr>
        <w:t xml:space="preserve">splitting a R2D transmission for DL reception and </w:t>
      </w:r>
      <w:r w:rsidR="00C01A6A" w:rsidRPr="003C0C08">
        <w:rPr>
          <w:rFonts w:ascii="Arial" w:hAnsi="Arial" w:cs="Arial"/>
          <w:bCs/>
          <w:lang w:eastAsia="x-none"/>
        </w:rPr>
        <w:t xml:space="preserve">RF </w:t>
      </w:r>
      <w:r w:rsidR="002043D4" w:rsidRPr="003C0C08">
        <w:rPr>
          <w:rFonts w:ascii="Arial" w:hAnsi="Arial" w:cs="Arial"/>
          <w:bCs/>
          <w:lang w:eastAsia="x-none"/>
        </w:rPr>
        <w:t xml:space="preserve">energy harvesting </w:t>
      </w:r>
      <w:r w:rsidR="00C01A6A" w:rsidRPr="003C0C08">
        <w:rPr>
          <w:rFonts w:ascii="Arial" w:hAnsi="Arial" w:cs="Arial"/>
          <w:bCs/>
          <w:lang w:eastAsia="x-none"/>
        </w:rPr>
        <w:t xml:space="preserve">will significantly </w:t>
      </w:r>
      <w:proofErr w:type="spellStart"/>
      <w:r w:rsidR="00C01A6A" w:rsidRPr="003C0C08">
        <w:rPr>
          <w:rFonts w:ascii="Arial" w:hAnsi="Arial" w:cs="Arial"/>
          <w:bCs/>
          <w:lang w:eastAsia="x-none"/>
        </w:rPr>
        <w:t>reduces</w:t>
      </w:r>
      <w:proofErr w:type="spellEnd"/>
      <w:r w:rsidR="00C01A6A" w:rsidRPr="003C0C08">
        <w:rPr>
          <w:rFonts w:ascii="Arial" w:hAnsi="Arial" w:cs="Arial"/>
          <w:bCs/>
          <w:lang w:eastAsia="x-none"/>
        </w:rPr>
        <w:t xml:space="preserve"> both information reception performance and energy harvesting efficiency. </w:t>
      </w:r>
      <w:r w:rsidR="00134DB5" w:rsidRPr="003C0C08">
        <w:rPr>
          <w:rFonts w:ascii="Arial" w:hAnsi="Arial" w:cs="Arial"/>
          <w:bCs/>
          <w:lang w:eastAsia="x-none"/>
        </w:rPr>
        <w:t>As such, by continuously monitoring the DL channel, it is a very energy inefficient / unfriendly mechanism to A-IoT devices in the existing slotted-ALOHA access algorithm.</w:t>
      </w:r>
    </w:p>
    <w:p w14:paraId="347BE3AB" w14:textId="65C24D97" w:rsidR="00134DB5" w:rsidRPr="00D055BE" w:rsidRDefault="00134DB5" w:rsidP="00134DB5">
      <w:pPr>
        <w:pStyle w:val="BodyText"/>
        <w:spacing w:before="180"/>
        <w:rPr>
          <w:rFonts w:ascii="Arial" w:hAnsi="Arial" w:cs="Arial"/>
          <w:b/>
          <w:bCs/>
          <w:i/>
          <w:iCs/>
          <w:lang w:eastAsia="zh-CN"/>
        </w:rPr>
      </w:pPr>
      <w:r w:rsidRPr="00D055BE">
        <w:rPr>
          <w:rFonts w:ascii="Arial" w:hAnsi="Arial" w:cs="Arial"/>
          <w:b/>
          <w:bCs/>
          <w:i/>
          <w:iCs/>
          <w:lang w:eastAsia="zh-CN"/>
        </w:rPr>
        <w:t xml:space="preserve">Observation </w:t>
      </w:r>
      <w:r>
        <w:rPr>
          <w:rFonts w:ascii="Arial" w:hAnsi="Arial" w:cs="Arial"/>
          <w:b/>
          <w:bCs/>
          <w:i/>
          <w:iCs/>
          <w:lang w:eastAsia="zh-CN"/>
        </w:rPr>
        <w:t>5</w:t>
      </w:r>
      <w:r w:rsidRPr="00D055BE">
        <w:rPr>
          <w:rFonts w:ascii="Arial" w:hAnsi="Arial" w:cs="Arial"/>
          <w:b/>
          <w:bCs/>
          <w:i/>
          <w:iCs/>
          <w:lang w:eastAsia="zh-CN"/>
        </w:rPr>
        <w:t xml:space="preserve">: </w:t>
      </w:r>
      <w:r>
        <w:rPr>
          <w:rFonts w:ascii="Arial" w:hAnsi="Arial" w:cs="Arial"/>
          <w:b/>
          <w:bCs/>
          <w:i/>
          <w:iCs/>
          <w:lang w:eastAsia="zh-CN"/>
        </w:rPr>
        <w:t xml:space="preserve">According to the basic slotted-ALOHA access algorithm, a device needs to continuously monitor the DL channel for </w:t>
      </w:r>
      <w:proofErr w:type="spellStart"/>
      <w:r>
        <w:rPr>
          <w:rFonts w:ascii="Arial" w:hAnsi="Arial" w:cs="Arial"/>
          <w:b/>
          <w:bCs/>
          <w:i/>
          <w:iCs/>
          <w:lang w:eastAsia="zh-CN"/>
        </w:rPr>
        <w:t>QueryRep</w:t>
      </w:r>
      <w:proofErr w:type="spellEnd"/>
      <w:r>
        <w:rPr>
          <w:rFonts w:ascii="Arial" w:hAnsi="Arial" w:cs="Arial"/>
          <w:b/>
          <w:bCs/>
          <w:i/>
          <w:iCs/>
          <w:lang w:eastAsia="zh-CN"/>
        </w:rPr>
        <w:t xml:space="preserve"> messages (Msg. 0) from the reader to perform the count-down function. Since a device cannot perform </w:t>
      </w:r>
      <w:r w:rsidRPr="00134DB5">
        <w:rPr>
          <w:rFonts w:ascii="Arial" w:hAnsi="Arial" w:cs="Arial"/>
          <w:b/>
          <w:bCs/>
          <w:i/>
          <w:iCs/>
          <w:lang w:eastAsia="zh-CN"/>
        </w:rPr>
        <w:t>DL reception and energy harvesting at the same time</w:t>
      </w:r>
      <w:r>
        <w:rPr>
          <w:rFonts w:ascii="Arial" w:hAnsi="Arial" w:cs="Arial"/>
          <w:b/>
          <w:bCs/>
          <w:i/>
          <w:iCs/>
          <w:lang w:eastAsia="zh-CN"/>
        </w:rPr>
        <w:t xml:space="preserve">, the slotted-ALOHA access algorithm </w:t>
      </w:r>
      <w:r w:rsidR="00E71171">
        <w:rPr>
          <w:rFonts w:ascii="Arial" w:hAnsi="Arial" w:cs="Arial"/>
          <w:b/>
          <w:bCs/>
          <w:i/>
          <w:iCs/>
          <w:lang w:eastAsia="zh-CN"/>
        </w:rPr>
        <w:t xml:space="preserve">is </w:t>
      </w:r>
      <w:r w:rsidR="00E71171" w:rsidRPr="00E71171">
        <w:rPr>
          <w:rFonts w:ascii="Arial" w:hAnsi="Arial" w:cs="Arial"/>
          <w:b/>
          <w:bCs/>
          <w:i/>
          <w:iCs/>
          <w:lang w:eastAsia="zh-CN"/>
        </w:rPr>
        <w:t>very energy inefficient / unfriendly mechanism to A-IoT devices</w:t>
      </w:r>
      <w:r w:rsidR="00E71171">
        <w:rPr>
          <w:rFonts w:ascii="Arial" w:hAnsi="Arial" w:cs="Arial"/>
          <w:b/>
          <w:bCs/>
          <w:i/>
          <w:iCs/>
          <w:lang w:eastAsia="zh-CN"/>
        </w:rPr>
        <w:t>.</w:t>
      </w:r>
    </w:p>
    <w:p w14:paraId="19B796AE" w14:textId="0C71743C" w:rsidR="00134DB5" w:rsidRPr="00E71171" w:rsidRDefault="00134DB5" w:rsidP="00134DB5">
      <w:pPr>
        <w:spacing w:before="180"/>
        <w:jc w:val="both"/>
        <w:rPr>
          <w:rFonts w:ascii="Arial" w:hAnsi="Arial" w:cs="Arial"/>
          <w:b/>
          <w:i/>
          <w:iCs/>
          <w:lang w:eastAsia="x-none"/>
        </w:rPr>
      </w:pPr>
      <w:r w:rsidRPr="00E71171">
        <w:rPr>
          <w:rFonts w:ascii="Arial" w:hAnsi="Arial" w:cs="Arial"/>
          <w:b/>
          <w:i/>
          <w:iCs/>
          <w:lang w:eastAsia="x-none"/>
        </w:rPr>
        <w:t xml:space="preserve">Proposal 4: </w:t>
      </w:r>
      <w:r w:rsidR="00E71171" w:rsidRPr="00E71171">
        <w:rPr>
          <w:rFonts w:ascii="Arial" w:hAnsi="Arial" w:cs="Arial"/>
          <w:b/>
          <w:i/>
          <w:iCs/>
          <w:lang w:eastAsia="x-none"/>
        </w:rPr>
        <w:t>The basic slotted-ALOHA access algorithm needs to be enhanced to allow opportunities for A-IoT devices to perform energy harvesting to retain / boost its energy storage level at least until the access time slot (q) selected by the device.</w:t>
      </w:r>
    </w:p>
    <w:p w14:paraId="7401AC69" w14:textId="77777777" w:rsidR="00440320" w:rsidRDefault="00440320" w:rsidP="00A007ED">
      <w:pPr>
        <w:keepNext/>
        <w:spacing w:before="240"/>
        <w:jc w:val="both"/>
      </w:pPr>
      <w:r w:rsidRPr="00440320">
        <w:rPr>
          <w:noProof/>
        </w:rPr>
        <w:drawing>
          <wp:inline distT="0" distB="0" distL="0" distR="0" wp14:anchorId="457B4D6E" wp14:editId="2DD25765">
            <wp:extent cx="6210300" cy="1682115"/>
            <wp:effectExtent l="0" t="0" r="0" b="0"/>
            <wp:docPr id="15984913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10300" cy="1682115"/>
                    </a:xfrm>
                    <a:prstGeom prst="rect">
                      <a:avLst/>
                    </a:prstGeom>
                    <a:noFill/>
                    <a:ln>
                      <a:noFill/>
                    </a:ln>
                  </pic:spPr>
                </pic:pic>
              </a:graphicData>
            </a:graphic>
          </wp:inline>
        </w:drawing>
      </w:r>
    </w:p>
    <w:p w14:paraId="3B4B4AA6" w14:textId="01E79F6C" w:rsidR="00440320" w:rsidRPr="00BA1215" w:rsidRDefault="00440320" w:rsidP="00440320">
      <w:pPr>
        <w:pStyle w:val="Caption"/>
        <w:jc w:val="center"/>
        <w:rPr>
          <w:rFonts w:ascii="Arial" w:hAnsi="Arial" w:cs="Arial"/>
          <w:bCs/>
          <w:color w:val="000000" w:themeColor="text1"/>
          <w:lang w:eastAsia="x-none"/>
        </w:rPr>
      </w:pPr>
      <w:r w:rsidRPr="00BA1215">
        <w:rPr>
          <w:color w:val="000000" w:themeColor="text1"/>
        </w:rPr>
        <w:t xml:space="preserve">Figure </w:t>
      </w:r>
      <w:r w:rsidRPr="00BA1215">
        <w:rPr>
          <w:color w:val="000000" w:themeColor="text1"/>
        </w:rPr>
        <w:fldChar w:fldCharType="begin"/>
      </w:r>
      <w:r w:rsidRPr="00BA1215">
        <w:rPr>
          <w:color w:val="000000" w:themeColor="text1"/>
        </w:rPr>
        <w:instrText xml:space="preserve"> SEQ Figure \* ARABIC </w:instrText>
      </w:r>
      <w:r w:rsidRPr="00BA1215">
        <w:rPr>
          <w:color w:val="000000" w:themeColor="text1"/>
        </w:rPr>
        <w:fldChar w:fldCharType="separate"/>
      </w:r>
      <w:r w:rsidRPr="00BA1215">
        <w:rPr>
          <w:noProof/>
          <w:color w:val="000000" w:themeColor="text1"/>
        </w:rPr>
        <w:t>3</w:t>
      </w:r>
      <w:r w:rsidRPr="00BA1215">
        <w:rPr>
          <w:color w:val="000000" w:themeColor="text1"/>
        </w:rPr>
        <w:fldChar w:fldCharType="end"/>
      </w:r>
      <w:r w:rsidRPr="00BA1215">
        <w:rPr>
          <w:color w:val="000000" w:themeColor="text1"/>
        </w:rPr>
        <w:t xml:space="preserve">: </w:t>
      </w:r>
      <w:r w:rsidR="00BA1215" w:rsidRPr="00BA1215">
        <w:rPr>
          <w:color w:val="000000" w:themeColor="text1"/>
        </w:rPr>
        <w:t>Device energy harvesting after the start of an inventory / command process.</w:t>
      </w:r>
    </w:p>
    <w:p w14:paraId="4C851491" w14:textId="70BB0C15" w:rsidR="00D400F0" w:rsidRPr="00A007ED" w:rsidRDefault="00ED3029" w:rsidP="00D400F0">
      <w:pPr>
        <w:spacing w:before="120"/>
        <w:jc w:val="both"/>
        <w:rPr>
          <w:rFonts w:ascii="Arial" w:hAnsi="Arial" w:cs="Arial"/>
          <w:bCs/>
          <w:szCs w:val="20"/>
          <w:lang w:eastAsia="x-none"/>
        </w:rPr>
      </w:pPr>
      <w:r w:rsidRPr="00A007ED">
        <w:rPr>
          <w:rFonts w:ascii="Arial" w:hAnsi="Arial" w:cs="Arial"/>
          <w:bCs/>
          <w:szCs w:val="20"/>
          <w:lang w:eastAsia="x-none"/>
        </w:rPr>
        <w:t>Hence f</w:t>
      </w:r>
      <w:r w:rsidR="002F6817" w:rsidRPr="00A007ED">
        <w:rPr>
          <w:rFonts w:ascii="Arial" w:hAnsi="Arial" w:cs="Arial"/>
          <w:bCs/>
          <w:szCs w:val="20"/>
          <w:lang w:eastAsia="x-none"/>
        </w:rPr>
        <w:t xml:space="preserve">or </w:t>
      </w:r>
      <w:r w:rsidRPr="00A007ED">
        <w:rPr>
          <w:rFonts w:ascii="Arial" w:hAnsi="Arial" w:cs="Arial"/>
          <w:bCs/>
          <w:szCs w:val="20"/>
          <w:lang w:eastAsia="x-none"/>
        </w:rPr>
        <w:t xml:space="preserve">the </w:t>
      </w:r>
      <w:r w:rsidR="002F6817" w:rsidRPr="00A007ED">
        <w:rPr>
          <w:rFonts w:ascii="Arial" w:hAnsi="Arial" w:cs="Arial"/>
          <w:bCs/>
          <w:szCs w:val="20"/>
          <w:lang w:eastAsia="x-none"/>
        </w:rPr>
        <w:t xml:space="preserve">Stage 2 of energy harvesting, </w:t>
      </w:r>
      <w:r w:rsidR="00D73208" w:rsidRPr="00A007ED">
        <w:rPr>
          <w:rFonts w:ascii="Arial" w:hAnsi="Arial" w:cs="Arial"/>
          <w:bCs/>
          <w:szCs w:val="20"/>
          <w:lang w:eastAsia="x-none"/>
        </w:rPr>
        <w:t xml:space="preserve">in order </w:t>
      </w:r>
      <w:r w:rsidR="00D73208" w:rsidRPr="00A007ED">
        <w:rPr>
          <w:rFonts w:ascii="Arial" w:hAnsi="Arial" w:cs="Arial"/>
          <w:bCs/>
          <w:lang w:eastAsia="x-none"/>
        </w:rPr>
        <w:t xml:space="preserve">for an A-IoT device to continue conserve energy and perform energy harvesting whenever possible so that it retains a maximum amount of energy in the storage/capacitor for the communication/access with the reader, RAN1 </w:t>
      </w:r>
      <w:bookmarkStart w:id="1" w:name="_Hlk174094589"/>
      <w:r w:rsidR="00D73208" w:rsidRPr="00A007ED">
        <w:rPr>
          <w:rFonts w:ascii="Arial" w:hAnsi="Arial" w:cs="Arial"/>
          <w:bCs/>
          <w:lang w:eastAsia="x-none"/>
        </w:rPr>
        <w:t>should consider enhancing the slot-SLOHA access mechanism</w:t>
      </w:r>
      <w:r w:rsidR="00330427">
        <w:rPr>
          <w:rFonts w:ascii="Arial" w:hAnsi="Arial" w:cs="Arial"/>
          <w:bCs/>
          <w:lang w:eastAsia="x-none"/>
        </w:rPr>
        <w:t xml:space="preserve"> </w:t>
      </w:r>
      <w:r w:rsidR="00D73208" w:rsidRPr="00A007ED">
        <w:rPr>
          <w:rFonts w:ascii="Arial" w:hAnsi="Arial" w:cs="Arial"/>
          <w:bCs/>
          <w:lang w:eastAsia="x-none"/>
        </w:rPr>
        <w:t>in the following potential areas</w:t>
      </w:r>
      <w:r w:rsidR="00330427" w:rsidRPr="00330427">
        <w:rPr>
          <w:rFonts w:ascii="Arial" w:hAnsi="Arial" w:cs="Arial"/>
          <w:bCs/>
          <w:lang w:eastAsia="x-none"/>
        </w:rPr>
        <w:t xml:space="preserve"> </w:t>
      </w:r>
      <w:r w:rsidR="00330427">
        <w:rPr>
          <w:rFonts w:ascii="Arial" w:hAnsi="Arial" w:cs="Arial"/>
          <w:bCs/>
          <w:lang w:eastAsia="x-none"/>
        </w:rPr>
        <w:t>for enabling device energy harvesting during an inventory/command process</w:t>
      </w:r>
      <w:r w:rsidR="00D73208" w:rsidRPr="00A007ED">
        <w:rPr>
          <w:rFonts w:ascii="Arial" w:hAnsi="Arial" w:cs="Arial"/>
          <w:bCs/>
          <w:lang w:eastAsia="x-none"/>
        </w:rPr>
        <w:t>.</w:t>
      </w:r>
      <w:bookmarkEnd w:id="1"/>
    </w:p>
    <w:p w14:paraId="22F0798F" w14:textId="6CD7EF4A" w:rsidR="00440320" w:rsidRPr="00F27625" w:rsidRDefault="003A2D01" w:rsidP="00D400F0">
      <w:pPr>
        <w:pStyle w:val="ListParagraph"/>
        <w:numPr>
          <w:ilvl w:val="1"/>
          <w:numId w:val="22"/>
        </w:numPr>
        <w:spacing w:before="120"/>
        <w:ind w:firstLineChars="0"/>
        <w:jc w:val="both"/>
        <w:rPr>
          <w:rFonts w:ascii="Arial" w:hAnsi="Arial" w:cs="Arial"/>
          <w:bCs/>
          <w:sz w:val="20"/>
          <w:szCs w:val="20"/>
          <w:lang w:eastAsia="x-none"/>
        </w:rPr>
      </w:pPr>
      <w:r>
        <w:rPr>
          <w:rFonts w:ascii="Arial" w:hAnsi="Arial" w:cs="Arial"/>
          <w:bCs/>
          <w:sz w:val="20"/>
          <w:szCs w:val="20"/>
          <w:lang w:eastAsia="x-none"/>
        </w:rPr>
        <w:t>Determine and f</w:t>
      </w:r>
      <w:r w:rsidR="00D400F0" w:rsidRPr="00F27625">
        <w:rPr>
          <w:rFonts w:ascii="Arial" w:hAnsi="Arial" w:cs="Arial"/>
          <w:bCs/>
          <w:sz w:val="20"/>
          <w:szCs w:val="20"/>
          <w:lang w:eastAsia="x-none"/>
        </w:rPr>
        <w:t>ilter-out unnecessary access time</w:t>
      </w:r>
      <w:r w:rsidR="00D73208" w:rsidRPr="00F27625">
        <w:rPr>
          <w:rFonts w:ascii="Arial" w:hAnsi="Arial" w:cs="Arial"/>
          <w:bCs/>
          <w:sz w:val="20"/>
          <w:szCs w:val="20"/>
          <w:lang w:eastAsia="x-none"/>
        </w:rPr>
        <w:t xml:space="preserve"> slots (ATSs) for reception;</w:t>
      </w:r>
    </w:p>
    <w:p w14:paraId="309C9E60" w14:textId="0032B5E0" w:rsidR="00F27625" w:rsidRPr="000E7DA6" w:rsidRDefault="003A2D01" w:rsidP="00F27625">
      <w:pPr>
        <w:pStyle w:val="ListParagraph"/>
        <w:numPr>
          <w:ilvl w:val="2"/>
          <w:numId w:val="24"/>
        </w:numPr>
        <w:ind w:firstLineChars="0"/>
        <w:jc w:val="both"/>
        <w:rPr>
          <w:rFonts w:ascii="Arial" w:hAnsi="Arial" w:cs="Arial"/>
          <w:bCs/>
          <w:sz w:val="20"/>
          <w:szCs w:val="20"/>
          <w:lang w:eastAsia="x-none"/>
        </w:rPr>
      </w:pPr>
      <w:r w:rsidRPr="000E7DA6">
        <w:rPr>
          <w:rFonts w:ascii="Arial" w:hAnsi="Arial" w:cs="Arial"/>
          <w:bCs/>
          <w:sz w:val="20"/>
          <w:szCs w:val="20"/>
          <w:lang w:eastAsia="x-none"/>
        </w:rPr>
        <w:t xml:space="preserve">As described earlier, in the conventional slotted-ALOHA access mechanism, devices always have to monitor the next </w:t>
      </w:r>
      <w:proofErr w:type="spellStart"/>
      <w:r w:rsidRPr="000E7DA6">
        <w:rPr>
          <w:rFonts w:ascii="Arial" w:hAnsi="Arial" w:cs="Arial"/>
          <w:bCs/>
          <w:sz w:val="20"/>
          <w:szCs w:val="20"/>
          <w:lang w:eastAsia="x-none"/>
        </w:rPr>
        <w:t>QueryRep</w:t>
      </w:r>
      <w:proofErr w:type="spellEnd"/>
      <w:r w:rsidRPr="000E7DA6">
        <w:rPr>
          <w:rFonts w:ascii="Arial" w:hAnsi="Arial" w:cs="Arial"/>
          <w:bCs/>
          <w:sz w:val="20"/>
          <w:szCs w:val="20"/>
          <w:lang w:eastAsia="x-none"/>
        </w:rPr>
        <w:t xml:space="preserve"> message (Msg. 0) from the reader in order to perform the count-down function until its selected access time slot (ATS). One should be able to find a mechanism where a device is able to determine and filter-out ATSs that are intended/selected by the device, so that the device </w:t>
      </w:r>
      <w:r w:rsidR="00F04752" w:rsidRPr="000E7DA6">
        <w:rPr>
          <w:rFonts w:ascii="Arial" w:hAnsi="Arial" w:cs="Arial"/>
          <w:bCs/>
          <w:sz w:val="20"/>
          <w:szCs w:val="20"/>
          <w:lang w:eastAsia="x-none"/>
        </w:rPr>
        <w:t>is able to continuously performing energy harvesting until the designated ATS for access communication with the reader</w:t>
      </w:r>
      <w:r w:rsidR="007C333D">
        <w:rPr>
          <w:rFonts w:ascii="Arial" w:hAnsi="Arial" w:cs="Arial"/>
          <w:bCs/>
          <w:sz w:val="20"/>
          <w:szCs w:val="20"/>
          <w:lang w:eastAsia="x-none"/>
        </w:rPr>
        <w:t>, as illustrated in Figure 3</w:t>
      </w:r>
      <w:r w:rsidR="00F04752" w:rsidRPr="000E7DA6">
        <w:rPr>
          <w:rFonts w:ascii="Arial" w:hAnsi="Arial" w:cs="Arial"/>
          <w:bCs/>
          <w:sz w:val="20"/>
          <w:szCs w:val="20"/>
          <w:lang w:eastAsia="x-none"/>
        </w:rPr>
        <w:t>. For example, one way could be for the device to switch to SLEEP state for energy harvesting and wakes-up based on a wake-up signal (WUS) or wakes-up after a certain time duration (e.g., multiple of an access time slot length).</w:t>
      </w:r>
    </w:p>
    <w:p w14:paraId="07EA63CE" w14:textId="4685CC76" w:rsidR="00D400F0" w:rsidRPr="000E7DA6" w:rsidRDefault="00D73208" w:rsidP="00D400F0">
      <w:pPr>
        <w:pStyle w:val="ListParagraph"/>
        <w:numPr>
          <w:ilvl w:val="1"/>
          <w:numId w:val="22"/>
        </w:numPr>
        <w:spacing w:before="120"/>
        <w:ind w:firstLineChars="0"/>
        <w:jc w:val="both"/>
        <w:rPr>
          <w:rFonts w:ascii="Arial" w:hAnsi="Arial" w:cs="Arial"/>
          <w:bCs/>
          <w:sz w:val="20"/>
          <w:szCs w:val="20"/>
          <w:lang w:eastAsia="x-none"/>
        </w:rPr>
      </w:pPr>
      <w:r w:rsidRPr="000E7DA6">
        <w:rPr>
          <w:rFonts w:ascii="Arial" w:hAnsi="Arial" w:cs="Arial"/>
          <w:bCs/>
          <w:sz w:val="20"/>
          <w:szCs w:val="20"/>
          <w:lang w:eastAsia="x-none"/>
        </w:rPr>
        <w:t>Fixed length or a minimum time duration for an a</w:t>
      </w:r>
      <w:r w:rsidR="00D400F0" w:rsidRPr="000E7DA6">
        <w:rPr>
          <w:rFonts w:ascii="Arial" w:hAnsi="Arial" w:cs="Arial"/>
          <w:bCs/>
          <w:sz w:val="20"/>
          <w:szCs w:val="20"/>
          <w:lang w:eastAsia="x-none"/>
        </w:rPr>
        <w:t xml:space="preserve">ccess time slot </w:t>
      </w:r>
      <w:r w:rsidRPr="000E7DA6">
        <w:rPr>
          <w:rFonts w:ascii="Arial" w:hAnsi="Arial" w:cs="Arial"/>
          <w:bCs/>
          <w:sz w:val="20"/>
          <w:szCs w:val="20"/>
          <w:lang w:eastAsia="x-none"/>
        </w:rPr>
        <w:t>(ATS);</w:t>
      </w:r>
    </w:p>
    <w:p w14:paraId="06C78B77" w14:textId="6A8D408D" w:rsidR="004436CF" w:rsidRDefault="00F04752" w:rsidP="00F27625">
      <w:pPr>
        <w:pStyle w:val="ListParagraph"/>
        <w:numPr>
          <w:ilvl w:val="2"/>
          <w:numId w:val="24"/>
        </w:numPr>
        <w:ind w:firstLineChars="0"/>
        <w:jc w:val="both"/>
        <w:rPr>
          <w:rFonts w:ascii="Arial" w:hAnsi="Arial" w:cs="Arial"/>
          <w:bCs/>
          <w:sz w:val="20"/>
          <w:szCs w:val="20"/>
          <w:lang w:eastAsia="x-none"/>
        </w:rPr>
      </w:pPr>
      <w:r w:rsidRPr="000E7DA6">
        <w:rPr>
          <w:rFonts w:ascii="Arial" w:hAnsi="Arial" w:cs="Arial"/>
          <w:bCs/>
          <w:sz w:val="20"/>
          <w:szCs w:val="20"/>
          <w:lang w:eastAsia="x-none"/>
        </w:rPr>
        <w:t xml:space="preserve">In order for a device to wakes-up </w:t>
      </w:r>
      <w:r w:rsidR="004436CF">
        <w:rPr>
          <w:rFonts w:ascii="Arial" w:hAnsi="Arial" w:cs="Arial"/>
          <w:bCs/>
          <w:sz w:val="20"/>
          <w:szCs w:val="20"/>
          <w:lang w:eastAsia="x-none"/>
        </w:rPr>
        <w:t xml:space="preserve">and perform the count-down function in slotted-ALOHA, </w:t>
      </w:r>
      <w:r w:rsidR="000E7DA6" w:rsidRPr="000E7DA6">
        <w:rPr>
          <w:rFonts w:ascii="Arial" w:hAnsi="Arial" w:cs="Arial"/>
          <w:bCs/>
          <w:sz w:val="20"/>
          <w:szCs w:val="20"/>
          <w:lang w:eastAsia="x-none"/>
        </w:rPr>
        <w:t xml:space="preserve">a fixed length or a minimum time duration for an ATS could be assumed or defined. </w:t>
      </w:r>
      <w:r w:rsidR="004436CF">
        <w:rPr>
          <w:rFonts w:ascii="Arial" w:hAnsi="Arial" w:cs="Arial"/>
          <w:bCs/>
          <w:sz w:val="20"/>
          <w:szCs w:val="20"/>
          <w:lang w:eastAsia="x-none"/>
        </w:rPr>
        <w:t xml:space="preserve">After receiving/detecting the </w:t>
      </w:r>
      <w:proofErr w:type="spellStart"/>
      <w:r w:rsidR="004436CF">
        <w:rPr>
          <w:rFonts w:ascii="Arial" w:hAnsi="Arial" w:cs="Arial"/>
          <w:bCs/>
          <w:sz w:val="20"/>
          <w:szCs w:val="20"/>
          <w:lang w:eastAsia="x-none"/>
        </w:rPr>
        <w:t>QueryRep</w:t>
      </w:r>
      <w:proofErr w:type="spellEnd"/>
      <w:r w:rsidR="004436CF">
        <w:rPr>
          <w:rFonts w:ascii="Arial" w:hAnsi="Arial" w:cs="Arial"/>
          <w:bCs/>
          <w:sz w:val="20"/>
          <w:szCs w:val="20"/>
          <w:lang w:eastAsia="x-none"/>
        </w:rPr>
        <w:t xml:space="preserve"> message (Msg. 0) at the beginning of every access time slot (ATS)</w:t>
      </w:r>
      <w:r w:rsidR="000E7DA6" w:rsidRPr="000E7DA6">
        <w:rPr>
          <w:rFonts w:ascii="Arial" w:hAnsi="Arial" w:cs="Arial"/>
          <w:bCs/>
          <w:sz w:val="20"/>
          <w:szCs w:val="20"/>
          <w:lang w:eastAsia="x-none"/>
        </w:rPr>
        <w:t xml:space="preserve">, the device </w:t>
      </w:r>
      <w:r w:rsidR="004436CF">
        <w:rPr>
          <w:rFonts w:ascii="Arial" w:hAnsi="Arial" w:cs="Arial"/>
          <w:bCs/>
          <w:sz w:val="20"/>
          <w:szCs w:val="20"/>
          <w:lang w:eastAsia="x-none"/>
        </w:rPr>
        <w:t>would switch to the SLEEP state for energy harvesting until the end of the fixed length or minimum ATS time duration.</w:t>
      </w:r>
    </w:p>
    <w:p w14:paraId="40228643" w14:textId="30FFFF8E" w:rsidR="00D73208" w:rsidRPr="00F27625" w:rsidRDefault="00D73208" w:rsidP="00D400F0">
      <w:pPr>
        <w:pStyle w:val="ListParagraph"/>
        <w:numPr>
          <w:ilvl w:val="1"/>
          <w:numId w:val="22"/>
        </w:numPr>
        <w:spacing w:before="120"/>
        <w:ind w:firstLineChars="0"/>
        <w:jc w:val="both"/>
        <w:rPr>
          <w:rFonts w:ascii="Arial" w:hAnsi="Arial" w:cs="Arial"/>
          <w:bCs/>
          <w:sz w:val="20"/>
          <w:szCs w:val="20"/>
          <w:lang w:eastAsia="x-none"/>
        </w:rPr>
      </w:pPr>
      <w:r w:rsidRPr="00F27625">
        <w:rPr>
          <w:rFonts w:ascii="Arial" w:hAnsi="Arial" w:cs="Arial"/>
          <w:bCs/>
          <w:sz w:val="20"/>
          <w:szCs w:val="20"/>
          <w:lang w:eastAsia="x-none"/>
        </w:rPr>
        <w:t>Reduce</w:t>
      </w:r>
      <w:r w:rsidR="007C333D">
        <w:rPr>
          <w:rFonts w:ascii="Arial" w:hAnsi="Arial" w:cs="Arial"/>
          <w:bCs/>
          <w:sz w:val="20"/>
          <w:szCs w:val="20"/>
          <w:lang w:eastAsia="x-none"/>
        </w:rPr>
        <w:t>d</w:t>
      </w:r>
      <w:r w:rsidRPr="00F27625">
        <w:rPr>
          <w:rFonts w:ascii="Arial" w:hAnsi="Arial" w:cs="Arial"/>
          <w:bCs/>
          <w:sz w:val="20"/>
          <w:szCs w:val="20"/>
          <w:lang w:eastAsia="x-none"/>
        </w:rPr>
        <w:t xml:space="preserve"> device wake-up time to monitor </w:t>
      </w:r>
      <w:proofErr w:type="spellStart"/>
      <w:r w:rsidR="007C333D">
        <w:rPr>
          <w:rFonts w:ascii="Arial" w:hAnsi="Arial" w:cs="Arial"/>
          <w:bCs/>
          <w:sz w:val="20"/>
          <w:szCs w:val="20"/>
          <w:lang w:eastAsia="x-none"/>
        </w:rPr>
        <w:t>QueryRep</w:t>
      </w:r>
      <w:proofErr w:type="spellEnd"/>
      <w:r w:rsidRPr="00F27625">
        <w:rPr>
          <w:rFonts w:ascii="Arial" w:hAnsi="Arial" w:cs="Arial"/>
          <w:bCs/>
          <w:sz w:val="20"/>
          <w:szCs w:val="20"/>
          <w:lang w:eastAsia="x-none"/>
        </w:rPr>
        <w:t xml:space="preserve"> message (Msg. 0) and </w:t>
      </w:r>
      <w:r w:rsidR="004436CF">
        <w:rPr>
          <w:rFonts w:ascii="Arial" w:hAnsi="Arial" w:cs="Arial"/>
          <w:bCs/>
          <w:sz w:val="20"/>
          <w:szCs w:val="20"/>
          <w:lang w:eastAsia="x-none"/>
        </w:rPr>
        <w:t>eliminate the</w:t>
      </w:r>
      <w:r w:rsidRPr="00F27625">
        <w:rPr>
          <w:rFonts w:ascii="Arial" w:hAnsi="Arial" w:cs="Arial"/>
          <w:bCs/>
          <w:sz w:val="20"/>
          <w:szCs w:val="20"/>
          <w:lang w:eastAsia="x-none"/>
        </w:rPr>
        <w:t xml:space="preserve"> count-down function;</w:t>
      </w:r>
    </w:p>
    <w:p w14:paraId="2592B569" w14:textId="3FDDE9A5" w:rsidR="00F27625" w:rsidRPr="004436CF" w:rsidRDefault="004436CF" w:rsidP="00F27625">
      <w:pPr>
        <w:pStyle w:val="ListParagraph"/>
        <w:numPr>
          <w:ilvl w:val="2"/>
          <w:numId w:val="24"/>
        </w:numPr>
        <w:ind w:firstLineChars="0"/>
        <w:jc w:val="both"/>
        <w:rPr>
          <w:rFonts w:ascii="Arial" w:hAnsi="Arial" w:cs="Arial"/>
          <w:bCs/>
          <w:sz w:val="20"/>
          <w:szCs w:val="20"/>
          <w:lang w:eastAsia="x-none"/>
        </w:rPr>
      </w:pPr>
      <w:r w:rsidRPr="004436CF">
        <w:rPr>
          <w:rFonts w:ascii="Arial" w:hAnsi="Arial" w:cs="Arial"/>
          <w:bCs/>
          <w:sz w:val="20"/>
          <w:szCs w:val="20"/>
          <w:lang w:eastAsia="x-none"/>
        </w:rPr>
        <w:t xml:space="preserve">Alternatively, a fixed length or a minimum time duration for an ATS could be used by </w:t>
      </w:r>
      <w:r w:rsidR="007C333D" w:rsidRPr="004436CF">
        <w:rPr>
          <w:rFonts w:ascii="Arial" w:hAnsi="Arial" w:cs="Arial"/>
          <w:bCs/>
          <w:sz w:val="20"/>
          <w:szCs w:val="20"/>
          <w:lang w:eastAsia="x-none"/>
        </w:rPr>
        <w:t xml:space="preserve">a device to wakes-up on its own just before its selected/designated access time slot (ATS) to receive the </w:t>
      </w:r>
      <w:proofErr w:type="spellStart"/>
      <w:r w:rsidR="007C333D" w:rsidRPr="004436CF">
        <w:rPr>
          <w:rFonts w:ascii="Arial" w:hAnsi="Arial" w:cs="Arial"/>
          <w:bCs/>
          <w:sz w:val="20"/>
          <w:szCs w:val="20"/>
          <w:lang w:eastAsia="x-none"/>
        </w:rPr>
        <w:t>QueryRep</w:t>
      </w:r>
      <w:proofErr w:type="spellEnd"/>
      <w:r w:rsidR="007C333D" w:rsidRPr="004436CF">
        <w:rPr>
          <w:rFonts w:ascii="Arial" w:hAnsi="Arial" w:cs="Arial"/>
          <w:bCs/>
          <w:sz w:val="20"/>
          <w:szCs w:val="20"/>
          <w:lang w:eastAsia="x-none"/>
        </w:rPr>
        <w:t xml:space="preserve"> message (Msg. 0). As such, the device would be able to wake-up at an appropriate timing to perform the 4-step random-access procedure with the reader</w:t>
      </w:r>
      <w:r>
        <w:rPr>
          <w:rFonts w:ascii="Arial" w:hAnsi="Arial" w:cs="Arial"/>
          <w:bCs/>
          <w:sz w:val="20"/>
          <w:szCs w:val="20"/>
          <w:lang w:eastAsia="x-none"/>
        </w:rPr>
        <w:t xml:space="preserve"> (without the need to perform the count-down unction)</w:t>
      </w:r>
      <w:r w:rsidR="007C333D" w:rsidRPr="004436CF">
        <w:rPr>
          <w:rFonts w:ascii="Arial" w:hAnsi="Arial" w:cs="Arial"/>
          <w:bCs/>
          <w:sz w:val="20"/>
          <w:szCs w:val="20"/>
          <w:lang w:eastAsia="x-none"/>
        </w:rPr>
        <w:t>.</w:t>
      </w:r>
    </w:p>
    <w:p w14:paraId="5F36A04C" w14:textId="50BD6E1A" w:rsidR="00D73208" w:rsidRPr="00F27625" w:rsidRDefault="00D73208" w:rsidP="00D400F0">
      <w:pPr>
        <w:pStyle w:val="ListParagraph"/>
        <w:numPr>
          <w:ilvl w:val="1"/>
          <w:numId w:val="22"/>
        </w:numPr>
        <w:spacing w:before="120"/>
        <w:ind w:firstLineChars="0"/>
        <w:jc w:val="both"/>
        <w:rPr>
          <w:rFonts w:ascii="Arial" w:hAnsi="Arial" w:cs="Arial"/>
          <w:bCs/>
          <w:sz w:val="20"/>
          <w:szCs w:val="20"/>
          <w:lang w:eastAsia="x-none"/>
        </w:rPr>
      </w:pPr>
      <w:r w:rsidRPr="00F27625">
        <w:rPr>
          <w:rFonts w:ascii="Arial" w:hAnsi="Arial" w:cs="Arial"/>
          <w:bCs/>
          <w:sz w:val="20"/>
          <w:szCs w:val="20"/>
          <w:lang w:eastAsia="x-none"/>
        </w:rPr>
        <w:t>Assisted, coordinated or scheduled selection of an access time slot (ATS);</w:t>
      </w:r>
    </w:p>
    <w:p w14:paraId="042D8F06" w14:textId="2CFD0156" w:rsidR="00D400F0" w:rsidRPr="00BF34A1" w:rsidRDefault="005D6E33" w:rsidP="0050288A">
      <w:pPr>
        <w:pStyle w:val="ListParagraph"/>
        <w:numPr>
          <w:ilvl w:val="2"/>
          <w:numId w:val="24"/>
        </w:numPr>
        <w:ind w:firstLineChars="0"/>
        <w:jc w:val="both"/>
        <w:rPr>
          <w:rFonts w:ascii="Arial" w:hAnsi="Arial" w:cs="Arial"/>
          <w:bCs/>
          <w:sz w:val="20"/>
          <w:szCs w:val="20"/>
          <w:lang w:eastAsia="x-none"/>
        </w:rPr>
      </w:pPr>
      <w:r w:rsidRPr="00BF34A1">
        <w:rPr>
          <w:rFonts w:ascii="Arial" w:hAnsi="Arial" w:cs="Arial"/>
          <w:bCs/>
          <w:sz w:val="20"/>
          <w:szCs w:val="20"/>
          <w:lang w:eastAsia="x-none"/>
        </w:rPr>
        <w:lastRenderedPageBreak/>
        <w:t xml:space="preserve">Instead of </w:t>
      </w:r>
      <w:r w:rsidR="00BF34A1" w:rsidRPr="00BF34A1">
        <w:rPr>
          <w:rFonts w:ascii="Arial" w:hAnsi="Arial" w:cs="Arial"/>
          <w:bCs/>
          <w:sz w:val="20"/>
          <w:szCs w:val="20"/>
          <w:lang w:eastAsia="x-none"/>
        </w:rPr>
        <w:t xml:space="preserve">device self-selected an access time slot (ATS), the reader could provide some assistance or scheduling to the devices in determining an access time slot (ATS). </w:t>
      </w:r>
      <w:r w:rsidR="00D73208" w:rsidRPr="00BF34A1">
        <w:rPr>
          <w:rFonts w:ascii="Arial" w:hAnsi="Arial" w:cs="Arial"/>
          <w:bCs/>
          <w:sz w:val="20"/>
          <w:szCs w:val="20"/>
          <w:lang w:eastAsia="x-none"/>
        </w:rPr>
        <w:t>By</w:t>
      </w:r>
      <w:r w:rsidR="00D400F0" w:rsidRPr="00BF34A1">
        <w:rPr>
          <w:rFonts w:ascii="Arial" w:hAnsi="Arial" w:cs="Arial"/>
          <w:bCs/>
          <w:sz w:val="20"/>
          <w:szCs w:val="20"/>
          <w:lang w:eastAsia="x-none"/>
        </w:rPr>
        <w:t xml:space="preserve"> using an indication </w:t>
      </w:r>
      <w:r w:rsidR="00BF34A1" w:rsidRPr="00BF34A1">
        <w:rPr>
          <w:rFonts w:ascii="Arial" w:hAnsi="Arial" w:cs="Arial"/>
          <w:bCs/>
          <w:sz w:val="20"/>
          <w:szCs w:val="20"/>
          <w:lang w:eastAsia="x-none"/>
        </w:rPr>
        <w:t xml:space="preserve">or scheduling </w:t>
      </w:r>
      <w:r w:rsidR="00D73208" w:rsidRPr="00BF34A1">
        <w:rPr>
          <w:rFonts w:ascii="Arial" w:hAnsi="Arial" w:cs="Arial"/>
          <w:bCs/>
          <w:sz w:val="20"/>
          <w:szCs w:val="20"/>
          <w:lang w:eastAsia="x-none"/>
        </w:rPr>
        <w:t>from</w:t>
      </w:r>
      <w:r w:rsidR="00D400F0" w:rsidRPr="00BF34A1">
        <w:rPr>
          <w:rFonts w:ascii="Arial" w:hAnsi="Arial" w:cs="Arial"/>
          <w:bCs/>
          <w:sz w:val="20"/>
          <w:szCs w:val="20"/>
          <w:lang w:eastAsia="x-none"/>
        </w:rPr>
        <w:t xml:space="preserve"> the reader</w:t>
      </w:r>
      <w:r w:rsidR="00BF34A1" w:rsidRPr="00BF34A1">
        <w:rPr>
          <w:rFonts w:ascii="Arial" w:hAnsi="Arial" w:cs="Arial"/>
          <w:bCs/>
          <w:sz w:val="20"/>
          <w:szCs w:val="20"/>
          <w:lang w:eastAsia="x-none"/>
        </w:rPr>
        <w:t>, the reader has an ability</w:t>
      </w:r>
      <w:r w:rsidR="00D400F0" w:rsidRPr="00BF34A1">
        <w:rPr>
          <w:rFonts w:ascii="Arial" w:hAnsi="Arial" w:cs="Arial"/>
          <w:bCs/>
          <w:sz w:val="20"/>
          <w:szCs w:val="20"/>
          <w:lang w:eastAsia="x-none"/>
        </w:rPr>
        <w:t xml:space="preserve"> to minimize TX collision</w:t>
      </w:r>
      <w:r w:rsidR="00BF34A1" w:rsidRPr="00BF34A1">
        <w:rPr>
          <w:rFonts w:ascii="Arial" w:hAnsi="Arial" w:cs="Arial"/>
          <w:bCs/>
          <w:sz w:val="20"/>
          <w:szCs w:val="20"/>
          <w:lang w:eastAsia="x-none"/>
        </w:rPr>
        <w:t>s</w:t>
      </w:r>
      <w:r w:rsidR="00D400F0" w:rsidRPr="00BF34A1">
        <w:rPr>
          <w:rFonts w:ascii="Arial" w:hAnsi="Arial" w:cs="Arial"/>
          <w:bCs/>
          <w:sz w:val="20"/>
          <w:szCs w:val="20"/>
          <w:lang w:eastAsia="x-none"/>
        </w:rPr>
        <w:t xml:space="preserve"> within a</w:t>
      </w:r>
      <w:r w:rsidR="00F27625" w:rsidRPr="00BF34A1">
        <w:rPr>
          <w:rFonts w:ascii="Arial" w:hAnsi="Arial" w:cs="Arial"/>
          <w:bCs/>
          <w:sz w:val="20"/>
          <w:szCs w:val="20"/>
          <w:lang w:eastAsia="x-none"/>
        </w:rPr>
        <w:t>n</w:t>
      </w:r>
      <w:r w:rsidR="00D400F0" w:rsidRPr="00BF34A1">
        <w:rPr>
          <w:rFonts w:ascii="Arial" w:hAnsi="Arial" w:cs="Arial"/>
          <w:bCs/>
          <w:sz w:val="20"/>
          <w:szCs w:val="20"/>
          <w:lang w:eastAsia="x-none"/>
        </w:rPr>
        <w:t xml:space="preserve"> access time slot</w:t>
      </w:r>
      <w:r w:rsidR="00BF34A1" w:rsidRPr="00BF34A1">
        <w:rPr>
          <w:rFonts w:ascii="Arial" w:hAnsi="Arial" w:cs="Arial"/>
          <w:bCs/>
          <w:sz w:val="20"/>
          <w:szCs w:val="20"/>
          <w:lang w:eastAsia="x-none"/>
        </w:rPr>
        <w:t xml:space="preserve"> and a flexibility of indicating a certain ATS to a specific device (or a group of devices) based on, for example, remaining energy in the storage, energy storage capacity/size, device type, transmission mode (backscattering/active TX), or even number of past access attempts (to reduce latency and power consumption).</w:t>
      </w:r>
      <w:r w:rsidR="002A44A1">
        <w:rPr>
          <w:rFonts w:ascii="Arial" w:hAnsi="Arial" w:cs="Arial"/>
          <w:bCs/>
          <w:sz w:val="20"/>
          <w:szCs w:val="20"/>
          <w:lang w:eastAsia="x-none"/>
        </w:rPr>
        <w:t xml:space="preserve"> In other access time slots, the device could switch to a SLEEP state for energy harvesting.</w:t>
      </w:r>
    </w:p>
    <w:p w14:paraId="58DBFBBD" w14:textId="524486BB" w:rsidR="00D73208" w:rsidRDefault="00D73208" w:rsidP="00D73208">
      <w:pPr>
        <w:spacing w:before="180"/>
        <w:jc w:val="both"/>
        <w:rPr>
          <w:rFonts w:ascii="Arial" w:hAnsi="Arial" w:cs="Arial"/>
          <w:b/>
          <w:bCs/>
          <w:i/>
          <w:iCs/>
          <w:lang w:eastAsia="zh-CN"/>
        </w:rPr>
      </w:pPr>
      <w:r w:rsidRPr="00D73208">
        <w:rPr>
          <w:rFonts w:ascii="Arial" w:hAnsi="Arial" w:cs="Arial"/>
          <w:b/>
          <w:i/>
          <w:iCs/>
          <w:lang w:eastAsia="x-none"/>
        </w:rPr>
        <w:t xml:space="preserve">Proposal </w:t>
      </w:r>
      <w:r>
        <w:rPr>
          <w:rFonts w:ascii="Arial" w:hAnsi="Arial" w:cs="Arial"/>
          <w:b/>
          <w:i/>
          <w:iCs/>
          <w:lang w:eastAsia="x-none"/>
        </w:rPr>
        <w:t>5</w:t>
      </w:r>
      <w:r w:rsidRPr="00D73208">
        <w:rPr>
          <w:rFonts w:ascii="Arial" w:hAnsi="Arial" w:cs="Arial"/>
          <w:b/>
          <w:i/>
          <w:iCs/>
          <w:lang w:eastAsia="x-none"/>
        </w:rPr>
        <w:t xml:space="preserve">: </w:t>
      </w:r>
      <w:r w:rsidR="006121DE">
        <w:rPr>
          <w:rFonts w:ascii="Arial" w:hAnsi="Arial" w:cs="Arial"/>
          <w:b/>
          <w:bCs/>
          <w:i/>
          <w:iCs/>
          <w:lang w:eastAsia="zh-CN"/>
        </w:rPr>
        <w:t xml:space="preserve">For </w:t>
      </w:r>
      <w:r w:rsidR="006121DE" w:rsidRPr="006121DE">
        <w:rPr>
          <w:rFonts w:ascii="Arial" w:hAnsi="Arial" w:cs="Arial"/>
          <w:b/>
          <w:bCs/>
          <w:i/>
          <w:iCs/>
          <w:lang w:eastAsia="zh-CN"/>
        </w:rPr>
        <w:t xml:space="preserve">Stage </w:t>
      </w:r>
      <w:r w:rsidR="006121DE">
        <w:rPr>
          <w:rFonts w:ascii="Arial" w:hAnsi="Arial" w:cs="Arial"/>
          <w:b/>
          <w:bCs/>
          <w:i/>
          <w:iCs/>
          <w:lang w:eastAsia="zh-CN"/>
        </w:rPr>
        <w:t>2</w:t>
      </w:r>
      <w:r w:rsidR="006121DE" w:rsidRPr="006121DE">
        <w:rPr>
          <w:rFonts w:ascii="Arial" w:hAnsi="Arial" w:cs="Arial"/>
          <w:b/>
          <w:bCs/>
          <w:i/>
          <w:iCs/>
          <w:lang w:eastAsia="zh-CN"/>
        </w:rPr>
        <w:t xml:space="preserve"> of energy harvesting (</w:t>
      </w:r>
      <w:r w:rsidR="006121DE">
        <w:rPr>
          <w:rFonts w:ascii="Arial" w:hAnsi="Arial" w:cs="Arial"/>
          <w:b/>
          <w:bCs/>
          <w:i/>
          <w:iCs/>
          <w:lang w:eastAsia="zh-CN"/>
        </w:rPr>
        <w:t>after</w:t>
      </w:r>
      <w:r w:rsidR="006121DE" w:rsidRPr="006121DE">
        <w:rPr>
          <w:rFonts w:ascii="Arial" w:hAnsi="Arial" w:cs="Arial"/>
          <w:b/>
          <w:bCs/>
          <w:i/>
          <w:iCs/>
          <w:lang w:eastAsia="zh-CN"/>
        </w:rPr>
        <w:t xml:space="preserve"> inventory / command process starts)</w:t>
      </w:r>
      <w:r w:rsidR="006121DE">
        <w:rPr>
          <w:rFonts w:ascii="Arial" w:hAnsi="Arial" w:cs="Arial"/>
          <w:b/>
          <w:bCs/>
          <w:i/>
          <w:iCs/>
          <w:lang w:eastAsia="zh-CN"/>
        </w:rPr>
        <w:t xml:space="preserve">, </w:t>
      </w:r>
      <w:r w:rsidR="004C7F3D">
        <w:rPr>
          <w:rFonts w:ascii="Arial" w:hAnsi="Arial" w:cs="Arial"/>
          <w:b/>
          <w:bCs/>
          <w:i/>
          <w:iCs/>
          <w:lang w:eastAsia="zh-CN"/>
        </w:rPr>
        <w:t xml:space="preserve">RAN1 </w:t>
      </w:r>
      <w:r w:rsidR="004C7F3D" w:rsidRPr="004C7F3D">
        <w:rPr>
          <w:rFonts w:ascii="Arial" w:hAnsi="Arial" w:cs="Arial"/>
          <w:b/>
          <w:bCs/>
          <w:i/>
          <w:iCs/>
          <w:lang w:eastAsia="zh-CN"/>
        </w:rPr>
        <w:t>should consider enhancing the slot-SLOHA access mechanism in the following potential areas</w:t>
      </w:r>
      <w:r w:rsidR="00330427">
        <w:rPr>
          <w:rFonts w:ascii="Arial" w:hAnsi="Arial" w:cs="Arial"/>
          <w:b/>
          <w:bCs/>
          <w:i/>
          <w:iCs/>
          <w:lang w:eastAsia="zh-CN"/>
        </w:rPr>
        <w:t xml:space="preserve"> </w:t>
      </w:r>
      <w:r w:rsidR="00330427" w:rsidRPr="00330427">
        <w:rPr>
          <w:rFonts w:ascii="Arial" w:hAnsi="Arial" w:cs="Arial"/>
          <w:b/>
          <w:bCs/>
          <w:i/>
          <w:iCs/>
          <w:lang w:eastAsia="zh-CN"/>
        </w:rPr>
        <w:t>for enabling device energy harvesting during an inventory/command process</w:t>
      </w:r>
      <w:r w:rsidR="004C7F3D" w:rsidRPr="004C7F3D">
        <w:rPr>
          <w:rFonts w:ascii="Arial" w:hAnsi="Arial" w:cs="Arial"/>
          <w:b/>
          <w:bCs/>
          <w:i/>
          <w:iCs/>
          <w:lang w:eastAsia="zh-CN"/>
        </w:rPr>
        <w:t>.</w:t>
      </w:r>
    </w:p>
    <w:p w14:paraId="0F0C35B0" w14:textId="77777777" w:rsidR="004C7F3D" w:rsidRPr="004C7F3D" w:rsidRDefault="004C7F3D" w:rsidP="004C7F3D">
      <w:pPr>
        <w:pStyle w:val="ListParagraph"/>
        <w:numPr>
          <w:ilvl w:val="1"/>
          <w:numId w:val="24"/>
        </w:numPr>
        <w:spacing w:before="60"/>
        <w:ind w:firstLineChars="0"/>
        <w:jc w:val="both"/>
        <w:rPr>
          <w:rFonts w:ascii="Arial" w:hAnsi="Arial" w:cs="Arial"/>
          <w:b/>
          <w:i/>
          <w:iCs/>
          <w:sz w:val="20"/>
          <w:szCs w:val="20"/>
          <w:lang w:eastAsia="x-none"/>
        </w:rPr>
      </w:pPr>
      <w:r w:rsidRPr="004C7F3D">
        <w:rPr>
          <w:rFonts w:ascii="Arial" w:hAnsi="Arial" w:cs="Arial"/>
          <w:b/>
          <w:i/>
          <w:iCs/>
          <w:sz w:val="20"/>
          <w:szCs w:val="20"/>
          <w:lang w:eastAsia="x-none"/>
        </w:rPr>
        <w:t>Filter-out unnecessary access time slots (ATSs) for reception;</w:t>
      </w:r>
    </w:p>
    <w:p w14:paraId="627448CC" w14:textId="77777777" w:rsidR="004C7F3D" w:rsidRPr="004C7F3D" w:rsidRDefault="004C7F3D" w:rsidP="004C7F3D">
      <w:pPr>
        <w:pStyle w:val="ListParagraph"/>
        <w:numPr>
          <w:ilvl w:val="1"/>
          <w:numId w:val="24"/>
        </w:numPr>
        <w:spacing w:before="60"/>
        <w:ind w:firstLineChars="0"/>
        <w:jc w:val="both"/>
        <w:rPr>
          <w:rFonts w:ascii="Arial" w:hAnsi="Arial" w:cs="Arial"/>
          <w:b/>
          <w:i/>
          <w:iCs/>
          <w:sz w:val="20"/>
          <w:szCs w:val="20"/>
          <w:lang w:eastAsia="x-none"/>
        </w:rPr>
      </w:pPr>
      <w:r w:rsidRPr="004C7F3D">
        <w:rPr>
          <w:rFonts w:ascii="Arial" w:hAnsi="Arial" w:cs="Arial"/>
          <w:b/>
          <w:i/>
          <w:iCs/>
          <w:sz w:val="20"/>
          <w:szCs w:val="20"/>
          <w:lang w:eastAsia="x-none"/>
        </w:rPr>
        <w:t>Fixed length or a minimum time duration for an access time slot (ATS);</w:t>
      </w:r>
    </w:p>
    <w:p w14:paraId="2219AC3A" w14:textId="425B1476" w:rsidR="004C7F3D" w:rsidRPr="004C7F3D" w:rsidRDefault="004C7F3D" w:rsidP="004C7F3D">
      <w:pPr>
        <w:pStyle w:val="ListParagraph"/>
        <w:numPr>
          <w:ilvl w:val="1"/>
          <w:numId w:val="24"/>
        </w:numPr>
        <w:spacing w:before="60"/>
        <w:ind w:firstLineChars="0"/>
        <w:jc w:val="both"/>
        <w:rPr>
          <w:rFonts w:ascii="Arial" w:hAnsi="Arial" w:cs="Arial"/>
          <w:b/>
          <w:i/>
          <w:iCs/>
          <w:sz w:val="20"/>
          <w:szCs w:val="20"/>
          <w:lang w:eastAsia="x-none"/>
        </w:rPr>
      </w:pPr>
      <w:r w:rsidRPr="004C7F3D">
        <w:rPr>
          <w:rFonts w:ascii="Arial" w:hAnsi="Arial" w:cs="Arial"/>
          <w:b/>
          <w:i/>
          <w:iCs/>
          <w:sz w:val="20"/>
          <w:szCs w:val="20"/>
          <w:lang w:eastAsia="x-none"/>
        </w:rPr>
        <w:t>Reduce</w:t>
      </w:r>
      <w:r w:rsidR="007C333D">
        <w:rPr>
          <w:rFonts w:ascii="Arial" w:hAnsi="Arial" w:cs="Arial"/>
          <w:b/>
          <w:i/>
          <w:iCs/>
          <w:sz w:val="20"/>
          <w:szCs w:val="20"/>
          <w:lang w:eastAsia="x-none"/>
        </w:rPr>
        <w:t>d</w:t>
      </w:r>
      <w:r w:rsidRPr="004C7F3D">
        <w:rPr>
          <w:rFonts w:ascii="Arial" w:hAnsi="Arial" w:cs="Arial"/>
          <w:b/>
          <w:i/>
          <w:iCs/>
          <w:sz w:val="20"/>
          <w:szCs w:val="20"/>
          <w:lang w:eastAsia="x-none"/>
        </w:rPr>
        <w:t xml:space="preserve"> device wake-up time to monitor select/query message (Msg. 0) and perform count-down function;</w:t>
      </w:r>
    </w:p>
    <w:p w14:paraId="5151BF66" w14:textId="1F73C145" w:rsidR="004C7F3D" w:rsidRPr="004C7F3D" w:rsidRDefault="004C7F3D" w:rsidP="004C7F3D">
      <w:pPr>
        <w:pStyle w:val="ListParagraph"/>
        <w:numPr>
          <w:ilvl w:val="1"/>
          <w:numId w:val="24"/>
        </w:numPr>
        <w:spacing w:before="60"/>
        <w:ind w:firstLineChars="0"/>
        <w:jc w:val="both"/>
        <w:rPr>
          <w:rFonts w:ascii="Arial" w:hAnsi="Arial" w:cs="Arial"/>
          <w:b/>
          <w:i/>
          <w:iCs/>
          <w:sz w:val="20"/>
          <w:szCs w:val="20"/>
          <w:lang w:eastAsia="x-none"/>
        </w:rPr>
      </w:pPr>
      <w:r w:rsidRPr="004C7F3D">
        <w:rPr>
          <w:rFonts w:ascii="Arial" w:hAnsi="Arial" w:cs="Arial"/>
          <w:b/>
          <w:i/>
          <w:iCs/>
          <w:sz w:val="20"/>
          <w:szCs w:val="20"/>
          <w:lang w:eastAsia="x-none"/>
        </w:rPr>
        <w:t>Assisted, coordinated or scheduled selection of an access time slot (ATS);</w:t>
      </w:r>
    </w:p>
    <w:p w14:paraId="2A5FA5AF" w14:textId="77777777" w:rsidR="00C01F4D" w:rsidRDefault="00C01F4D">
      <w:pPr>
        <w:rPr>
          <w:rFonts w:ascii="Arial" w:eastAsia="SimSun" w:hAnsi="Arial" w:cs="Arial"/>
          <w:b/>
          <w:bCs/>
          <w:kern w:val="32"/>
          <w:sz w:val="28"/>
          <w:szCs w:val="32"/>
          <w:lang w:eastAsia="zh-CN"/>
        </w:rPr>
      </w:pPr>
      <w:r>
        <w:br w:type="page"/>
      </w:r>
    </w:p>
    <w:p w14:paraId="384CF220" w14:textId="0D485132" w:rsidR="001A1969" w:rsidRDefault="004E232B">
      <w:pPr>
        <w:pStyle w:val="Heading1"/>
        <w:numPr>
          <w:ilvl w:val="0"/>
          <w:numId w:val="12"/>
        </w:numPr>
        <w:spacing w:before="240"/>
      </w:pPr>
      <w:r w:rsidRPr="004E232B">
        <w:lastRenderedPageBreak/>
        <w:t xml:space="preserve">Synchronization and timing </w:t>
      </w:r>
      <w:r w:rsidR="00825A99">
        <w:t>aspects</w:t>
      </w:r>
    </w:p>
    <w:p w14:paraId="462E63AA" w14:textId="7879A909" w:rsidR="00676C51" w:rsidRPr="00982AAE" w:rsidRDefault="004E232B" w:rsidP="005C4C28">
      <w:pPr>
        <w:pStyle w:val="BodyText"/>
        <w:rPr>
          <w:rFonts w:ascii="Arial" w:hAnsi="Arial" w:cs="Arial"/>
          <w:lang w:eastAsia="zh-CN"/>
        </w:rPr>
      </w:pPr>
      <w:r>
        <w:rPr>
          <w:rFonts w:ascii="Arial" w:hAnsi="Arial" w:cs="Arial"/>
          <w:lang w:eastAsia="zh-CN"/>
        </w:rPr>
        <w:t>During</w:t>
      </w:r>
      <w:r w:rsidR="00982AAE" w:rsidRPr="00982AAE">
        <w:rPr>
          <w:rFonts w:ascii="Arial" w:hAnsi="Arial" w:cs="Arial"/>
          <w:lang w:eastAsia="zh-CN"/>
        </w:rPr>
        <w:t xml:space="preserve"> the last </w:t>
      </w:r>
      <w:r w:rsidR="005D5EF9">
        <w:rPr>
          <w:rFonts w:ascii="Arial" w:hAnsi="Arial" w:cs="Arial"/>
          <w:lang w:eastAsia="zh-CN"/>
        </w:rPr>
        <w:t>three</w:t>
      </w:r>
      <w:r>
        <w:rPr>
          <w:rFonts w:ascii="Arial" w:hAnsi="Arial" w:cs="Arial"/>
          <w:lang w:eastAsia="zh-CN"/>
        </w:rPr>
        <w:t xml:space="preserve"> </w:t>
      </w:r>
      <w:r w:rsidR="00982AAE" w:rsidRPr="00982AAE">
        <w:rPr>
          <w:rFonts w:ascii="Arial" w:hAnsi="Arial" w:cs="Arial"/>
          <w:lang w:eastAsia="zh-CN"/>
        </w:rPr>
        <w:t>RAN1 meeting</w:t>
      </w:r>
      <w:r>
        <w:rPr>
          <w:rFonts w:ascii="Arial" w:hAnsi="Arial" w:cs="Arial"/>
          <w:lang w:eastAsia="zh-CN"/>
        </w:rPr>
        <w:t>s</w:t>
      </w:r>
      <w:r w:rsidR="00982AAE" w:rsidRPr="00982AAE">
        <w:rPr>
          <w:rFonts w:ascii="Arial" w:hAnsi="Arial" w:cs="Arial"/>
          <w:lang w:eastAsia="zh-CN"/>
        </w:rPr>
        <w:t>, the following time domain frame structure is agreed to be studied for A-IoT R2D and D2R transmissions.</w:t>
      </w:r>
    </w:p>
    <w:tbl>
      <w:tblPr>
        <w:tblStyle w:val="TableGrid"/>
        <w:tblW w:w="0" w:type="auto"/>
        <w:tblLook w:val="04A0" w:firstRow="1" w:lastRow="0" w:firstColumn="1" w:lastColumn="0" w:noHBand="0" w:noVBand="1"/>
      </w:tblPr>
      <w:tblGrid>
        <w:gridCol w:w="9770"/>
      </w:tblGrid>
      <w:tr w:rsidR="00982AAE" w14:paraId="16CDB92C" w14:textId="77777777" w:rsidTr="00982AAE">
        <w:tc>
          <w:tcPr>
            <w:tcW w:w="9770" w:type="dxa"/>
          </w:tcPr>
          <w:p w14:paraId="79D73334" w14:textId="77777777" w:rsidR="00982AAE" w:rsidRPr="00A23F34" w:rsidRDefault="00982AAE" w:rsidP="00982AAE">
            <w:pPr>
              <w:adjustRightInd w:val="0"/>
              <w:snapToGrid w:val="0"/>
              <w:spacing w:before="60"/>
              <w:rPr>
                <w:b/>
              </w:rPr>
            </w:pPr>
            <w:r w:rsidRPr="00A23F34">
              <w:rPr>
                <w:b/>
                <w:highlight w:val="green"/>
              </w:rPr>
              <w:t>Agreement</w:t>
            </w:r>
          </w:p>
          <w:p w14:paraId="4FD4414F" w14:textId="77777777" w:rsidR="00982AAE" w:rsidRPr="00CC7C1F" w:rsidRDefault="00982AAE" w:rsidP="00982AAE">
            <w:pPr>
              <w:adjustRightInd w:val="0"/>
              <w:snapToGrid w:val="0"/>
              <w:rPr>
                <w:bCs/>
              </w:rPr>
            </w:pPr>
            <w:r w:rsidRPr="00CC7C1F">
              <w:rPr>
                <w:bCs/>
              </w:rPr>
              <w:t xml:space="preserve">At least the following time domain frame structure is studied for A-IoT </w:t>
            </w:r>
            <w:r w:rsidRPr="00CC7C1F">
              <w:rPr>
                <w:bCs/>
                <w:szCs w:val="20"/>
              </w:rPr>
              <w:t>R2D</w:t>
            </w:r>
            <w:r w:rsidRPr="00CC7C1F" w:rsidDel="00B30D72">
              <w:rPr>
                <w:bCs/>
              </w:rPr>
              <w:t xml:space="preserve"> </w:t>
            </w:r>
            <w:r w:rsidRPr="00CC7C1F">
              <w:rPr>
                <w:bCs/>
              </w:rPr>
              <w:t xml:space="preserve">and </w:t>
            </w:r>
            <w:r w:rsidRPr="00CC7C1F">
              <w:rPr>
                <w:bCs/>
                <w:szCs w:val="20"/>
              </w:rPr>
              <w:t xml:space="preserve">D2R </w:t>
            </w:r>
            <w:r w:rsidRPr="00CC7C1F">
              <w:rPr>
                <w:bCs/>
              </w:rPr>
              <w:t>transmission.</w:t>
            </w:r>
          </w:p>
          <w:p w14:paraId="1CDA5170" w14:textId="77777777" w:rsidR="00982AAE" w:rsidRPr="00CC7C1F" w:rsidRDefault="00982AAE">
            <w:pPr>
              <w:numPr>
                <w:ilvl w:val="0"/>
                <w:numId w:val="13"/>
              </w:numPr>
              <w:rPr>
                <w:bCs/>
                <w:szCs w:val="20"/>
              </w:rPr>
            </w:pPr>
            <w:r w:rsidRPr="00CC7C1F">
              <w:rPr>
                <w:bCs/>
                <w:szCs w:val="20"/>
              </w:rPr>
              <w:t>For R2D transmission,</w:t>
            </w:r>
          </w:p>
          <w:p w14:paraId="7E72F214" w14:textId="77777777" w:rsidR="00982AAE" w:rsidRPr="00CC7C1F" w:rsidRDefault="00982AAE">
            <w:pPr>
              <w:numPr>
                <w:ilvl w:val="1"/>
                <w:numId w:val="13"/>
              </w:numPr>
              <w:rPr>
                <w:bCs/>
                <w:szCs w:val="20"/>
              </w:rPr>
            </w:pPr>
            <w:r w:rsidRPr="00CC7C1F">
              <w:rPr>
                <w:bCs/>
                <w:szCs w:val="20"/>
              </w:rPr>
              <w:t>A R2D</w:t>
            </w:r>
            <w:r w:rsidRPr="00CC7C1F" w:rsidDel="00B30D72">
              <w:rPr>
                <w:bCs/>
                <w:szCs w:val="20"/>
              </w:rPr>
              <w:t xml:space="preserve"> </w:t>
            </w:r>
            <w:r w:rsidRPr="00CC7C1F">
              <w:rPr>
                <w:bCs/>
                <w:szCs w:val="20"/>
              </w:rPr>
              <w:t>timing acquisition signal (e.g. R2D</w:t>
            </w:r>
            <w:r w:rsidRPr="00CC7C1F" w:rsidDel="00B30D72">
              <w:rPr>
                <w:bCs/>
                <w:szCs w:val="20"/>
              </w:rPr>
              <w:t xml:space="preserve"> </w:t>
            </w:r>
            <w:r w:rsidRPr="00CC7C1F">
              <w:rPr>
                <w:bCs/>
                <w:szCs w:val="20"/>
              </w:rPr>
              <w:t>preamble) is included at least for timing acquisition and for indicating the start of the R2D</w:t>
            </w:r>
            <w:r w:rsidRPr="00CC7C1F" w:rsidDel="00B30D72">
              <w:rPr>
                <w:bCs/>
                <w:szCs w:val="20"/>
              </w:rPr>
              <w:t xml:space="preserve"> </w:t>
            </w:r>
            <w:r w:rsidRPr="00CC7C1F">
              <w:rPr>
                <w:bCs/>
                <w:szCs w:val="20"/>
              </w:rPr>
              <w:t>transmission in time domain.</w:t>
            </w:r>
          </w:p>
          <w:p w14:paraId="1ABDD28B" w14:textId="77777777" w:rsidR="00982AAE" w:rsidRPr="00CC7C1F" w:rsidRDefault="00982AAE">
            <w:pPr>
              <w:numPr>
                <w:ilvl w:val="0"/>
                <w:numId w:val="13"/>
              </w:numPr>
              <w:rPr>
                <w:bCs/>
                <w:szCs w:val="20"/>
              </w:rPr>
            </w:pPr>
            <w:r w:rsidRPr="00CC7C1F">
              <w:rPr>
                <w:rFonts w:eastAsia="DengXian"/>
                <w:bCs/>
                <w:szCs w:val="20"/>
                <w:lang w:eastAsia="zh-CN"/>
              </w:rPr>
              <w:t xml:space="preserve">For </w:t>
            </w:r>
            <w:r w:rsidRPr="00CC7C1F">
              <w:rPr>
                <w:bCs/>
                <w:szCs w:val="20"/>
              </w:rPr>
              <w:t>D2R transmission</w:t>
            </w:r>
            <w:r w:rsidRPr="00CC7C1F">
              <w:rPr>
                <w:rFonts w:eastAsia="DengXian"/>
                <w:bCs/>
                <w:szCs w:val="20"/>
                <w:lang w:eastAsia="zh-CN"/>
              </w:rPr>
              <w:t>,</w:t>
            </w:r>
          </w:p>
          <w:p w14:paraId="7F42D9E9" w14:textId="77777777" w:rsidR="00982AAE" w:rsidRPr="00CC7C1F" w:rsidRDefault="00982AAE">
            <w:pPr>
              <w:numPr>
                <w:ilvl w:val="1"/>
                <w:numId w:val="13"/>
              </w:numPr>
              <w:rPr>
                <w:bCs/>
                <w:szCs w:val="20"/>
              </w:rPr>
            </w:pPr>
            <w:r w:rsidRPr="00CC7C1F">
              <w:rPr>
                <w:bCs/>
                <w:szCs w:val="20"/>
              </w:rPr>
              <w:t>A D2R timing acquisition signal (e.g. D2R preamble) is included at least for timing acquisition and for indicating the start of the D2R transmission in time domain.</w:t>
            </w:r>
          </w:p>
          <w:p w14:paraId="7B5FB90D" w14:textId="77777777" w:rsidR="00982AAE" w:rsidRDefault="00982AAE" w:rsidP="004E232B">
            <w:pPr>
              <w:numPr>
                <w:ilvl w:val="0"/>
                <w:numId w:val="13"/>
              </w:numPr>
              <w:rPr>
                <w:bCs/>
                <w:szCs w:val="20"/>
              </w:rPr>
            </w:pPr>
            <w:r w:rsidRPr="00CC7C1F">
              <w:rPr>
                <w:bCs/>
                <w:szCs w:val="20"/>
              </w:rPr>
              <w:t>FFS other necessary component(s), e.g. midamble, postamble, periodic sync signal, control fields, guard period</w:t>
            </w:r>
          </w:p>
          <w:p w14:paraId="4007D51E" w14:textId="77777777" w:rsidR="004E232B" w:rsidRPr="004E232B" w:rsidRDefault="004E232B" w:rsidP="004E232B">
            <w:pPr>
              <w:rPr>
                <w:bCs/>
                <w:szCs w:val="20"/>
              </w:rPr>
            </w:pPr>
          </w:p>
          <w:p w14:paraId="6E01B34F" w14:textId="77777777" w:rsidR="004E232B" w:rsidRPr="004E232B" w:rsidRDefault="004E232B" w:rsidP="004E232B">
            <w:pPr>
              <w:rPr>
                <w:b/>
                <w:bCs/>
                <w:iCs/>
                <w:szCs w:val="20"/>
                <w:lang w:eastAsia="x-none"/>
              </w:rPr>
            </w:pPr>
            <w:r w:rsidRPr="004E232B">
              <w:rPr>
                <w:b/>
                <w:bCs/>
                <w:iCs/>
                <w:szCs w:val="20"/>
                <w:highlight w:val="green"/>
                <w:lang w:eastAsia="x-none"/>
              </w:rPr>
              <w:t>Agreement</w:t>
            </w:r>
          </w:p>
          <w:p w14:paraId="5248CE2A" w14:textId="77777777" w:rsidR="004E232B" w:rsidRPr="00024A47" w:rsidRDefault="004E232B" w:rsidP="004E232B">
            <w:pPr>
              <w:pStyle w:val="ListParagraph"/>
              <w:autoSpaceDE w:val="0"/>
              <w:autoSpaceDN w:val="0"/>
              <w:adjustRightInd w:val="0"/>
              <w:snapToGrid w:val="0"/>
              <w:ind w:firstLineChars="0" w:firstLine="0"/>
              <w:contextualSpacing/>
              <w:jc w:val="both"/>
              <w:rPr>
                <w:rFonts w:ascii="Times New Roman" w:hAnsi="Times New Roman" w:cs="Times New Roman"/>
                <w:sz w:val="20"/>
                <w:szCs w:val="20"/>
              </w:rPr>
            </w:pPr>
            <w:r w:rsidRPr="00024A47">
              <w:rPr>
                <w:rFonts w:ascii="Times New Roman" w:hAnsi="Times New Roman" w:cs="Times New Roman"/>
                <w:sz w:val="20"/>
                <w:szCs w:val="20"/>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4E1A13D3" w14:textId="77777777" w:rsidR="004E232B" w:rsidRPr="00024A47" w:rsidRDefault="004E232B" w:rsidP="004E232B">
            <w:pPr>
              <w:widowControl w:val="0"/>
              <w:numPr>
                <w:ilvl w:val="0"/>
                <w:numId w:val="19"/>
              </w:numPr>
              <w:autoSpaceDE w:val="0"/>
              <w:autoSpaceDN w:val="0"/>
              <w:adjustRightInd w:val="0"/>
              <w:jc w:val="both"/>
              <w:rPr>
                <w:szCs w:val="20"/>
              </w:rPr>
            </w:pPr>
            <w:r w:rsidRPr="00024A47">
              <w:rPr>
                <w:szCs w:val="20"/>
              </w:rPr>
              <w:t>Start-indicator part provides the start of the R2D transmission</w:t>
            </w:r>
          </w:p>
          <w:p w14:paraId="59775513" w14:textId="77777777" w:rsidR="004E232B" w:rsidRPr="00024A47" w:rsidRDefault="004E232B" w:rsidP="004E232B">
            <w:pPr>
              <w:widowControl w:val="0"/>
              <w:numPr>
                <w:ilvl w:val="1"/>
                <w:numId w:val="19"/>
              </w:numPr>
              <w:autoSpaceDE w:val="0"/>
              <w:autoSpaceDN w:val="0"/>
              <w:adjustRightInd w:val="0"/>
              <w:jc w:val="both"/>
              <w:rPr>
                <w:szCs w:val="20"/>
              </w:rPr>
            </w:pPr>
            <w:r w:rsidRPr="00024A47">
              <w:rPr>
                <w:szCs w:val="20"/>
              </w:rPr>
              <w:t>FFS: Details of start-indicator part</w:t>
            </w:r>
          </w:p>
          <w:p w14:paraId="5207A86C" w14:textId="77777777" w:rsidR="004E232B" w:rsidRPr="00024A47" w:rsidRDefault="004E232B" w:rsidP="004E232B">
            <w:pPr>
              <w:widowControl w:val="0"/>
              <w:numPr>
                <w:ilvl w:val="0"/>
                <w:numId w:val="19"/>
              </w:numPr>
              <w:autoSpaceDE w:val="0"/>
              <w:autoSpaceDN w:val="0"/>
              <w:adjustRightInd w:val="0"/>
              <w:jc w:val="both"/>
              <w:rPr>
                <w:szCs w:val="20"/>
              </w:rPr>
            </w:pPr>
            <w:r w:rsidRPr="00024A47">
              <w:rPr>
                <w:szCs w:val="20"/>
              </w:rPr>
              <w:t>Clock-acquisition part provides at least the chip synchronization of the subsequent physical channel transmission</w:t>
            </w:r>
          </w:p>
          <w:p w14:paraId="0AD50E01" w14:textId="77777777" w:rsidR="004E232B" w:rsidRPr="004E232B" w:rsidRDefault="004E232B" w:rsidP="004E232B">
            <w:pPr>
              <w:widowControl w:val="0"/>
              <w:numPr>
                <w:ilvl w:val="1"/>
                <w:numId w:val="19"/>
              </w:numPr>
              <w:autoSpaceDE w:val="0"/>
              <w:autoSpaceDN w:val="0"/>
              <w:adjustRightInd w:val="0"/>
              <w:jc w:val="both"/>
              <w:rPr>
                <w:szCs w:val="20"/>
              </w:rPr>
            </w:pPr>
            <w:r w:rsidRPr="004E232B">
              <w:rPr>
                <w:szCs w:val="20"/>
              </w:rPr>
              <w:t xml:space="preserve">FFS: Details of clock-acquisition part, e.g. structure, encoding, length, etc. </w:t>
            </w:r>
          </w:p>
          <w:p w14:paraId="2A86FCE1" w14:textId="77777777" w:rsidR="004E232B" w:rsidRPr="004E232B" w:rsidRDefault="004E232B" w:rsidP="004E232B">
            <w:pPr>
              <w:widowControl w:val="0"/>
              <w:numPr>
                <w:ilvl w:val="1"/>
                <w:numId w:val="19"/>
              </w:numPr>
              <w:autoSpaceDE w:val="0"/>
              <w:autoSpaceDN w:val="0"/>
              <w:adjustRightInd w:val="0"/>
              <w:jc w:val="both"/>
              <w:rPr>
                <w:szCs w:val="20"/>
              </w:rPr>
            </w:pPr>
            <w:r w:rsidRPr="004E232B">
              <w:rPr>
                <w:szCs w:val="20"/>
              </w:rPr>
              <w:t xml:space="preserve">FFS: Methods to determine chip duration of the subsequent physical channel transmission </w:t>
            </w:r>
          </w:p>
          <w:p w14:paraId="17A00647" w14:textId="77777777" w:rsidR="004E232B" w:rsidRPr="004E232B" w:rsidRDefault="004E232B" w:rsidP="004E232B">
            <w:pPr>
              <w:widowControl w:val="0"/>
              <w:numPr>
                <w:ilvl w:val="1"/>
                <w:numId w:val="19"/>
              </w:numPr>
              <w:autoSpaceDE w:val="0"/>
              <w:autoSpaceDN w:val="0"/>
              <w:adjustRightInd w:val="0"/>
              <w:jc w:val="both"/>
              <w:rPr>
                <w:szCs w:val="20"/>
              </w:rPr>
            </w:pPr>
            <w:r w:rsidRPr="004E232B">
              <w:rPr>
                <w:szCs w:val="20"/>
              </w:rPr>
              <w:t>FFS: Other functionalities</w:t>
            </w:r>
          </w:p>
          <w:p w14:paraId="711D90A8" w14:textId="77777777" w:rsidR="004E232B" w:rsidRPr="004E232B" w:rsidRDefault="004E232B" w:rsidP="004E232B">
            <w:pPr>
              <w:widowControl w:val="0"/>
              <w:numPr>
                <w:ilvl w:val="0"/>
                <w:numId w:val="19"/>
              </w:numPr>
              <w:autoSpaceDE w:val="0"/>
              <w:autoSpaceDN w:val="0"/>
              <w:adjustRightInd w:val="0"/>
              <w:jc w:val="both"/>
              <w:rPr>
                <w:szCs w:val="20"/>
              </w:rPr>
            </w:pPr>
            <w:r w:rsidRPr="004E232B">
              <w:rPr>
                <w:szCs w:val="20"/>
              </w:rPr>
              <w:t>Note: the preamble is considered not to be part of a physical channel</w:t>
            </w:r>
          </w:p>
          <w:p w14:paraId="16436615" w14:textId="77777777" w:rsidR="004E232B" w:rsidRPr="004E232B" w:rsidRDefault="004E232B" w:rsidP="004E232B">
            <w:pPr>
              <w:widowControl w:val="0"/>
              <w:numPr>
                <w:ilvl w:val="0"/>
                <w:numId w:val="19"/>
              </w:numPr>
              <w:autoSpaceDE w:val="0"/>
              <w:autoSpaceDN w:val="0"/>
              <w:adjustRightInd w:val="0"/>
              <w:jc w:val="both"/>
              <w:rPr>
                <w:szCs w:val="20"/>
              </w:rPr>
            </w:pPr>
            <w:r w:rsidRPr="004E232B">
              <w:rPr>
                <w:szCs w:val="20"/>
              </w:rPr>
              <w:t>FFS: other part(s) of the preamble, if any</w:t>
            </w:r>
          </w:p>
          <w:p w14:paraId="32B00095" w14:textId="77777777" w:rsidR="004E232B" w:rsidRPr="004E232B" w:rsidRDefault="004E232B" w:rsidP="004E232B">
            <w:pPr>
              <w:widowControl w:val="0"/>
              <w:numPr>
                <w:ilvl w:val="0"/>
                <w:numId w:val="19"/>
              </w:numPr>
              <w:autoSpaceDE w:val="0"/>
              <w:autoSpaceDN w:val="0"/>
              <w:adjustRightInd w:val="0"/>
              <w:jc w:val="both"/>
              <w:rPr>
                <w:szCs w:val="20"/>
              </w:rPr>
            </w:pPr>
            <w:r w:rsidRPr="004E232B">
              <w:rPr>
                <w:szCs w:val="20"/>
              </w:rPr>
              <w:t>FFS: whether the above clock acquisition is sufficient for all devices</w:t>
            </w:r>
          </w:p>
          <w:p w14:paraId="2683AE05" w14:textId="77777777" w:rsidR="004E232B" w:rsidRPr="005D5EF9" w:rsidRDefault="004E232B" w:rsidP="00354493">
            <w:pPr>
              <w:widowControl w:val="0"/>
              <w:numPr>
                <w:ilvl w:val="0"/>
                <w:numId w:val="19"/>
              </w:numPr>
              <w:autoSpaceDE w:val="0"/>
              <w:autoSpaceDN w:val="0"/>
              <w:adjustRightInd w:val="0"/>
              <w:spacing w:after="60"/>
              <w:jc w:val="both"/>
            </w:pPr>
            <w:r w:rsidRPr="004E232B">
              <w:rPr>
                <w:szCs w:val="20"/>
              </w:rPr>
              <w:t>FFS: how to make the preamble compact</w:t>
            </w:r>
          </w:p>
          <w:p w14:paraId="229AB8F6" w14:textId="77777777" w:rsidR="005D5EF9" w:rsidRDefault="005D5EF9" w:rsidP="005D5EF9">
            <w:pPr>
              <w:widowControl w:val="0"/>
              <w:autoSpaceDE w:val="0"/>
              <w:autoSpaceDN w:val="0"/>
              <w:adjustRightInd w:val="0"/>
              <w:spacing w:after="60"/>
              <w:jc w:val="both"/>
            </w:pPr>
          </w:p>
          <w:p w14:paraId="24B67548" w14:textId="77777777" w:rsidR="005D5EF9" w:rsidRPr="00354493" w:rsidRDefault="005D5EF9" w:rsidP="005D5EF9">
            <w:pPr>
              <w:spacing w:before="60"/>
              <w:rPr>
                <w:b/>
                <w:bCs/>
                <w:iCs/>
                <w:lang w:eastAsia="x-none"/>
              </w:rPr>
            </w:pPr>
            <w:r w:rsidRPr="00354493">
              <w:rPr>
                <w:b/>
                <w:bCs/>
                <w:iCs/>
                <w:highlight w:val="green"/>
                <w:lang w:eastAsia="x-none"/>
              </w:rPr>
              <w:t>Agreement</w:t>
            </w:r>
          </w:p>
          <w:p w14:paraId="06BE22AD" w14:textId="77777777" w:rsidR="005D5EF9" w:rsidRDefault="005D5EF9" w:rsidP="005D5EF9">
            <w:pPr>
              <w:rPr>
                <w:iCs/>
                <w:lang w:eastAsia="x-none"/>
              </w:rPr>
            </w:pPr>
            <w:r w:rsidRPr="005458C5">
              <w:rPr>
                <w:iCs/>
                <w:lang w:eastAsia="x-none"/>
              </w:rPr>
              <w:t xml:space="preserve">For R2D transmission, if OFDM-based waveform is used, the start of R2D transmission from reader perspective is </w:t>
            </w:r>
            <w:r>
              <w:rPr>
                <w:iCs/>
                <w:lang w:eastAsia="x-none"/>
              </w:rPr>
              <w:t xml:space="preserve">assumed to be </w:t>
            </w:r>
            <w:r w:rsidRPr="005458C5">
              <w:rPr>
                <w:iCs/>
                <w:lang w:eastAsia="x-none"/>
              </w:rPr>
              <w:t xml:space="preserve">aligned with the boundary of an NR </w:t>
            </w:r>
            <w:r>
              <w:rPr>
                <w:iCs/>
                <w:lang w:eastAsia="x-none"/>
              </w:rPr>
              <w:t xml:space="preserve">OFDM </w:t>
            </w:r>
            <w:r w:rsidRPr="005458C5">
              <w:rPr>
                <w:iCs/>
                <w:lang w:eastAsia="x-none"/>
              </w:rPr>
              <w:t>symbol</w:t>
            </w:r>
            <w:r>
              <w:rPr>
                <w:iCs/>
                <w:lang w:eastAsia="x-none"/>
              </w:rPr>
              <w:t xml:space="preserve"> (including the CP)</w:t>
            </w:r>
            <w:r w:rsidRPr="005458C5">
              <w:rPr>
                <w:iCs/>
                <w:lang w:eastAsia="x-none"/>
              </w:rPr>
              <w:t xml:space="preserve"> for in-band/guard-band operation.</w:t>
            </w:r>
          </w:p>
          <w:p w14:paraId="47450051" w14:textId="77777777" w:rsidR="005D5EF9" w:rsidRPr="00ED12D5" w:rsidRDefault="005D5EF9" w:rsidP="005D5EF9">
            <w:pPr>
              <w:rPr>
                <w:iCs/>
                <w:lang w:eastAsia="x-none"/>
              </w:rPr>
            </w:pPr>
          </w:p>
          <w:p w14:paraId="3D2A097B" w14:textId="77777777" w:rsidR="005D5EF9" w:rsidRPr="004E232B" w:rsidRDefault="005D5EF9" w:rsidP="005D5EF9">
            <w:pPr>
              <w:adjustRightInd w:val="0"/>
              <w:snapToGrid w:val="0"/>
              <w:rPr>
                <w:b/>
              </w:rPr>
            </w:pPr>
            <w:r w:rsidRPr="004E232B">
              <w:rPr>
                <w:b/>
                <w:highlight w:val="green"/>
              </w:rPr>
              <w:t>Agreement</w:t>
            </w:r>
          </w:p>
          <w:p w14:paraId="10BA764C" w14:textId="77777777" w:rsidR="005D5EF9" w:rsidRPr="00D11BB2" w:rsidRDefault="005D5EF9" w:rsidP="005D5EF9">
            <w:pPr>
              <w:adjustRightInd w:val="0"/>
              <w:snapToGrid w:val="0"/>
              <w:rPr>
                <w:bCs/>
              </w:rPr>
            </w:pPr>
            <w:r w:rsidRPr="00D11BB2">
              <w:rPr>
                <w:bCs/>
              </w:rPr>
              <w:t xml:space="preserve">To determine or derive the end of PRDCH transmission, study at least following options:  </w:t>
            </w:r>
          </w:p>
          <w:p w14:paraId="5C590771" w14:textId="77777777" w:rsidR="005D5EF9" w:rsidRPr="00F41F25" w:rsidRDefault="005D5EF9" w:rsidP="005D5EF9">
            <w:pPr>
              <w:widowControl w:val="0"/>
              <w:numPr>
                <w:ilvl w:val="0"/>
                <w:numId w:val="19"/>
              </w:numPr>
              <w:autoSpaceDE w:val="0"/>
              <w:autoSpaceDN w:val="0"/>
              <w:adjustRightInd w:val="0"/>
              <w:jc w:val="both"/>
            </w:pPr>
            <w:r w:rsidRPr="00F41F25">
              <w:rPr>
                <w:rFonts w:hint="eastAsia"/>
              </w:rPr>
              <w:t>O</w:t>
            </w:r>
            <w:r w:rsidRPr="00F41F25">
              <w:t xml:space="preserve">ption 1: R2D postamble immediately follows the PRDCH to indicate the end of the PRDCH.       </w:t>
            </w:r>
          </w:p>
          <w:p w14:paraId="5E7F5EFA" w14:textId="77777777" w:rsidR="005D5EF9" w:rsidRPr="00F41F25" w:rsidRDefault="005D5EF9" w:rsidP="005D5EF9">
            <w:pPr>
              <w:widowControl w:val="0"/>
              <w:numPr>
                <w:ilvl w:val="0"/>
                <w:numId w:val="19"/>
              </w:numPr>
              <w:autoSpaceDE w:val="0"/>
              <w:autoSpaceDN w:val="0"/>
              <w:adjustRightInd w:val="0"/>
              <w:jc w:val="both"/>
            </w:pPr>
            <w:r w:rsidRPr="00F41F25">
              <w:rPr>
                <w:rFonts w:hint="eastAsia"/>
              </w:rPr>
              <w:t>O</w:t>
            </w:r>
            <w:r w:rsidRPr="00F41F25">
              <w:t>ption 2: Based on R2D control information.</w:t>
            </w:r>
          </w:p>
          <w:p w14:paraId="576B905C" w14:textId="77777777" w:rsidR="005D5EF9" w:rsidRDefault="005D5EF9" w:rsidP="005D5EF9">
            <w:pPr>
              <w:widowControl w:val="0"/>
              <w:tabs>
                <w:tab w:val="left" w:pos="360"/>
              </w:tabs>
              <w:adjustRightInd w:val="0"/>
              <w:snapToGrid w:val="0"/>
              <w:rPr>
                <w:b/>
                <w:bCs/>
              </w:rPr>
            </w:pPr>
          </w:p>
          <w:p w14:paraId="548DF6B5" w14:textId="77777777" w:rsidR="005D5EF9" w:rsidRPr="004E232B" w:rsidRDefault="005D5EF9" w:rsidP="005D5EF9">
            <w:pPr>
              <w:adjustRightInd w:val="0"/>
              <w:snapToGrid w:val="0"/>
              <w:rPr>
                <w:b/>
              </w:rPr>
            </w:pPr>
            <w:r w:rsidRPr="004E232B">
              <w:rPr>
                <w:b/>
                <w:highlight w:val="green"/>
              </w:rPr>
              <w:t>Agreement</w:t>
            </w:r>
          </w:p>
          <w:p w14:paraId="653E5D10" w14:textId="77777777" w:rsidR="005D5EF9" w:rsidRPr="00D9102C" w:rsidRDefault="005D5EF9" w:rsidP="005D5EF9">
            <w:pPr>
              <w:adjustRightInd w:val="0"/>
              <w:snapToGrid w:val="0"/>
              <w:rPr>
                <w:bCs/>
              </w:rPr>
            </w:pPr>
            <w:r w:rsidRPr="00D9102C">
              <w:rPr>
                <w:bCs/>
              </w:rPr>
              <w:t xml:space="preserve">For the reader to acquire the end of PDRCH transmission, study at least following options:  </w:t>
            </w:r>
          </w:p>
          <w:p w14:paraId="40F58594" w14:textId="77777777" w:rsidR="005D5EF9" w:rsidRDefault="005D5EF9" w:rsidP="005D5EF9">
            <w:pPr>
              <w:widowControl w:val="0"/>
              <w:numPr>
                <w:ilvl w:val="0"/>
                <w:numId w:val="19"/>
              </w:numPr>
              <w:autoSpaceDE w:val="0"/>
              <w:autoSpaceDN w:val="0"/>
              <w:adjustRightInd w:val="0"/>
              <w:jc w:val="both"/>
            </w:pPr>
            <w:r w:rsidRPr="00F41F25">
              <w:rPr>
                <w:rFonts w:hint="eastAsia"/>
              </w:rPr>
              <w:t>O</w:t>
            </w:r>
            <w:r w:rsidRPr="00F41F25">
              <w:t>ption 1: D2R postamble immediately follows the PDRCH</w:t>
            </w:r>
          </w:p>
          <w:p w14:paraId="533797F7" w14:textId="56882B64" w:rsidR="005D5EF9" w:rsidRPr="004E232B" w:rsidRDefault="005D5EF9" w:rsidP="005D5EF9">
            <w:pPr>
              <w:widowControl w:val="0"/>
              <w:numPr>
                <w:ilvl w:val="0"/>
                <w:numId w:val="19"/>
              </w:numPr>
              <w:autoSpaceDE w:val="0"/>
              <w:autoSpaceDN w:val="0"/>
              <w:adjustRightInd w:val="0"/>
              <w:spacing w:after="60"/>
              <w:jc w:val="both"/>
            </w:pPr>
            <w:r w:rsidRPr="00354493">
              <w:rPr>
                <w:rFonts w:hint="eastAsia"/>
              </w:rPr>
              <w:t>O</w:t>
            </w:r>
            <w:r w:rsidRPr="00354493">
              <w:t>ption 2: Based on control information</w:t>
            </w:r>
          </w:p>
        </w:tc>
      </w:tr>
    </w:tbl>
    <w:p w14:paraId="23C24151" w14:textId="60023078" w:rsidR="00354493" w:rsidRDefault="000C6F03" w:rsidP="005D5EF9">
      <w:pPr>
        <w:pStyle w:val="BodyText"/>
        <w:spacing w:before="180" w:after="0"/>
        <w:rPr>
          <w:rFonts w:ascii="Arial" w:hAnsi="Arial" w:cs="Arial"/>
          <w:lang w:eastAsia="zh-CN"/>
        </w:rPr>
      </w:pPr>
      <w:r>
        <w:rPr>
          <w:rFonts w:ascii="Arial" w:hAnsi="Arial" w:cs="Arial"/>
          <w:lang w:eastAsia="zh-CN"/>
        </w:rPr>
        <w:t xml:space="preserve">On </w:t>
      </w:r>
      <w:r w:rsidR="00AE1448">
        <w:rPr>
          <w:rFonts w:ascii="Arial" w:hAnsi="Arial" w:cs="Arial"/>
          <w:lang w:eastAsia="zh-CN"/>
        </w:rPr>
        <w:t xml:space="preserve">aligning R2D transmissions with the boundary of an NR OFDM symbol (including CP) for in-band and guard-band operations, it has been agreed that the start of a R2D transmission is assumed to be aligned from the reader’s perspective. In our understanding, this is to ease the generation of an OFDM waveform in the implementation and to avoid interference to </w:t>
      </w:r>
      <w:r w:rsidR="00793C64">
        <w:rPr>
          <w:rFonts w:ascii="Arial" w:hAnsi="Arial" w:cs="Arial"/>
          <w:lang w:eastAsia="zh-CN"/>
        </w:rPr>
        <w:t xml:space="preserve">partial symbol of </w:t>
      </w:r>
      <w:r w:rsidR="00AE1448">
        <w:rPr>
          <w:rFonts w:ascii="Arial" w:hAnsi="Arial" w:cs="Arial"/>
          <w:lang w:eastAsia="zh-CN"/>
        </w:rPr>
        <w:t xml:space="preserve">other NR </w:t>
      </w:r>
      <w:proofErr w:type="spellStart"/>
      <w:r w:rsidR="00AE1448">
        <w:rPr>
          <w:rFonts w:ascii="Arial" w:hAnsi="Arial" w:cs="Arial"/>
          <w:lang w:eastAsia="zh-CN"/>
        </w:rPr>
        <w:t>Uu</w:t>
      </w:r>
      <w:proofErr w:type="spellEnd"/>
      <w:r w:rsidR="00AE1448">
        <w:rPr>
          <w:rFonts w:ascii="Arial" w:hAnsi="Arial" w:cs="Arial"/>
          <w:lang w:eastAsia="zh-CN"/>
        </w:rPr>
        <w:t xml:space="preserve"> operation</w:t>
      </w:r>
      <w:r w:rsidR="00793C64">
        <w:rPr>
          <w:rFonts w:ascii="Arial" w:hAnsi="Arial" w:cs="Arial"/>
          <w:lang w:eastAsia="zh-CN"/>
        </w:rPr>
        <w:t xml:space="preserve"> from A-IoT transmission. For the same reasons, the end of R2D transmissions from reader’s perspective should be also aligned with the boundary of an NR OFDM symbol for in-band and guard-band operations. One added benefit of this assumption would be to reduce the TBS indication granularity to OFDM symbol level, instead of chip level.</w:t>
      </w:r>
    </w:p>
    <w:p w14:paraId="5858A205" w14:textId="77777777" w:rsidR="00793C64" w:rsidRDefault="00793C64" w:rsidP="00354493">
      <w:pPr>
        <w:pStyle w:val="BodyText"/>
        <w:spacing w:after="0"/>
        <w:rPr>
          <w:rFonts w:ascii="Arial" w:hAnsi="Arial" w:cs="Arial"/>
          <w:lang w:eastAsia="zh-CN"/>
        </w:rPr>
      </w:pPr>
    </w:p>
    <w:p w14:paraId="51C643A3" w14:textId="7C4DA9CC" w:rsidR="00793C64" w:rsidRDefault="00793C64" w:rsidP="00793C64">
      <w:pPr>
        <w:pStyle w:val="BodyText"/>
        <w:spacing w:after="240"/>
        <w:rPr>
          <w:rFonts w:ascii="Arial" w:hAnsi="Arial" w:cs="Arial"/>
          <w:b/>
          <w:bCs/>
          <w:i/>
          <w:iCs/>
          <w:lang w:eastAsia="zh-CN"/>
        </w:rPr>
      </w:pPr>
      <w:r w:rsidRPr="007948C3">
        <w:rPr>
          <w:rFonts w:ascii="Arial" w:hAnsi="Arial" w:cs="Arial"/>
          <w:b/>
          <w:bCs/>
          <w:i/>
          <w:iCs/>
          <w:lang w:eastAsia="zh-CN"/>
        </w:rPr>
        <w:t xml:space="preserve">Proposal </w:t>
      </w:r>
      <w:r w:rsidR="005D5EF9">
        <w:rPr>
          <w:rFonts w:ascii="Arial" w:hAnsi="Arial" w:cs="Arial"/>
          <w:b/>
          <w:bCs/>
          <w:i/>
          <w:iCs/>
          <w:lang w:eastAsia="zh-CN"/>
        </w:rPr>
        <w:t>6</w:t>
      </w:r>
      <w:r w:rsidRPr="007948C3">
        <w:rPr>
          <w:rFonts w:ascii="Arial" w:hAnsi="Arial" w:cs="Arial"/>
          <w:b/>
          <w:bCs/>
          <w:i/>
          <w:iCs/>
          <w:lang w:eastAsia="zh-CN"/>
        </w:rPr>
        <w:t xml:space="preserve">: </w:t>
      </w:r>
      <w:r>
        <w:rPr>
          <w:rFonts w:ascii="Arial" w:hAnsi="Arial" w:cs="Arial"/>
          <w:b/>
          <w:bCs/>
          <w:i/>
          <w:iCs/>
          <w:lang w:eastAsia="zh-CN"/>
        </w:rPr>
        <w:t xml:space="preserve">It is proposed that the </w:t>
      </w:r>
      <w:r w:rsidRPr="00793C64">
        <w:rPr>
          <w:rFonts w:ascii="Arial" w:hAnsi="Arial" w:cs="Arial"/>
          <w:b/>
          <w:bCs/>
          <w:i/>
          <w:iCs/>
          <w:lang w:eastAsia="zh-CN"/>
        </w:rPr>
        <w:t xml:space="preserve">end of </w:t>
      </w:r>
      <w:r>
        <w:rPr>
          <w:rFonts w:ascii="Arial" w:hAnsi="Arial" w:cs="Arial"/>
          <w:b/>
          <w:bCs/>
          <w:i/>
          <w:iCs/>
          <w:lang w:eastAsia="zh-CN"/>
        </w:rPr>
        <w:t xml:space="preserve">a </w:t>
      </w:r>
      <w:r w:rsidRPr="00793C64">
        <w:rPr>
          <w:rFonts w:ascii="Arial" w:hAnsi="Arial" w:cs="Arial"/>
          <w:b/>
          <w:bCs/>
          <w:i/>
          <w:iCs/>
          <w:lang w:eastAsia="zh-CN"/>
        </w:rPr>
        <w:t>R2D transmission from reader’s perspective should be also aligned with the boundary of an NR OFDM symbol for in-band and guard-band operations.</w:t>
      </w:r>
      <w:r w:rsidR="00387645">
        <w:rPr>
          <w:rFonts w:ascii="Arial" w:hAnsi="Arial" w:cs="Arial"/>
          <w:b/>
          <w:bCs/>
          <w:i/>
          <w:iCs/>
          <w:lang w:eastAsia="zh-CN"/>
        </w:rPr>
        <w:t xml:space="preserve"> The R2D transmission includes both the timing acquisition signal (preamble) and PRDCH.</w:t>
      </w:r>
    </w:p>
    <w:p w14:paraId="767DC39D" w14:textId="77C0DB4A" w:rsidR="00793C64" w:rsidRDefault="00AE3DFA" w:rsidP="00354493">
      <w:pPr>
        <w:pStyle w:val="BodyText"/>
        <w:spacing w:after="0"/>
        <w:rPr>
          <w:rFonts w:ascii="Arial" w:hAnsi="Arial" w:cs="Arial"/>
          <w:lang w:eastAsia="zh-CN"/>
        </w:rPr>
      </w:pPr>
      <w:r>
        <w:rPr>
          <w:rFonts w:ascii="Arial" w:hAnsi="Arial" w:cs="Arial"/>
          <w:lang w:eastAsia="zh-CN"/>
        </w:rPr>
        <w:t xml:space="preserve">On determining or </w:t>
      </w:r>
      <w:r w:rsidRPr="00AE3DFA">
        <w:rPr>
          <w:rFonts w:ascii="Arial" w:hAnsi="Arial" w:cs="Arial"/>
          <w:lang w:eastAsia="zh-CN"/>
        </w:rPr>
        <w:t>deriv</w:t>
      </w:r>
      <w:r>
        <w:rPr>
          <w:rFonts w:ascii="Arial" w:hAnsi="Arial" w:cs="Arial"/>
          <w:lang w:eastAsia="zh-CN"/>
        </w:rPr>
        <w:t>ing</w:t>
      </w:r>
      <w:r w:rsidRPr="00AE3DFA">
        <w:rPr>
          <w:rFonts w:ascii="Arial" w:hAnsi="Arial" w:cs="Arial"/>
          <w:lang w:eastAsia="zh-CN"/>
        </w:rPr>
        <w:t xml:space="preserve"> the end of </w:t>
      </w:r>
      <w:r>
        <w:rPr>
          <w:rFonts w:ascii="Arial" w:hAnsi="Arial" w:cs="Arial"/>
          <w:lang w:eastAsia="zh-CN"/>
        </w:rPr>
        <w:t xml:space="preserve">a </w:t>
      </w:r>
      <w:r w:rsidRPr="00AE3DFA">
        <w:rPr>
          <w:rFonts w:ascii="Arial" w:hAnsi="Arial" w:cs="Arial"/>
          <w:lang w:eastAsia="zh-CN"/>
        </w:rPr>
        <w:t>PRDCH transmission</w:t>
      </w:r>
      <w:r>
        <w:rPr>
          <w:rFonts w:ascii="Arial" w:hAnsi="Arial" w:cs="Arial"/>
          <w:lang w:eastAsia="zh-CN"/>
        </w:rPr>
        <w:t xml:space="preserve"> at the device, two options are listed in the last meeting. In Option 1, the end of a PRDCH transmission is indicated by transmitting</w:t>
      </w:r>
      <w:r w:rsidR="00675618">
        <w:rPr>
          <w:rFonts w:ascii="Arial" w:hAnsi="Arial" w:cs="Arial"/>
          <w:lang w:eastAsia="zh-CN"/>
        </w:rPr>
        <w:t xml:space="preserve"> by the reader</w:t>
      </w:r>
      <w:r>
        <w:rPr>
          <w:rFonts w:ascii="Arial" w:hAnsi="Arial" w:cs="Arial"/>
          <w:lang w:eastAsia="zh-CN"/>
        </w:rPr>
        <w:t xml:space="preserve"> a R2D </w:t>
      </w:r>
      <w:r>
        <w:rPr>
          <w:rFonts w:ascii="Arial" w:hAnsi="Arial" w:cs="Arial"/>
          <w:lang w:eastAsia="zh-CN"/>
        </w:rPr>
        <w:lastRenderedPageBreak/>
        <w:t xml:space="preserve">postamble </w:t>
      </w:r>
      <w:r w:rsidR="00675618" w:rsidRPr="00675618">
        <w:rPr>
          <w:rFonts w:ascii="Arial" w:hAnsi="Arial" w:cs="Arial"/>
          <w:lang w:eastAsia="zh-CN"/>
        </w:rPr>
        <w:t>immediately follows the PRDCH</w:t>
      </w:r>
      <w:r>
        <w:rPr>
          <w:rFonts w:ascii="Arial" w:hAnsi="Arial" w:cs="Arial"/>
          <w:lang w:eastAsia="zh-CN"/>
        </w:rPr>
        <w:t>.</w:t>
      </w:r>
      <w:r w:rsidR="00675618">
        <w:rPr>
          <w:rFonts w:ascii="Arial" w:hAnsi="Arial" w:cs="Arial"/>
          <w:lang w:eastAsia="zh-CN"/>
        </w:rPr>
        <w:t xml:space="preserve"> This means an additional signal needs to be defined and to be detected by the device, more resources are needed for the postamble transmission, and adding latency delay to the decoding. Since PHY layer control information is anyway need to be defined (under this AI and from other AIs), adding another parameter field seems to be a simpler approach. Of course, sending control information in a R2D preamble is also an option without increasing decoding complexity and adding delays.</w:t>
      </w:r>
    </w:p>
    <w:p w14:paraId="5428084B" w14:textId="77777777" w:rsidR="00C678DD" w:rsidRDefault="00C678DD" w:rsidP="00354493">
      <w:pPr>
        <w:pStyle w:val="BodyText"/>
        <w:spacing w:after="0"/>
        <w:rPr>
          <w:rFonts w:ascii="Arial" w:hAnsi="Arial" w:cs="Arial"/>
          <w:lang w:eastAsia="zh-CN"/>
        </w:rPr>
      </w:pPr>
    </w:p>
    <w:p w14:paraId="2B270929" w14:textId="242501D6" w:rsidR="00C678DD" w:rsidRDefault="00C678DD" w:rsidP="00354493">
      <w:pPr>
        <w:pStyle w:val="BodyText"/>
        <w:spacing w:after="0"/>
        <w:rPr>
          <w:rFonts w:ascii="Arial" w:hAnsi="Arial" w:cs="Arial"/>
          <w:lang w:eastAsia="zh-CN"/>
        </w:rPr>
      </w:pPr>
      <w:r>
        <w:rPr>
          <w:rFonts w:ascii="Arial" w:hAnsi="Arial" w:cs="Arial"/>
          <w:lang w:eastAsia="zh-CN"/>
        </w:rPr>
        <w:t xml:space="preserve">For the same reasons, </w:t>
      </w:r>
      <w:r w:rsidRPr="00C678DD">
        <w:rPr>
          <w:rFonts w:ascii="Arial" w:hAnsi="Arial" w:cs="Arial"/>
          <w:lang w:eastAsia="zh-CN"/>
        </w:rPr>
        <w:t xml:space="preserve">the reader </w:t>
      </w:r>
      <w:r>
        <w:rPr>
          <w:rFonts w:ascii="Arial" w:hAnsi="Arial" w:cs="Arial"/>
          <w:lang w:eastAsia="zh-CN"/>
        </w:rPr>
        <w:t xml:space="preserve">should </w:t>
      </w:r>
      <w:r w:rsidRPr="00C678DD">
        <w:rPr>
          <w:rFonts w:ascii="Arial" w:hAnsi="Arial" w:cs="Arial"/>
          <w:lang w:eastAsia="zh-CN"/>
        </w:rPr>
        <w:t xml:space="preserve">acquire the end of </w:t>
      </w:r>
      <w:r>
        <w:rPr>
          <w:rFonts w:ascii="Arial" w:hAnsi="Arial" w:cs="Arial"/>
          <w:lang w:eastAsia="zh-CN"/>
        </w:rPr>
        <w:t xml:space="preserve">a </w:t>
      </w:r>
      <w:r w:rsidRPr="00C678DD">
        <w:rPr>
          <w:rFonts w:ascii="Arial" w:hAnsi="Arial" w:cs="Arial"/>
          <w:lang w:eastAsia="zh-CN"/>
        </w:rPr>
        <w:t>PDRCH transmission</w:t>
      </w:r>
      <w:r>
        <w:rPr>
          <w:rFonts w:ascii="Arial" w:hAnsi="Arial" w:cs="Arial"/>
          <w:lang w:eastAsia="zh-CN"/>
        </w:rPr>
        <w:t xml:space="preserve"> based on control information.</w:t>
      </w:r>
    </w:p>
    <w:p w14:paraId="532A4D9A" w14:textId="77777777" w:rsidR="00675618" w:rsidRDefault="00675618" w:rsidP="00354493">
      <w:pPr>
        <w:pStyle w:val="BodyText"/>
        <w:spacing w:after="0"/>
        <w:rPr>
          <w:rFonts w:ascii="Arial" w:hAnsi="Arial" w:cs="Arial"/>
          <w:lang w:eastAsia="zh-CN"/>
        </w:rPr>
      </w:pPr>
    </w:p>
    <w:p w14:paraId="3313514B" w14:textId="4BCF72FD" w:rsidR="00675618" w:rsidRDefault="00675618" w:rsidP="00675618">
      <w:pPr>
        <w:pStyle w:val="BodyText"/>
        <w:spacing w:after="240"/>
        <w:rPr>
          <w:rFonts w:ascii="Arial" w:hAnsi="Arial" w:cs="Arial"/>
          <w:b/>
          <w:bCs/>
          <w:i/>
          <w:iCs/>
          <w:lang w:eastAsia="zh-CN"/>
        </w:rPr>
      </w:pPr>
      <w:r w:rsidRPr="007948C3">
        <w:rPr>
          <w:rFonts w:ascii="Arial" w:hAnsi="Arial" w:cs="Arial"/>
          <w:b/>
          <w:bCs/>
          <w:i/>
          <w:iCs/>
          <w:lang w:eastAsia="zh-CN"/>
        </w:rPr>
        <w:t xml:space="preserve">Proposal </w:t>
      </w:r>
      <w:r w:rsidR="00B21F17">
        <w:rPr>
          <w:rFonts w:ascii="Arial" w:hAnsi="Arial" w:cs="Arial"/>
          <w:b/>
          <w:bCs/>
          <w:i/>
          <w:iCs/>
          <w:lang w:eastAsia="zh-CN"/>
        </w:rPr>
        <w:t>7</w:t>
      </w:r>
      <w:r w:rsidRPr="007948C3">
        <w:rPr>
          <w:rFonts w:ascii="Arial" w:hAnsi="Arial" w:cs="Arial"/>
          <w:b/>
          <w:bCs/>
          <w:i/>
          <w:iCs/>
          <w:lang w:eastAsia="zh-CN"/>
        </w:rPr>
        <w:t xml:space="preserve">: </w:t>
      </w:r>
      <w:r w:rsidRPr="00675618">
        <w:rPr>
          <w:rFonts w:ascii="Arial" w:hAnsi="Arial" w:cs="Arial"/>
          <w:b/>
          <w:bCs/>
          <w:i/>
          <w:iCs/>
          <w:lang w:eastAsia="zh-CN"/>
        </w:rPr>
        <w:t>On determining or deriving the end of a PRDCH transmission at the device</w:t>
      </w:r>
      <w:r>
        <w:rPr>
          <w:rFonts w:ascii="Arial" w:hAnsi="Arial" w:cs="Arial"/>
          <w:b/>
          <w:bCs/>
          <w:i/>
          <w:iCs/>
          <w:lang w:eastAsia="zh-CN"/>
        </w:rPr>
        <w:t>, it is proposed to be based on R2D control information (possibly using the R2D preamble).</w:t>
      </w:r>
    </w:p>
    <w:p w14:paraId="58069588" w14:textId="40F2EC49" w:rsidR="00793C64" w:rsidRPr="00164E57" w:rsidRDefault="00C678DD" w:rsidP="00164E57">
      <w:pPr>
        <w:pStyle w:val="BodyText"/>
        <w:spacing w:after="240"/>
        <w:rPr>
          <w:rFonts w:ascii="Arial" w:hAnsi="Arial" w:cs="Arial"/>
          <w:b/>
          <w:bCs/>
          <w:i/>
          <w:iCs/>
          <w:lang w:eastAsia="zh-CN"/>
        </w:rPr>
      </w:pPr>
      <w:r w:rsidRPr="007948C3">
        <w:rPr>
          <w:rFonts w:ascii="Arial" w:hAnsi="Arial" w:cs="Arial"/>
          <w:b/>
          <w:bCs/>
          <w:i/>
          <w:iCs/>
          <w:lang w:eastAsia="zh-CN"/>
        </w:rPr>
        <w:t xml:space="preserve">Proposal </w:t>
      </w:r>
      <w:r w:rsidR="00B21F17">
        <w:rPr>
          <w:rFonts w:ascii="Arial" w:hAnsi="Arial" w:cs="Arial"/>
          <w:b/>
          <w:bCs/>
          <w:i/>
          <w:iCs/>
          <w:lang w:eastAsia="zh-CN"/>
        </w:rPr>
        <w:t>8</w:t>
      </w:r>
      <w:r w:rsidRPr="007948C3">
        <w:rPr>
          <w:rFonts w:ascii="Arial" w:hAnsi="Arial" w:cs="Arial"/>
          <w:b/>
          <w:bCs/>
          <w:i/>
          <w:iCs/>
          <w:lang w:eastAsia="zh-CN"/>
        </w:rPr>
        <w:t xml:space="preserve">: </w:t>
      </w:r>
      <w:r w:rsidRPr="00675618">
        <w:rPr>
          <w:rFonts w:ascii="Arial" w:hAnsi="Arial" w:cs="Arial"/>
          <w:b/>
          <w:bCs/>
          <w:i/>
          <w:iCs/>
          <w:lang w:eastAsia="zh-CN"/>
        </w:rPr>
        <w:t xml:space="preserve">On </w:t>
      </w:r>
      <w:r>
        <w:rPr>
          <w:rFonts w:ascii="Arial" w:hAnsi="Arial" w:cs="Arial"/>
          <w:b/>
          <w:bCs/>
          <w:i/>
          <w:iCs/>
          <w:lang w:eastAsia="zh-CN"/>
        </w:rPr>
        <w:t>acquiring</w:t>
      </w:r>
      <w:r w:rsidRPr="00675618">
        <w:rPr>
          <w:rFonts w:ascii="Arial" w:hAnsi="Arial" w:cs="Arial"/>
          <w:b/>
          <w:bCs/>
          <w:i/>
          <w:iCs/>
          <w:lang w:eastAsia="zh-CN"/>
        </w:rPr>
        <w:t xml:space="preserve"> the end of a P</w:t>
      </w:r>
      <w:r>
        <w:rPr>
          <w:rFonts w:ascii="Arial" w:hAnsi="Arial" w:cs="Arial"/>
          <w:b/>
          <w:bCs/>
          <w:i/>
          <w:iCs/>
          <w:lang w:eastAsia="zh-CN"/>
        </w:rPr>
        <w:t>DR</w:t>
      </w:r>
      <w:r w:rsidRPr="00675618">
        <w:rPr>
          <w:rFonts w:ascii="Arial" w:hAnsi="Arial" w:cs="Arial"/>
          <w:b/>
          <w:bCs/>
          <w:i/>
          <w:iCs/>
          <w:lang w:eastAsia="zh-CN"/>
        </w:rPr>
        <w:t xml:space="preserve">CH transmission at the </w:t>
      </w:r>
      <w:r>
        <w:rPr>
          <w:rFonts w:ascii="Arial" w:hAnsi="Arial" w:cs="Arial"/>
          <w:b/>
          <w:bCs/>
          <w:i/>
          <w:iCs/>
          <w:lang w:eastAsia="zh-CN"/>
        </w:rPr>
        <w:t>reader, it is proposed to be based on D2R control information (possibly using the D2R preamble).</w:t>
      </w:r>
    </w:p>
    <w:p w14:paraId="413E115D" w14:textId="77777777" w:rsidR="00C01F4D" w:rsidRDefault="00C01F4D">
      <w:pPr>
        <w:rPr>
          <w:rFonts w:ascii="Arial" w:eastAsia="SimSun" w:hAnsi="Arial" w:cs="Arial"/>
          <w:b/>
          <w:bCs/>
          <w:kern w:val="32"/>
          <w:sz w:val="28"/>
          <w:szCs w:val="32"/>
          <w:lang w:eastAsia="zh-CN"/>
        </w:rPr>
      </w:pPr>
      <w:bookmarkStart w:id="2" w:name="_Hlk156465705"/>
      <w:r>
        <w:br w:type="page"/>
      </w:r>
    </w:p>
    <w:p w14:paraId="0912ECB0" w14:textId="3263FF18" w:rsidR="00372C7E" w:rsidRDefault="00372C7E" w:rsidP="00372C7E">
      <w:pPr>
        <w:pStyle w:val="Heading1"/>
        <w:spacing w:before="240"/>
      </w:pPr>
      <w:r>
        <w:lastRenderedPageBreak/>
        <w:t>4</w:t>
      </w:r>
      <w:r w:rsidRPr="00566193">
        <w:t xml:space="preserve">. </w:t>
      </w:r>
      <w:r w:rsidR="00BC5187">
        <w:t>Random access aspects</w:t>
      </w:r>
    </w:p>
    <w:bookmarkEnd w:id="2"/>
    <w:p w14:paraId="4C83607C" w14:textId="21CDBF6F" w:rsidR="001E77F5" w:rsidRPr="006F060A" w:rsidRDefault="00F34574" w:rsidP="001E77F5">
      <w:pPr>
        <w:spacing w:after="120"/>
        <w:jc w:val="both"/>
        <w:rPr>
          <w:rFonts w:ascii="Arial" w:hAnsi="Arial" w:cs="Arial"/>
          <w:bCs/>
          <w:color w:val="000000" w:themeColor="text1"/>
          <w:szCs w:val="20"/>
          <w:lang w:eastAsia="zh-CN"/>
        </w:rPr>
      </w:pPr>
      <w:r>
        <w:rPr>
          <w:rFonts w:ascii="Arial" w:hAnsi="Arial" w:cs="Arial"/>
          <w:bCs/>
          <w:color w:val="000000" w:themeColor="text1"/>
          <w:szCs w:val="20"/>
          <w:lang w:eastAsia="zh-CN"/>
        </w:rPr>
        <w:t>During the</w:t>
      </w:r>
      <w:r w:rsidR="001E77F5" w:rsidRPr="006F060A">
        <w:rPr>
          <w:rFonts w:ascii="Arial" w:hAnsi="Arial" w:cs="Arial"/>
          <w:bCs/>
          <w:color w:val="000000" w:themeColor="text1"/>
          <w:szCs w:val="20"/>
          <w:lang w:eastAsia="zh-CN"/>
        </w:rPr>
        <w:t xml:space="preserve"> RAN1#116 meeting, it </w:t>
      </w:r>
      <w:r>
        <w:rPr>
          <w:rFonts w:ascii="Arial" w:hAnsi="Arial" w:cs="Arial"/>
          <w:bCs/>
          <w:color w:val="000000" w:themeColor="text1"/>
          <w:szCs w:val="20"/>
          <w:lang w:eastAsia="zh-CN"/>
        </w:rPr>
        <w:t>has been</w:t>
      </w:r>
      <w:r w:rsidR="001E77F5" w:rsidRPr="006F060A">
        <w:rPr>
          <w:rFonts w:ascii="Arial" w:hAnsi="Arial" w:cs="Arial"/>
          <w:bCs/>
          <w:color w:val="000000" w:themeColor="text1"/>
          <w:szCs w:val="20"/>
          <w:lang w:eastAsia="zh-CN"/>
        </w:rPr>
        <w:t xml:space="preserve"> agreed that RAN1 should study at least the contention-based access procedure initiated by the reader and the slotted-ALOHA based access should be used as the baseline or a starting point as followed.</w:t>
      </w:r>
    </w:p>
    <w:tbl>
      <w:tblPr>
        <w:tblStyle w:val="TableGrid"/>
        <w:tblW w:w="0" w:type="auto"/>
        <w:tblLook w:val="04A0" w:firstRow="1" w:lastRow="0" w:firstColumn="1" w:lastColumn="0" w:noHBand="0" w:noVBand="1"/>
      </w:tblPr>
      <w:tblGrid>
        <w:gridCol w:w="9770"/>
      </w:tblGrid>
      <w:tr w:rsidR="006F060A" w:rsidRPr="006F060A" w14:paraId="5F108E96" w14:textId="77777777" w:rsidTr="006D3D83">
        <w:tc>
          <w:tcPr>
            <w:tcW w:w="9770" w:type="dxa"/>
          </w:tcPr>
          <w:p w14:paraId="67194764" w14:textId="77777777" w:rsidR="001E77F5" w:rsidRPr="006F060A" w:rsidRDefault="001E77F5" w:rsidP="006D3D83">
            <w:pPr>
              <w:adjustRightInd w:val="0"/>
              <w:snapToGrid w:val="0"/>
              <w:spacing w:before="60"/>
              <w:rPr>
                <w:b/>
                <w:color w:val="000000" w:themeColor="text1"/>
                <w:szCs w:val="20"/>
              </w:rPr>
            </w:pPr>
            <w:r w:rsidRPr="006F060A">
              <w:rPr>
                <w:b/>
                <w:color w:val="000000" w:themeColor="text1"/>
                <w:szCs w:val="20"/>
                <w:highlight w:val="green"/>
              </w:rPr>
              <w:t>Agreement</w:t>
            </w:r>
          </w:p>
          <w:p w14:paraId="4FD4B912" w14:textId="77777777" w:rsidR="001E77F5" w:rsidRPr="006F060A" w:rsidRDefault="001E77F5" w:rsidP="006D3D83">
            <w:pPr>
              <w:rPr>
                <w:color w:val="000000" w:themeColor="text1"/>
                <w:szCs w:val="20"/>
                <w:lang w:eastAsia="x-none"/>
              </w:rPr>
            </w:pPr>
            <w:r w:rsidRPr="006F060A">
              <w:rPr>
                <w:rFonts w:hint="eastAsia"/>
                <w:bCs/>
                <w:color w:val="000000" w:themeColor="text1"/>
                <w:szCs w:val="20"/>
              </w:rPr>
              <w:t>Fro</w:t>
            </w:r>
            <w:r w:rsidRPr="006F060A">
              <w:rPr>
                <w:bCs/>
                <w:color w:val="000000" w:themeColor="text1"/>
                <w:szCs w:val="20"/>
              </w:rPr>
              <w:t>m RAN1 perspective, at least when a response is expected from multiple devices that are intended to be identified, an A-IoT contention-based access procedure initiated by the reader is used.</w:t>
            </w:r>
          </w:p>
          <w:p w14:paraId="2ECCB70A" w14:textId="77777777" w:rsidR="001E77F5" w:rsidRPr="006F060A" w:rsidRDefault="001E77F5" w:rsidP="006D3D83">
            <w:pPr>
              <w:rPr>
                <w:color w:val="000000" w:themeColor="text1"/>
                <w:szCs w:val="20"/>
                <w:lang w:eastAsia="x-none"/>
              </w:rPr>
            </w:pPr>
          </w:p>
          <w:p w14:paraId="7E96C9C1" w14:textId="77777777" w:rsidR="001E77F5" w:rsidRPr="006F060A" w:rsidRDefault="001E77F5" w:rsidP="006D3D83">
            <w:pPr>
              <w:adjustRightInd w:val="0"/>
              <w:snapToGrid w:val="0"/>
              <w:rPr>
                <w:b/>
                <w:color w:val="000000" w:themeColor="text1"/>
                <w:szCs w:val="20"/>
              </w:rPr>
            </w:pPr>
            <w:r w:rsidRPr="006F060A">
              <w:rPr>
                <w:b/>
                <w:color w:val="000000" w:themeColor="text1"/>
                <w:szCs w:val="20"/>
                <w:highlight w:val="green"/>
              </w:rPr>
              <w:t>Agreement</w:t>
            </w:r>
          </w:p>
          <w:p w14:paraId="79C6EA1F" w14:textId="77777777" w:rsidR="001E77F5" w:rsidRPr="006F060A" w:rsidRDefault="001E77F5" w:rsidP="006D3D83">
            <w:pPr>
              <w:adjustRightInd w:val="0"/>
              <w:snapToGrid w:val="0"/>
              <w:spacing w:after="60"/>
              <w:rPr>
                <w:bCs/>
                <w:color w:val="000000" w:themeColor="text1"/>
                <w:szCs w:val="20"/>
              </w:rPr>
            </w:pPr>
            <w:r w:rsidRPr="006F060A">
              <w:rPr>
                <w:bCs/>
                <w:color w:val="000000" w:themeColor="text1"/>
                <w:szCs w:val="20"/>
              </w:rPr>
              <w:t>For A-IoT contention-based access procedure, at least slotted-ALOHA based access is studied.</w:t>
            </w:r>
          </w:p>
        </w:tc>
      </w:tr>
    </w:tbl>
    <w:p w14:paraId="0A3A22AC" w14:textId="7FC7808F" w:rsidR="00266863" w:rsidRPr="006F060A" w:rsidRDefault="001E77F5" w:rsidP="001E77F5">
      <w:pPr>
        <w:spacing w:before="120" w:after="120"/>
        <w:jc w:val="both"/>
        <w:rPr>
          <w:rFonts w:ascii="Arial" w:hAnsi="Arial" w:cs="Arial"/>
          <w:bCs/>
          <w:color w:val="000000" w:themeColor="text1"/>
          <w:szCs w:val="20"/>
          <w:lang w:eastAsia="zh-CN"/>
        </w:rPr>
      </w:pPr>
      <w:r w:rsidRPr="006F060A">
        <w:rPr>
          <w:rFonts w:ascii="Arial" w:hAnsi="Arial" w:cs="Arial"/>
          <w:bCs/>
          <w:color w:val="000000" w:themeColor="text1"/>
          <w:szCs w:val="20"/>
          <w:lang w:eastAsia="zh-CN"/>
        </w:rPr>
        <w:t>In terms of contention resolution and transmission collision avoidance, it can be highly related to how the scheduling works in A-IoT UL transmissions. In Topology 1, A-IoT UL transmissions should be scheduled or configured by the BS/gNB. But the BS/gNB may not always know the exact number of devices are within its communication range/coverage (since there is no RRC states), this makes the A-IoT UL scheduling harder to avoid contentions/collisions. One potential approach is the ALOHA random access that was developed in the 1970’s and used by Wi-Fi and RFID in the past for coordinating the access of multiple devices/transmitters in a shared communication channel, where each device accesses a communication channel at random time to transmit. The mechanism relies on repetitions to handle collisions and improve reliability. If a transmission is lost, it is left to the receiver to deal with the lost data. In some ways, this mechanism is not a perfect solution and may require enhancement/modification for the A-IoT communication. Some issues in the slotted-ALOHA access mechanism that are not well-suited for NR A-IoT include:</w:t>
      </w:r>
    </w:p>
    <w:p w14:paraId="432F4629" w14:textId="1DE2894F" w:rsidR="00266863" w:rsidRPr="006F060A" w:rsidRDefault="00266863">
      <w:pPr>
        <w:pStyle w:val="ListParagraph"/>
        <w:numPr>
          <w:ilvl w:val="0"/>
          <w:numId w:val="15"/>
        </w:numPr>
        <w:spacing w:after="120"/>
        <w:ind w:firstLineChars="0"/>
        <w:jc w:val="both"/>
        <w:rPr>
          <w:rFonts w:ascii="Arial" w:eastAsiaTheme="minorEastAsia" w:hAnsi="Arial" w:cs="Arial"/>
          <w:iCs/>
          <w:color w:val="000000" w:themeColor="text1"/>
          <w:sz w:val="20"/>
          <w:szCs w:val="20"/>
        </w:rPr>
      </w:pPr>
      <w:r w:rsidRPr="006F060A">
        <w:rPr>
          <w:rFonts w:ascii="Arial" w:eastAsiaTheme="minorEastAsia" w:hAnsi="Arial" w:cs="Arial"/>
          <w:b/>
          <w:bCs/>
          <w:iCs/>
          <w:color w:val="000000" w:themeColor="text1"/>
          <w:sz w:val="20"/>
          <w:szCs w:val="20"/>
        </w:rPr>
        <w:t>Collision</w:t>
      </w:r>
      <w:r w:rsidR="001E77F5" w:rsidRPr="006F060A">
        <w:rPr>
          <w:rFonts w:ascii="Arial" w:eastAsiaTheme="minorEastAsia" w:hAnsi="Arial" w:cs="Arial"/>
          <w:b/>
          <w:bCs/>
          <w:iCs/>
          <w:color w:val="000000" w:themeColor="text1"/>
          <w:sz w:val="20"/>
          <w:szCs w:val="20"/>
        </w:rPr>
        <w:t>/conflict</w:t>
      </w:r>
      <w:r w:rsidRPr="006F060A">
        <w:rPr>
          <w:rFonts w:ascii="Arial" w:eastAsiaTheme="minorEastAsia" w:hAnsi="Arial" w:cs="Arial"/>
          <w:b/>
          <w:bCs/>
          <w:iCs/>
          <w:color w:val="000000" w:themeColor="text1"/>
          <w:sz w:val="20"/>
          <w:szCs w:val="20"/>
        </w:rPr>
        <w:t xml:space="preserve"> issue</w:t>
      </w:r>
      <w:r w:rsidRPr="006F060A">
        <w:rPr>
          <w:rFonts w:ascii="Arial" w:eastAsiaTheme="minorEastAsia" w:hAnsi="Arial" w:cs="Arial"/>
          <w:iCs/>
          <w:color w:val="000000" w:themeColor="text1"/>
          <w:sz w:val="20"/>
          <w:szCs w:val="20"/>
        </w:rPr>
        <w:t xml:space="preserve">. </w:t>
      </w:r>
      <w:r w:rsidR="001E77F5" w:rsidRPr="006F060A">
        <w:rPr>
          <w:rFonts w:ascii="Arial" w:eastAsiaTheme="minorEastAsia" w:hAnsi="Arial" w:cs="Arial"/>
          <w:iCs/>
          <w:color w:val="000000" w:themeColor="text1"/>
          <w:sz w:val="20"/>
          <w:szCs w:val="20"/>
        </w:rPr>
        <w:t>If we t</w:t>
      </w:r>
      <w:r w:rsidRPr="006F060A">
        <w:rPr>
          <w:rFonts w:ascii="Arial" w:eastAsiaTheme="minorEastAsia" w:hAnsi="Arial" w:cs="Arial"/>
          <w:iCs/>
          <w:color w:val="000000" w:themeColor="text1"/>
          <w:sz w:val="20"/>
          <w:szCs w:val="20"/>
        </w:rPr>
        <w:t xml:space="preserve">ake the </w:t>
      </w:r>
      <w:r w:rsidR="00EE4638" w:rsidRPr="006F060A">
        <w:rPr>
          <w:rFonts w:ascii="Arial" w:eastAsiaTheme="minorEastAsia" w:hAnsi="Arial" w:cs="Arial"/>
          <w:iCs/>
          <w:color w:val="000000" w:themeColor="text1"/>
          <w:sz w:val="20"/>
          <w:szCs w:val="20"/>
        </w:rPr>
        <w:t xml:space="preserve">Q protocol </w:t>
      </w:r>
      <w:r w:rsidR="000932FF" w:rsidRPr="006F060A">
        <w:rPr>
          <w:rFonts w:ascii="Arial" w:eastAsiaTheme="minorEastAsia" w:hAnsi="Arial" w:cs="Arial"/>
          <w:iCs/>
          <w:color w:val="000000" w:themeColor="text1"/>
          <w:sz w:val="20"/>
          <w:szCs w:val="20"/>
        </w:rPr>
        <w:t>of</w:t>
      </w:r>
      <w:r w:rsidR="00EE4638" w:rsidRPr="006F060A">
        <w:rPr>
          <w:rFonts w:ascii="Arial" w:eastAsiaTheme="minorEastAsia" w:hAnsi="Arial" w:cs="Arial"/>
          <w:iCs/>
          <w:color w:val="000000" w:themeColor="text1"/>
          <w:sz w:val="20"/>
          <w:szCs w:val="20"/>
        </w:rPr>
        <w:t xml:space="preserve"> the </w:t>
      </w:r>
      <w:r w:rsidR="00F34574">
        <w:rPr>
          <w:rFonts w:ascii="Arial" w:eastAsiaTheme="minorEastAsia" w:hAnsi="Arial" w:cs="Arial"/>
          <w:iCs/>
          <w:color w:val="000000" w:themeColor="text1"/>
          <w:sz w:val="20"/>
          <w:szCs w:val="20"/>
        </w:rPr>
        <w:t>slotted-</w:t>
      </w:r>
      <w:r w:rsidRPr="006F060A">
        <w:rPr>
          <w:rFonts w:ascii="Arial" w:eastAsiaTheme="minorEastAsia" w:hAnsi="Arial" w:cs="Arial"/>
          <w:iCs/>
          <w:color w:val="000000" w:themeColor="text1"/>
          <w:sz w:val="20"/>
          <w:szCs w:val="20"/>
        </w:rPr>
        <w:t xml:space="preserve">ALOHA </w:t>
      </w:r>
      <w:r w:rsidR="001E77F5" w:rsidRPr="006F060A">
        <w:rPr>
          <w:rFonts w:ascii="Arial" w:eastAsiaTheme="minorEastAsia" w:hAnsi="Arial" w:cs="Arial"/>
          <w:iCs/>
          <w:color w:val="000000" w:themeColor="text1"/>
          <w:sz w:val="20"/>
          <w:szCs w:val="20"/>
        </w:rPr>
        <w:t xml:space="preserve">access mechanism </w:t>
      </w:r>
      <w:r w:rsidR="000932FF" w:rsidRPr="006F060A">
        <w:rPr>
          <w:rFonts w:ascii="Arial" w:eastAsiaTheme="minorEastAsia" w:hAnsi="Arial" w:cs="Arial"/>
          <w:iCs/>
          <w:color w:val="000000" w:themeColor="text1"/>
          <w:sz w:val="20"/>
          <w:szCs w:val="20"/>
        </w:rPr>
        <w:t xml:space="preserve">that is </w:t>
      </w:r>
      <w:r w:rsidRPr="006F060A">
        <w:rPr>
          <w:rFonts w:ascii="Arial" w:eastAsiaTheme="minorEastAsia" w:hAnsi="Arial" w:cs="Arial"/>
          <w:iCs/>
          <w:color w:val="000000" w:themeColor="text1"/>
          <w:sz w:val="20"/>
          <w:szCs w:val="20"/>
        </w:rPr>
        <w:t xml:space="preserve">used in RFID as an example, when </w:t>
      </w:r>
      <w:r w:rsidR="000932FF" w:rsidRPr="006F060A">
        <w:rPr>
          <w:rFonts w:ascii="Arial" w:eastAsiaTheme="minorEastAsia" w:hAnsi="Arial" w:cs="Arial"/>
          <w:iCs/>
          <w:color w:val="000000" w:themeColor="text1"/>
          <w:sz w:val="20"/>
          <w:szCs w:val="20"/>
        </w:rPr>
        <w:t xml:space="preserve">a </w:t>
      </w:r>
      <w:r w:rsidRPr="006F060A">
        <w:rPr>
          <w:rFonts w:ascii="Arial" w:eastAsiaTheme="minorEastAsia" w:hAnsi="Arial" w:cs="Arial"/>
          <w:iCs/>
          <w:color w:val="000000" w:themeColor="text1"/>
          <w:sz w:val="20"/>
          <w:szCs w:val="20"/>
        </w:rPr>
        <w:t>small Q is selected</w:t>
      </w:r>
      <w:r w:rsidR="00EE4638" w:rsidRPr="006F060A">
        <w:rPr>
          <w:rFonts w:ascii="Arial" w:eastAsiaTheme="minorEastAsia" w:hAnsi="Arial" w:cs="Arial"/>
          <w:iCs/>
          <w:color w:val="000000" w:themeColor="text1"/>
          <w:sz w:val="20"/>
          <w:szCs w:val="20"/>
        </w:rPr>
        <w:t xml:space="preserve"> and indicated by the reader</w:t>
      </w:r>
      <w:r w:rsidRPr="006F060A">
        <w:rPr>
          <w:rFonts w:ascii="Arial" w:eastAsiaTheme="minorEastAsia" w:hAnsi="Arial" w:cs="Arial"/>
          <w:iCs/>
          <w:color w:val="000000" w:themeColor="text1"/>
          <w:sz w:val="20"/>
          <w:szCs w:val="20"/>
        </w:rPr>
        <w:t xml:space="preserve">, multiple devices may generate </w:t>
      </w:r>
      <w:r w:rsidR="00EE4638" w:rsidRPr="006F060A">
        <w:rPr>
          <w:rFonts w:ascii="Arial" w:eastAsiaTheme="minorEastAsia" w:hAnsi="Arial" w:cs="Arial"/>
          <w:iCs/>
          <w:color w:val="000000" w:themeColor="text1"/>
          <w:sz w:val="20"/>
          <w:szCs w:val="20"/>
        </w:rPr>
        <w:t xml:space="preserve">a </w:t>
      </w:r>
      <w:r w:rsidRPr="006F060A">
        <w:rPr>
          <w:rFonts w:ascii="Arial" w:eastAsiaTheme="minorEastAsia" w:hAnsi="Arial" w:cs="Arial"/>
          <w:iCs/>
          <w:color w:val="000000" w:themeColor="text1"/>
          <w:sz w:val="20"/>
          <w:szCs w:val="20"/>
        </w:rPr>
        <w:t xml:space="preserve">same random value and transmit </w:t>
      </w:r>
      <w:r w:rsidR="00EE4638" w:rsidRPr="006F060A">
        <w:rPr>
          <w:rFonts w:ascii="Arial" w:eastAsiaTheme="minorEastAsia" w:hAnsi="Arial" w:cs="Arial"/>
          <w:iCs/>
          <w:color w:val="000000" w:themeColor="text1"/>
          <w:sz w:val="20"/>
          <w:szCs w:val="20"/>
        </w:rPr>
        <w:t xml:space="preserve">their </w:t>
      </w:r>
      <w:r w:rsidRPr="006F060A">
        <w:rPr>
          <w:rFonts w:ascii="Arial" w:eastAsiaTheme="minorEastAsia" w:hAnsi="Arial" w:cs="Arial"/>
          <w:iCs/>
          <w:color w:val="000000" w:themeColor="text1"/>
          <w:sz w:val="20"/>
          <w:szCs w:val="20"/>
        </w:rPr>
        <w:t>RN16</w:t>
      </w:r>
      <w:r w:rsidR="00EE4638" w:rsidRPr="006F060A">
        <w:rPr>
          <w:rFonts w:ascii="Arial" w:eastAsiaTheme="minorEastAsia" w:hAnsi="Arial" w:cs="Arial"/>
          <w:iCs/>
          <w:color w:val="000000" w:themeColor="text1"/>
          <w:sz w:val="20"/>
          <w:szCs w:val="20"/>
        </w:rPr>
        <w:t>’s</w:t>
      </w:r>
      <w:r w:rsidRPr="006F060A">
        <w:rPr>
          <w:rFonts w:ascii="Arial" w:eastAsiaTheme="minorEastAsia" w:hAnsi="Arial" w:cs="Arial"/>
          <w:iCs/>
          <w:color w:val="000000" w:themeColor="text1"/>
          <w:sz w:val="20"/>
          <w:szCs w:val="20"/>
        </w:rPr>
        <w:t xml:space="preserve"> </w:t>
      </w:r>
      <w:r w:rsidR="00EE4638" w:rsidRPr="006F060A">
        <w:rPr>
          <w:rFonts w:ascii="Arial" w:eastAsiaTheme="minorEastAsia" w:hAnsi="Arial" w:cs="Arial"/>
          <w:iCs/>
          <w:color w:val="000000" w:themeColor="text1"/>
          <w:sz w:val="20"/>
          <w:szCs w:val="20"/>
        </w:rPr>
        <w:t xml:space="preserve">in </w:t>
      </w:r>
      <w:r w:rsidRPr="006F060A">
        <w:rPr>
          <w:rFonts w:ascii="Arial" w:eastAsiaTheme="minorEastAsia" w:hAnsi="Arial" w:cs="Arial"/>
          <w:iCs/>
          <w:color w:val="000000" w:themeColor="text1"/>
          <w:sz w:val="20"/>
          <w:szCs w:val="20"/>
        </w:rPr>
        <w:t xml:space="preserve">the same </w:t>
      </w:r>
      <w:r w:rsidR="00EE4638" w:rsidRPr="006F060A">
        <w:rPr>
          <w:rFonts w:ascii="Arial" w:eastAsiaTheme="minorEastAsia" w:hAnsi="Arial" w:cs="Arial"/>
          <w:iCs/>
          <w:color w:val="000000" w:themeColor="text1"/>
          <w:sz w:val="20"/>
          <w:szCs w:val="20"/>
        </w:rPr>
        <w:t xml:space="preserve">access </w:t>
      </w:r>
      <w:r w:rsidRPr="006F060A">
        <w:rPr>
          <w:rFonts w:ascii="Arial" w:eastAsiaTheme="minorEastAsia" w:hAnsi="Arial" w:cs="Arial"/>
          <w:iCs/>
          <w:color w:val="000000" w:themeColor="text1"/>
          <w:sz w:val="20"/>
          <w:szCs w:val="20"/>
        </w:rPr>
        <w:t xml:space="preserve">slot. </w:t>
      </w:r>
      <w:r w:rsidR="00EE4638" w:rsidRPr="006F060A">
        <w:rPr>
          <w:rFonts w:ascii="Arial" w:eastAsiaTheme="minorEastAsia" w:hAnsi="Arial" w:cs="Arial"/>
          <w:iCs/>
          <w:color w:val="000000" w:themeColor="text1"/>
          <w:sz w:val="20"/>
          <w:szCs w:val="20"/>
        </w:rPr>
        <w:t>When multiple RN16’s are transmitted simultaneously at the same time</w:t>
      </w:r>
      <w:r w:rsidRPr="006F060A">
        <w:rPr>
          <w:rFonts w:ascii="Arial" w:eastAsiaTheme="minorEastAsia" w:hAnsi="Arial" w:cs="Arial"/>
          <w:iCs/>
          <w:color w:val="000000" w:themeColor="text1"/>
          <w:sz w:val="20"/>
          <w:szCs w:val="20"/>
        </w:rPr>
        <w:t xml:space="preserve">, </w:t>
      </w:r>
      <w:r w:rsidR="00EE4638" w:rsidRPr="006F060A">
        <w:rPr>
          <w:rFonts w:ascii="Arial" w:eastAsiaTheme="minorEastAsia" w:hAnsi="Arial" w:cs="Arial"/>
          <w:iCs/>
          <w:color w:val="000000" w:themeColor="text1"/>
          <w:sz w:val="20"/>
          <w:szCs w:val="20"/>
        </w:rPr>
        <w:t>a</w:t>
      </w:r>
      <w:r w:rsidRPr="006F060A">
        <w:rPr>
          <w:rFonts w:ascii="Arial" w:eastAsiaTheme="minorEastAsia" w:hAnsi="Arial" w:cs="Arial"/>
          <w:iCs/>
          <w:color w:val="000000" w:themeColor="text1"/>
          <w:sz w:val="20"/>
          <w:szCs w:val="20"/>
        </w:rPr>
        <w:t xml:space="preserve"> </w:t>
      </w:r>
      <w:r w:rsidR="00E23399" w:rsidRPr="006F060A">
        <w:rPr>
          <w:rFonts w:ascii="Arial" w:eastAsiaTheme="minorEastAsia" w:hAnsi="Arial" w:cs="Arial"/>
          <w:iCs/>
          <w:color w:val="000000" w:themeColor="text1"/>
          <w:sz w:val="20"/>
          <w:szCs w:val="20"/>
        </w:rPr>
        <w:t xml:space="preserve">transmission </w:t>
      </w:r>
      <w:r w:rsidR="00EE4638" w:rsidRPr="006F060A">
        <w:rPr>
          <w:rFonts w:ascii="Arial" w:eastAsiaTheme="minorEastAsia" w:hAnsi="Arial" w:cs="Arial"/>
          <w:iCs/>
          <w:color w:val="000000" w:themeColor="text1"/>
          <w:sz w:val="20"/>
          <w:szCs w:val="20"/>
        </w:rPr>
        <w:t>conflict/</w:t>
      </w:r>
      <w:r w:rsidRPr="006F060A">
        <w:rPr>
          <w:rFonts w:ascii="Arial" w:eastAsiaTheme="minorEastAsia" w:hAnsi="Arial" w:cs="Arial"/>
          <w:iCs/>
          <w:color w:val="000000" w:themeColor="text1"/>
          <w:sz w:val="20"/>
          <w:szCs w:val="20"/>
        </w:rPr>
        <w:t>collision happens</w:t>
      </w:r>
      <w:r w:rsidR="00EE4638" w:rsidRPr="006F060A">
        <w:rPr>
          <w:rFonts w:ascii="Arial" w:eastAsiaTheme="minorEastAsia" w:hAnsi="Arial" w:cs="Arial"/>
          <w:iCs/>
          <w:color w:val="000000" w:themeColor="text1"/>
          <w:sz w:val="20"/>
          <w:szCs w:val="20"/>
        </w:rPr>
        <w:t xml:space="preserve"> and the reader cannot distinguish which RN16 has been transmitted.</w:t>
      </w:r>
      <w:r w:rsidRPr="006F060A">
        <w:rPr>
          <w:rFonts w:ascii="Arial" w:eastAsiaTheme="minorEastAsia" w:hAnsi="Arial" w:cs="Arial"/>
          <w:iCs/>
          <w:color w:val="000000" w:themeColor="text1"/>
          <w:sz w:val="20"/>
          <w:szCs w:val="20"/>
        </w:rPr>
        <w:t xml:space="preserve"> </w:t>
      </w:r>
      <w:r w:rsidR="00EE4638" w:rsidRPr="006F060A">
        <w:rPr>
          <w:rFonts w:ascii="Arial" w:eastAsiaTheme="minorEastAsia" w:hAnsi="Arial" w:cs="Arial"/>
          <w:iCs/>
          <w:color w:val="000000" w:themeColor="text1"/>
          <w:sz w:val="20"/>
          <w:szCs w:val="20"/>
        </w:rPr>
        <w:t xml:space="preserve">In this case, </w:t>
      </w:r>
      <w:r w:rsidRPr="006F060A">
        <w:rPr>
          <w:rFonts w:ascii="Arial" w:eastAsiaTheme="minorEastAsia" w:hAnsi="Arial" w:cs="Arial"/>
          <w:iCs/>
          <w:color w:val="000000" w:themeColor="text1"/>
          <w:sz w:val="20"/>
          <w:szCs w:val="20"/>
        </w:rPr>
        <w:t xml:space="preserve">the system resource </w:t>
      </w:r>
      <w:r w:rsidR="00EE4638" w:rsidRPr="006F060A">
        <w:rPr>
          <w:rFonts w:ascii="Arial" w:eastAsiaTheme="minorEastAsia" w:hAnsi="Arial" w:cs="Arial"/>
          <w:iCs/>
          <w:color w:val="000000" w:themeColor="text1"/>
          <w:sz w:val="20"/>
          <w:szCs w:val="20"/>
        </w:rPr>
        <w:t>(the entire access slot) is</w:t>
      </w:r>
      <w:r w:rsidRPr="006F060A">
        <w:rPr>
          <w:rFonts w:ascii="Arial" w:eastAsiaTheme="minorEastAsia" w:hAnsi="Arial" w:cs="Arial"/>
          <w:iCs/>
          <w:color w:val="000000" w:themeColor="text1"/>
          <w:sz w:val="20"/>
          <w:szCs w:val="20"/>
        </w:rPr>
        <w:t xml:space="preserve"> wasted and </w:t>
      </w:r>
      <w:r w:rsidR="00EE4638" w:rsidRPr="006F060A">
        <w:rPr>
          <w:rFonts w:ascii="Arial" w:eastAsiaTheme="minorEastAsia" w:hAnsi="Arial" w:cs="Arial"/>
          <w:iCs/>
          <w:color w:val="000000" w:themeColor="text1"/>
          <w:sz w:val="20"/>
          <w:szCs w:val="20"/>
        </w:rPr>
        <w:t xml:space="preserve">also </w:t>
      </w:r>
      <w:r w:rsidRPr="006F060A">
        <w:rPr>
          <w:rFonts w:ascii="Arial" w:eastAsiaTheme="minorEastAsia" w:hAnsi="Arial" w:cs="Arial"/>
          <w:iCs/>
          <w:color w:val="000000" w:themeColor="text1"/>
          <w:sz w:val="20"/>
          <w:szCs w:val="20"/>
        </w:rPr>
        <w:t>the device power</w:t>
      </w:r>
      <w:r w:rsidR="00EE4638" w:rsidRPr="006F060A">
        <w:rPr>
          <w:rFonts w:ascii="Arial" w:eastAsiaTheme="minorEastAsia" w:hAnsi="Arial" w:cs="Arial"/>
          <w:iCs/>
          <w:color w:val="000000" w:themeColor="text1"/>
          <w:sz w:val="20"/>
          <w:szCs w:val="20"/>
        </w:rPr>
        <w:t>/energy</w:t>
      </w:r>
      <w:r w:rsidRPr="006F060A">
        <w:rPr>
          <w:rFonts w:ascii="Arial" w:eastAsiaTheme="minorEastAsia" w:hAnsi="Arial" w:cs="Arial"/>
          <w:iCs/>
          <w:color w:val="000000" w:themeColor="text1"/>
          <w:sz w:val="20"/>
          <w:szCs w:val="20"/>
        </w:rPr>
        <w:t xml:space="preserve"> (</w:t>
      </w:r>
      <w:r w:rsidR="00EE4638" w:rsidRPr="006F060A">
        <w:rPr>
          <w:rFonts w:ascii="Arial" w:eastAsiaTheme="minorEastAsia" w:hAnsi="Arial" w:cs="Arial"/>
          <w:iCs/>
          <w:color w:val="000000" w:themeColor="text1"/>
          <w:sz w:val="20"/>
          <w:szCs w:val="20"/>
        </w:rPr>
        <w:t xml:space="preserve">from </w:t>
      </w:r>
      <w:r w:rsidRPr="006F060A">
        <w:rPr>
          <w:rFonts w:ascii="Arial" w:eastAsiaTheme="minorEastAsia" w:hAnsi="Arial" w:cs="Arial"/>
          <w:iCs/>
          <w:color w:val="000000" w:themeColor="text1"/>
          <w:sz w:val="20"/>
          <w:szCs w:val="20"/>
        </w:rPr>
        <w:t xml:space="preserve">monitoring the </w:t>
      </w:r>
      <w:proofErr w:type="spellStart"/>
      <w:r w:rsidRPr="006F060A">
        <w:rPr>
          <w:rFonts w:ascii="Arial" w:eastAsiaTheme="minorEastAsia" w:hAnsi="Arial" w:cs="Arial"/>
          <w:iCs/>
          <w:color w:val="000000" w:themeColor="text1"/>
          <w:sz w:val="20"/>
          <w:szCs w:val="20"/>
        </w:rPr>
        <w:t>QueryRep</w:t>
      </w:r>
      <w:proofErr w:type="spellEnd"/>
      <w:r w:rsidRPr="006F060A">
        <w:rPr>
          <w:rFonts w:ascii="Arial" w:eastAsiaTheme="minorEastAsia" w:hAnsi="Arial" w:cs="Arial"/>
          <w:iCs/>
          <w:color w:val="000000" w:themeColor="text1"/>
          <w:sz w:val="20"/>
          <w:szCs w:val="20"/>
        </w:rPr>
        <w:t xml:space="preserve"> and transmitting the RN16) </w:t>
      </w:r>
      <w:r w:rsidR="00EE4638" w:rsidRPr="006F060A">
        <w:rPr>
          <w:rFonts w:ascii="Arial" w:eastAsiaTheme="minorEastAsia" w:hAnsi="Arial" w:cs="Arial"/>
          <w:iCs/>
          <w:color w:val="000000" w:themeColor="text1"/>
          <w:sz w:val="20"/>
          <w:szCs w:val="20"/>
        </w:rPr>
        <w:t>is</w:t>
      </w:r>
      <w:r w:rsidRPr="006F060A">
        <w:rPr>
          <w:rFonts w:ascii="Arial" w:eastAsiaTheme="minorEastAsia" w:hAnsi="Arial" w:cs="Arial"/>
          <w:iCs/>
          <w:color w:val="000000" w:themeColor="text1"/>
          <w:sz w:val="20"/>
          <w:szCs w:val="20"/>
        </w:rPr>
        <w:t xml:space="preserve"> wasted</w:t>
      </w:r>
      <w:r w:rsidR="00EE4638" w:rsidRPr="006F060A">
        <w:rPr>
          <w:rFonts w:ascii="Arial" w:eastAsiaTheme="minorEastAsia" w:hAnsi="Arial" w:cs="Arial"/>
          <w:iCs/>
          <w:color w:val="000000" w:themeColor="text1"/>
          <w:sz w:val="20"/>
          <w:szCs w:val="20"/>
        </w:rPr>
        <w:t xml:space="preserve"> too</w:t>
      </w:r>
      <w:r w:rsidRPr="006F060A">
        <w:rPr>
          <w:rFonts w:ascii="Arial" w:eastAsiaTheme="minorEastAsia" w:hAnsi="Arial" w:cs="Arial"/>
          <w:iCs/>
          <w:color w:val="000000" w:themeColor="text1"/>
          <w:sz w:val="20"/>
          <w:szCs w:val="20"/>
        </w:rPr>
        <w:t>.</w:t>
      </w:r>
    </w:p>
    <w:p w14:paraId="1A339041" w14:textId="6E5AD37B" w:rsidR="000932FF" w:rsidRPr="006F060A" w:rsidRDefault="000932FF">
      <w:pPr>
        <w:pStyle w:val="ListParagraph"/>
        <w:numPr>
          <w:ilvl w:val="0"/>
          <w:numId w:val="15"/>
        </w:numPr>
        <w:spacing w:after="120"/>
        <w:ind w:firstLineChars="0"/>
        <w:jc w:val="both"/>
        <w:rPr>
          <w:rFonts w:ascii="Arial" w:eastAsiaTheme="minorEastAsia" w:hAnsi="Arial" w:cs="Arial"/>
          <w:iCs/>
          <w:color w:val="000000" w:themeColor="text1"/>
          <w:sz w:val="20"/>
          <w:szCs w:val="20"/>
        </w:rPr>
      </w:pPr>
      <w:r w:rsidRPr="006F060A">
        <w:rPr>
          <w:rFonts w:ascii="Arial" w:eastAsiaTheme="minorEastAsia" w:hAnsi="Arial" w:cs="Arial"/>
          <w:b/>
          <w:bCs/>
          <w:iCs/>
          <w:color w:val="000000" w:themeColor="text1"/>
          <w:sz w:val="20"/>
          <w:szCs w:val="20"/>
        </w:rPr>
        <w:t>Latency issue</w:t>
      </w:r>
      <w:r w:rsidRPr="006F060A">
        <w:rPr>
          <w:rFonts w:ascii="Arial" w:eastAsiaTheme="minorEastAsia" w:hAnsi="Arial" w:cs="Arial"/>
          <w:iCs/>
          <w:color w:val="000000" w:themeColor="text1"/>
          <w:sz w:val="20"/>
          <w:szCs w:val="20"/>
        </w:rPr>
        <w:t xml:space="preserve">. When </w:t>
      </w:r>
      <w:r w:rsidR="00E23399" w:rsidRPr="006F060A">
        <w:rPr>
          <w:rFonts w:ascii="Arial" w:eastAsiaTheme="minorEastAsia" w:hAnsi="Arial" w:cs="Arial"/>
          <w:iCs/>
          <w:color w:val="000000" w:themeColor="text1"/>
          <w:sz w:val="20"/>
          <w:szCs w:val="20"/>
        </w:rPr>
        <w:t>a transmission</w:t>
      </w:r>
      <w:r w:rsidRPr="006F060A">
        <w:rPr>
          <w:rFonts w:ascii="Arial" w:eastAsiaTheme="minorEastAsia" w:hAnsi="Arial" w:cs="Arial"/>
          <w:iCs/>
          <w:color w:val="000000" w:themeColor="text1"/>
          <w:sz w:val="20"/>
          <w:szCs w:val="20"/>
        </w:rPr>
        <w:t xml:space="preserve"> collision/conflict occurs (as described in the above bullet), the collided devices which transmitted the RN16 </w:t>
      </w:r>
      <w:r w:rsidR="00E23399" w:rsidRPr="006F060A">
        <w:rPr>
          <w:rFonts w:ascii="Arial" w:eastAsiaTheme="minorEastAsia" w:hAnsi="Arial" w:cs="Arial"/>
          <w:iCs/>
          <w:color w:val="000000" w:themeColor="text1"/>
          <w:sz w:val="20"/>
          <w:szCs w:val="20"/>
        </w:rPr>
        <w:t>in the same access slot would</w:t>
      </w:r>
      <w:r w:rsidRPr="006F060A">
        <w:rPr>
          <w:rFonts w:ascii="Arial" w:eastAsiaTheme="minorEastAsia" w:hAnsi="Arial" w:cs="Arial"/>
          <w:iCs/>
          <w:color w:val="000000" w:themeColor="text1"/>
          <w:sz w:val="20"/>
          <w:szCs w:val="20"/>
        </w:rPr>
        <w:t xml:space="preserve"> not receive a subsequent response/message from the reader</w:t>
      </w:r>
      <w:r w:rsidR="00E23399" w:rsidRPr="006F060A">
        <w:rPr>
          <w:rFonts w:ascii="Arial" w:eastAsiaTheme="minorEastAsia" w:hAnsi="Arial" w:cs="Arial"/>
          <w:iCs/>
          <w:color w:val="000000" w:themeColor="text1"/>
          <w:sz w:val="20"/>
          <w:szCs w:val="20"/>
        </w:rPr>
        <w:t>, and the devices would</w:t>
      </w:r>
      <w:r w:rsidRPr="006F060A">
        <w:rPr>
          <w:rFonts w:ascii="Arial" w:eastAsiaTheme="minorEastAsia" w:hAnsi="Arial" w:cs="Arial"/>
          <w:iCs/>
          <w:color w:val="000000" w:themeColor="text1"/>
          <w:sz w:val="20"/>
          <w:szCs w:val="20"/>
        </w:rPr>
        <w:t xml:space="preserve"> need to regenerate </w:t>
      </w:r>
      <w:r w:rsidR="00E23399" w:rsidRPr="006F060A">
        <w:rPr>
          <w:rFonts w:ascii="Arial" w:eastAsiaTheme="minorEastAsia" w:hAnsi="Arial" w:cs="Arial"/>
          <w:iCs/>
          <w:color w:val="000000" w:themeColor="text1"/>
          <w:sz w:val="20"/>
          <w:szCs w:val="20"/>
        </w:rPr>
        <w:t>a new</w:t>
      </w:r>
      <w:r w:rsidRPr="006F060A">
        <w:rPr>
          <w:rFonts w:ascii="Arial" w:eastAsiaTheme="minorEastAsia" w:hAnsi="Arial" w:cs="Arial"/>
          <w:iCs/>
          <w:color w:val="000000" w:themeColor="text1"/>
          <w:sz w:val="20"/>
          <w:szCs w:val="20"/>
        </w:rPr>
        <w:t xml:space="preserve"> </w:t>
      </w:r>
      <w:r w:rsidR="001E6E35">
        <w:rPr>
          <w:rFonts w:ascii="Arial" w:eastAsiaTheme="minorEastAsia" w:hAnsi="Arial" w:cs="Arial"/>
          <w:iCs/>
          <w:color w:val="000000" w:themeColor="text1"/>
          <w:sz w:val="20"/>
          <w:szCs w:val="20"/>
        </w:rPr>
        <w:t>random</w:t>
      </w:r>
      <w:r w:rsidRPr="006F060A">
        <w:rPr>
          <w:rFonts w:ascii="Arial" w:eastAsiaTheme="minorEastAsia" w:hAnsi="Arial" w:cs="Arial"/>
          <w:iCs/>
          <w:color w:val="000000" w:themeColor="text1"/>
          <w:sz w:val="20"/>
          <w:szCs w:val="20"/>
        </w:rPr>
        <w:t xml:space="preserve"> value and transmit RN16 at a different time (access slot)</w:t>
      </w:r>
      <w:r w:rsidR="001E6E35">
        <w:rPr>
          <w:rFonts w:ascii="Arial" w:eastAsiaTheme="minorEastAsia" w:hAnsi="Arial" w:cs="Arial"/>
          <w:iCs/>
          <w:color w:val="000000" w:themeColor="text1"/>
          <w:sz w:val="20"/>
          <w:szCs w:val="20"/>
        </w:rPr>
        <w:t xml:space="preserve"> in the next session</w:t>
      </w:r>
      <w:r w:rsidR="00E23399" w:rsidRPr="006F060A">
        <w:rPr>
          <w:rFonts w:ascii="Arial" w:eastAsiaTheme="minorEastAsia" w:hAnsi="Arial" w:cs="Arial"/>
          <w:iCs/>
          <w:color w:val="000000" w:themeColor="text1"/>
          <w:sz w:val="20"/>
          <w:szCs w:val="20"/>
        </w:rPr>
        <w:t>. This time</w:t>
      </w:r>
      <w:r w:rsidRPr="006F060A">
        <w:rPr>
          <w:rFonts w:ascii="Arial" w:eastAsiaTheme="minorEastAsia" w:hAnsi="Arial" w:cs="Arial"/>
          <w:iCs/>
          <w:color w:val="000000" w:themeColor="text1"/>
          <w:sz w:val="20"/>
          <w:szCs w:val="20"/>
        </w:rPr>
        <w:t xml:space="preserve"> hopefully no </w:t>
      </w:r>
      <w:r w:rsidR="00E23399" w:rsidRPr="006F060A">
        <w:rPr>
          <w:rFonts w:ascii="Arial" w:eastAsiaTheme="minorEastAsia" w:hAnsi="Arial" w:cs="Arial"/>
          <w:iCs/>
          <w:color w:val="000000" w:themeColor="text1"/>
          <w:sz w:val="20"/>
          <w:szCs w:val="20"/>
        </w:rPr>
        <w:t xml:space="preserve">transmission </w:t>
      </w:r>
      <w:r w:rsidRPr="006F060A">
        <w:rPr>
          <w:rFonts w:ascii="Arial" w:eastAsiaTheme="minorEastAsia" w:hAnsi="Arial" w:cs="Arial"/>
          <w:iCs/>
          <w:color w:val="000000" w:themeColor="text1"/>
          <w:sz w:val="20"/>
          <w:szCs w:val="20"/>
        </w:rPr>
        <w:t>collision</w:t>
      </w:r>
      <w:r w:rsidR="00E23399" w:rsidRPr="006F060A">
        <w:rPr>
          <w:rFonts w:ascii="Arial" w:eastAsiaTheme="minorEastAsia" w:hAnsi="Arial" w:cs="Arial"/>
          <w:iCs/>
          <w:color w:val="000000" w:themeColor="text1"/>
          <w:sz w:val="20"/>
          <w:szCs w:val="20"/>
        </w:rPr>
        <w:t>, but no guarantee</w:t>
      </w:r>
      <w:r w:rsidRPr="006F060A">
        <w:rPr>
          <w:rFonts w:ascii="Arial" w:eastAsiaTheme="minorEastAsia" w:hAnsi="Arial" w:cs="Arial"/>
          <w:iCs/>
          <w:color w:val="000000" w:themeColor="text1"/>
          <w:sz w:val="20"/>
          <w:szCs w:val="20"/>
        </w:rPr>
        <w:t xml:space="preserve">. If a device cannot successfully complete the RA procedure </w:t>
      </w:r>
      <w:r w:rsidR="00E23399" w:rsidRPr="006F060A">
        <w:rPr>
          <w:rFonts w:ascii="Arial" w:eastAsiaTheme="minorEastAsia" w:hAnsi="Arial" w:cs="Arial"/>
          <w:iCs/>
          <w:color w:val="000000" w:themeColor="text1"/>
          <w:sz w:val="20"/>
          <w:szCs w:val="20"/>
        </w:rPr>
        <w:t>with</w:t>
      </w:r>
      <w:r w:rsidRPr="006F060A">
        <w:rPr>
          <w:rFonts w:ascii="Arial" w:eastAsiaTheme="minorEastAsia" w:hAnsi="Arial" w:cs="Arial"/>
          <w:iCs/>
          <w:color w:val="000000" w:themeColor="text1"/>
          <w:sz w:val="20"/>
          <w:szCs w:val="20"/>
        </w:rPr>
        <w:t>in a</w:t>
      </w:r>
      <w:r w:rsidR="00E23399" w:rsidRPr="006F060A">
        <w:rPr>
          <w:rFonts w:ascii="Arial" w:eastAsiaTheme="minorEastAsia" w:hAnsi="Arial" w:cs="Arial"/>
          <w:iCs/>
          <w:color w:val="000000" w:themeColor="text1"/>
          <w:sz w:val="20"/>
          <w:szCs w:val="20"/>
        </w:rPr>
        <w:t>n</w:t>
      </w:r>
      <w:r w:rsidRPr="006F060A">
        <w:rPr>
          <w:rFonts w:ascii="Arial" w:eastAsiaTheme="minorEastAsia" w:hAnsi="Arial" w:cs="Arial"/>
          <w:iCs/>
          <w:color w:val="000000" w:themeColor="text1"/>
          <w:sz w:val="20"/>
          <w:szCs w:val="20"/>
        </w:rPr>
        <w:t xml:space="preserve"> </w:t>
      </w:r>
      <w:r w:rsidR="00F34574">
        <w:rPr>
          <w:rFonts w:ascii="Arial" w:eastAsiaTheme="minorEastAsia" w:hAnsi="Arial" w:cs="Arial"/>
          <w:iCs/>
          <w:color w:val="000000" w:themeColor="text1"/>
          <w:sz w:val="20"/>
          <w:szCs w:val="20"/>
        </w:rPr>
        <w:t>inventory/command process</w:t>
      </w:r>
      <w:r w:rsidRPr="006F060A">
        <w:rPr>
          <w:rFonts w:ascii="Arial" w:eastAsiaTheme="minorEastAsia" w:hAnsi="Arial" w:cs="Arial"/>
          <w:iCs/>
          <w:color w:val="000000" w:themeColor="text1"/>
          <w:sz w:val="20"/>
          <w:szCs w:val="20"/>
        </w:rPr>
        <w:t xml:space="preserve">, it will have to wait till the next </w:t>
      </w:r>
      <w:r w:rsidR="00F34574">
        <w:rPr>
          <w:rFonts w:ascii="Arial" w:eastAsiaTheme="minorEastAsia" w:hAnsi="Arial" w:cs="Arial"/>
          <w:iCs/>
          <w:color w:val="000000" w:themeColor="text1"/>
          <w:sz w:val="20"/>
          <w:szCs w:val="20"/>
        </w:rPr>
        <w:t>allocated / scheduled process</w:t>
      </w:r>
      <w:r w:rsidR="00E23399" w:rsidRPr="006F060A">
        <w:rPr>
          <w:rFonts w:ascii="Arial" w:eastAsiaTheme="minorEastAsia" w:hAnsi="Arial" w:cs="Arial"/>
          <w:iCs/>
          <w:color w:val="000000" w:themeColor="text1"/>
          <w:sz w:val="20"/>
          <w:szCs w:val="20"/>
        </w:rPr>
        <w:t xml:space="preserve"> and try again</w:t>
      </w:r>
      <w:r w:rsidRPr="006F060A">
        <w:rPr>
          <w:rFonts w:ascii="Arial" w:eastAsiaTheme="minorEastAsia" w:hAnsi="Arial" w:cs="Arial"/>
          <w:iCs/>
          <w:color w:val="000000" w:themeColor="text1"/>
          <w:sz w:val="20"/>
          <w:szCs w:val="20"/>
        </w:rPr>
        <w:t>. As such, there is also a latency issue.</w:t>
      </w:r>
    </w:p>
    <w:p w14:paraId="07A3664B" w14:textId="0FF78545" w:rsidR="00266863" w:rsidRPr="006F060A" w:rsidRDefault="00266863">
      <w:pPr>
        <w:pStyle w:val="ListParagraph"/>
        <w:numPr>
          <w:ilvl w:val="0"/>
          <w:numId w:val="15"/>
        </w:numPr>
        <w:spacing w:after="120"/>
        <w:ind w:firstLineChars="0"/>
        <w:jc w:val="both"/>
        <w:rPr>
          <w:rFonts w:ascii="Arial" w:eastAsiaTheme="minorEastAsia" w:hAnsi="Arial" w:cs="Arial"/>
          <w:iCs/>
          <w:color w:val="000000" w:themeColor="text1"/>
          <w:sz w:val="20"/>
          <w:szCs w:val="20"/>
        </w:rPr>
      </w:pPr>
      <w:r w:rsidRPr="006F060A">
        <w:rPr>
          <w:rFonts w:ascii="Arial" w:eastAsiaTheme="minorEastAsia" w:hAnsi="Arial" w:cs="Arial"/>
          <w:b/>
          <w:bCs/>
          <w:iCs/>
          <w:color w:val="000000" w:themeColor="text1"/>
          <w:sz w:val="20"/>
          <w:szCs w:val="20"/>
        </w:rPr>
        <w:t>Inefficient resource usage</w:t>
      </w:r>
      <w:r w:rsidRPr="006F060A">
        <w:rPr>
          <w:rFonts w:ascii="Arial" w:eastAsiaTheme="minorEastAsia" w:hAnsi="Arial" w:cs="Arial"/>
          <w:iCs/>
          <w:color w:val="000000" w:themeColor="text1"/>
          <w:sz w:val="20"/>
          <w:szCs w:val="20"/>
        </w:rPr>
        <w:t xml:space="preserve">. On the other hand, in order to avoid collision, the reader will tend to set a large Q. However, with large Q, it will introduce many blank </w:t>
      </w:r>
      <w:r w:rsidR="00440402" w:rsidRPr="006F060A">
        <w:rPr>
          <w:rFonts w:ascii="Arial" w:eastAsiaTheme="minorEastAsia" w:hAnsi="Arial" w:cs="Arial"/>
          <w:iCs/>
          <w:color w:val="000000" w:themeColor="text1"/>
          <w:sz w:val="20"/>
          <w:szCs w:val="20"/>
        </w:rPr>
        <w:t xml:space="preserve">access </w:t>
      </w:r>
      <w:r w:rsidRPr="006F060A">
        <w:rPr>
          <w:rFonts w:ascii="Arial" w:eastAsiaTheme="minorEastAsia" w:hAnsi="Arial" w:cs="Arial"/>
          <w:iCs/>
          <w:color w:val="000000" w:themeColor="text1"/>
          <w:sz w:val="20"/>
          <w:szCs w:val="20"/>
        </w:rPr>
        <w:t>slots where there is no device to transmit RN16.</w:t>
      </w:r>
      <w:r w:rsidR="00440402" w:rsidRPr="006F060A">
        <w:rPr>
          <w:rFonts w:ascii="Arial" w:eastAsiaTheme="minorEastAsia" w:hAnsi="Arial" w:cs="Arial"/>
          <w:iCs/>
          <w:color w:val="000000" w:themeColor="text1"/>
          <w:sz w:val="20"/>
          <w:szCs w:val="20"/>
        </w:rPr>
        <w:t xml:space="preserve"> It should be noted that, when the countdown of the Q value is not reached, devices that have not completed the RA procedure </w:t>
      </w:r>
      <w:r w:rsidR="00A4369C" w:rsidRPr="006F060A">
        <w:rPr>
          <w:rFonts w:ascii="Arial" w:eastAsiaTheme="minorEastAsia" w:hAnsi="Arial" w:cs="Arial"/>
          <w:iCs/>
          <w:color w:val="000000" w:themeColor="text1"/>
          <w:sz w:val="20"/>
          <w:szCs w:val="20"/>
        </w:rPr>
        <w:t xml:space="preserve">still </w:t>
      </w:r>
      <w:r w:rsidR="00440402" w:rsidRPr="006F060A">
        <w:rPr>
          <w:rFonts w:ascii="Arial" w:eastAsiaTheme="minorEastAsia" w:hAnsi="Arial" w:cs="Arial"/>
          <w:iCs/>
          <w:color w:val="000000" w:themeColor="text1"/>
          <w:sz w:val="20"/>
          <w:szCs w:val="20"/>
        </w:rPr>
        <w:t xml:space="preserve">constantly monitor the </w:t>
      </w:r>
      <w:r w:rsidR="00A4369C" w:rsidRPr="006F060A">
        <w:rPr>
          <w:rFonts w:ascii="Arial" w:eastAsiaTheme="minorEastAsia" w:hAnsi="Arial" w:cs="Arial"/>
          <w:iCs/>
          <w:color w:val="000000" w:themeColor="text1"/>
          <w:sz w:val="20"/>
          <w:szCs w:val="20"/>
        </w:rPr>
        <w:t>“</w:t>
      </w:r>
      <w:proofErr w:type="spellStart"/>
      <w:r w:rsidR="00A4369C" w:rsidRPr="006F060A">
        <w:rPr>
          <w:rFonts w:ascii="Arial" w:eastAsiaTheme="minorEastAsia" w:hAnsi="Arial" w:cs="Arial"/>
          <w:iCs/>
          <w:color w:val="000000" w:themeColor="text1"/>
          <w:sz w:val="20"/>
          <w:szCs w:val="20"/>
        </w:rPr>
        <w:t>QueryRep</w:t>
      </w:r>
      <w:proofErr w:type="spellEnd"/>
      <w:r w:rsidR="00A4369C" w:rsidRPr="006F060A">
        <w:rPr>
          <w:rFonts w:ascii="Arial" w:eastAsiaTheme="minorEastAsia" w:hAnsi="Arial" w:cs="Arial"/>
          <w:iCs/>
          <w:color w:val="000000" w:themeColor="text1"/>
          <w:sz w:val="20"/>
          <w:szCs w:val="20"/>
        </w:rPr>
        <w:t>”</w:t>
      </w:r>
      <w:r w:rsidR="00440402" w:rsidRPr="006F060A">
        <w:rPr>
          <w:rFonts w:ascii="Arial" w:eastAsiaTheme="minorEastAsia" w:hAnsi="Arial" w:cs="Arial"/>
          <w:iCs/>
          <w:color w:val="000000" w:themeColor="text1"/>
          <w:sz w:val="20"/>
          <w:szCs w:val="20"/>
        </w:rPr>
        <w:t xml:space="preserve"> </w:t>
      </w:r>
      <w:r w:rsidR="00A4369C" w:rsidRPr="006F060A">
        <w:rPr>
          <w:rFonts w:ascii="Arial" w:eastAsiaTheme="minorEastAsia" w:hAnsi="Arial" w:cs="Arial"/>
          <w:iCs/>
          <w:color w:val="000000" w:themeColor="text1"/>
          <w:sz w:val="20"/>
          <w:szCs w:val="20"/>
        </w:rPr>
        <w:t>from the reader in order to identify the start of an access slot</w:t>
      </w:r>
      <w:r w:rsidR="00F34574">
        <w:rPr>
          <w:rFonts w:ascii="Arial" w:eastAsiaTheme="minorEastAsia" w:hAnsi="Arial" w:cs="Arial"/>
          <w:iCs/>
          <w:color w:val="000000" w:themeColor="text1"/>
          <w:sz w:val="20"/>
          <w:szCs w:val="20"/>
        </w:rPr>
        <w:t xml:space="preserve"> that belongs to the device</w:t>
      </w:r>
      <w:r w:rsidR="00A4369C" w:rsidRPr="006F060A">
        <w:rPr>
          <w:rFonts w:ascii="Arial" w:eastAsiaTheme="minorEastAsia" w:hAnsi="Arial" w:cs="Arial"/>
          <w:iCs/>
          <w:color w:val="000000" w:themeColor="text1"/>
          <w:sz w:val="20"/>
          <w:szCs w:val="20"/>
        </w:rPr>
        <w:t>. When there are many bla</w:t>
      </w:r>
      <w:r w:rsidR="00F34574">
        <w:rPr>
          <w:rFonts w:ascii="Arial" w:eastAsiaTheme="minorEastAsia" w:hAnsi="Arial" w:cs="Arial"/>
          <w:iCs/>
          <w:color w:val="000000" w:themeColor="text1"/>
          <w:sz w:val="20"/>
          <w:szCs w:val="20"/>
        </w:rPr>
        <w:t>n</w:t>
      </w:r>
      <w:r w:rsidR="00A4369C" w:rsidRPr="006F060A">
        <w:rPr>
          <w:rFonts w:ascii="Arial" w:eastAsiaTheme="minorEastAsia" w:hAnsi="Arial" w:cs="Arial"/>
          <w:iCs/>
          <w:color w:val="000000" w:themeColor="text1"/>
          <w:sz w:val="20"/>
          <w:szCs w:val="20"/>
        </w:rPr>
        <w:t>k access slots due to improper selection of the Q value by the reader</w:t>
      </w:r>
      <w:r w:rsidR="00F34574">
        <w:rPr>
          <w:rFonts w:ascii="Arial" w:eastAsiaTheme="minorEastAsia" w:hAnsi="Arial" w:cs="Arial"/>
          <w:iCs/>
          <w:color w:val="000000" w:themeColor="text1"/>
          <w:sz w:val="20"/>
          <w:szCs w:val="20"/>
        </w:rPr>
        <w:t xml:space="preserve"> or device random selection of ‘q’ is large</w:t>
      </w:r>
      <w:r w:rsidR="00A4369C" w:rsidRPr="006F060A">
        <w:rPr>
          <w:rFonts w:ascii="Arial" w:eastAsiaTheme="minorEastAsia" w:hAnsi="Arial" w:cs="Arial"/>
          <w:iCs/>
          <w:color w:val="000000" w:themeColor="text1"/>
          <w:sz w:val="20"/>
          <w:szCs w:val="20"/>
        </w:rPr>
        <w:t>, the device power /energy is wasted.</w:t>
      </w:r>
    </w:p>
    <w:p w14:paraId="22980518" w14:textId="6FCE5A67" w:rsidR="00266863" w:rsidRPr="006F060A" w:rsidRDefault="00266863">
      <w:pPr>
        <w:pStyle w:val="ListParagraph"/>
        <w:numPr>
          <w:ilvl w:val="0"/>
          <w:numId w:val="15"/>
        </w:numPr>
        <w:spacing w:after="120"/>
        <w:ind w:firstLineChars="0"/>
        <w:jc w:val="both"/>
        <w:rPr>
          <w:rFonts w:ascii="Arial" w:eastAsiaTheme="minorEastAsia" w:hAnsi="Arial" w:cs="Arial"/>
          <w:iCs/>
          <w:color w:val="000000" w:themeColor="text1"/>
          <w:sz w:val="20"/>
          <w:szCs w:val="20"/>
        </w:rPr>
      </w:pPr>
      <w:r w:rsidRPr="006F060A">
        <w:rPr>
          <w:rFonts w:ascii="Arial" w:eastAsiaTheme="minorEastAsia" w:hAnsi="Arial" w:cs="Arial"/>
          <w:b/>
          <w:bCs/>
          <w:iCs/>
          <w:color w:val="000000" w:themeColor="text1"/>
          <w:sz w:val="20"/>
          <w:szCs w:val="20"/>
        </w:rPr>
        <w:t>Reliability issue</w:t>
      </w:r>
      <w:r w:rsidRPr="006F060A">
        <w:rPr>
          <w:rFonts w:ascii="Arial" w:eastAsiaTheme="minorEastAsia" w:hAnsi="Arial" w:cs="Arial"/>
          <w:iCs/>
          <w:color w:val="000000" w:themeColor="text1"/>
          <w:sz w:val="20"/>
          <w:szCs w:val="20"/>
        </w:rPr>
        <w:t xml:space="preserve">. In RFID, RN16 is transmitted by the device as the access code. However, the reliability of RN16 is very limited. When one of bit of the transmitted RN16 is not corrected detected, the device will not be correctly responded by the reader. In </w:t>
      </w:r>
      <w:r w:rsidR="00F34574">
        <w:rPr>
          <w:rFonts w:ascii="Arial" w:eastAsiaTheme="minorEastAsia" w:hAnsi="Arial" w:cs="Arial"/>
          <w:iCs/>
          <w:color w:val="000000" w:themeColor="text1"/>
          <w:sz w:val="20"/>
          <w:szCs w:val="20"/>
        </w:rPr>
        <w:t>a practical</w:t>
      </w:r>
      <w:r w:rsidRPr="006F060A">
        <w:rPr>
          <w:rFonts w:ascii="Arial" w:eastAsiaTheme="minorEastAsia" w:hAnsi="Arial" w:cs="Arial"/>
          <w:iCs/>
          <w:color w:val="000000" w:themeColor="text1"/>
          <w:sz w:val="20"/>
          <w:szCs w:val="20"/>
        </w:rPr>
        <w:t xml:space="preserve"> ambient IoT </w:t>
      </w:r>
      <w:r w:rsidR="00F34574">
        <w:rPr>
          <w:rFonts w:ascii="Arial" w:eastAsiaTheme="minorEastAsia" w:hAnsi="Arial" w:cs="Arial"/>
          <w:iCs/>
          <w:color w:val="000000" w:themeColor="text1"/>
          <w:sz w:val="20"/>
          <w:szCs w:val="20"/>
        </w:rPr>
        <w:t>operation</w:t>
      </w:r>
      <w:r w:rsidRPr="006F060A">
        <w:rPr>
          <w:rFonts w:ascii="Arial" w:eastAsiaTheme="minorEastAsia" w:hAnsi="Arial" w:cs="Arial"/>
          <w:iCs/>
          <w:color w:val="000000" w:themeColor="text1"/>
          <w:sz w:val="20"/>
          <w:szCs w:val="20"/>
        </w:rPr>
        <w:t>, there is channel fading (especially for medium range communication) and intercell interference, it is very challenging to get reliable transmission with RN16.</w:t>
      </w:r>
    </w:p>
    <w:p w14:paraId="3D0825E3" w14:textId="7B27FDBF" w:rsidR="00266863" w:rsidRPr="006F060A" w:rsidRDefault="00266863" w:rsidP="00456632">
      <w:pPr>
        <w:spacing w:after="120"/>
        <w:jc w:val="both"/>
        <w:rPr>
          <w:rFonts w:ascii="Arial" w:eastAsiaTheme="minorEastAsia" w:hAnsi="Arial" w:cs="Arial"/>
          <w:iCs/>
          <w:color w:val="000000" w:themeColor="text1"/>
          <w:szCs w:val="20"/>
          <w:lang w:eastAsia="zh-CN"/>
        </w:rPr>
      </w:pPr>
      <w:r w:rsidRPr="006F060A">
        <w:rPr>
          <w:rFonts w:ascii="Arial" w:eastAsiaTheme="minorEastAsia" w:hAnsi="Arial" w:cs="Arial" w:hint="eastAsia"/>
          <w:iCs/>
          <w:color w:val="000000" w:themeColor="text1"/>
          <w:szCs w:val="20"/>
          <w:lang w:eastAsia="zh-CN"/>
        </w:rPr>
        <w:t>T</w:t>
      </w:r>
      <w:r w:rsidRPr="006F060A">
        <w:rPr>
          <w:rFonts w:ascii="Arial" w:eastAsiaTheme="minorEastAsia" w:hAnsi="Arial" w:cs="Arial"/>
          <w:iCs/>
          <w:color w:val="000000" w:themeColor="text1"/>
          <w:szCs w:val="20"/>
          <w:lang w:eastAsia="zh-CN"/>
        </w:rPr>
        <w:t xml:space="preserve">o address the issues identified above, we proposed to </w:t>
      </w:r>
      <w:r w:rsidR="00A4369C" w:rsidRPr="006F060A">
        <w:rPr>
          <w:rFonts w:ascii="Arial" w:eastAsiaTheme="minorEastAsia" w:hAnsi="Arial" w:cs="Arial"/>
          <w:iCs/>
          <w:color w:val="000000" w:themeColor="text1"/>
          <w:szCs w:val="20"/>
          <w:lang w:eastAsia="zh-CN"/>
        </w:rPr>
        <w:t>re</w:t>
      </w:r>
      <w:r w:rsidRPr="006F060A">
        <w:rPr>
          <w:rFonts w:ascii="Arial" w:eastAsiaTheme="minorEastAsia" w:hAnsi="Arial" w:cs="Arial"/>
          <w:iCs/>
          <w:color w:val="000000" w:themeColor="text1"/>
          <w:szCs w:val="20"/>
          <w:lang w:eastAsia="zh-CN"/>
        </w:rPr>
        <w:t xml:space="preserve">use </w:t>
      </w:r>
      <w:r w:rsidR="00A4369C" w:rsidRPr="006F060A">
        <w:rPr>
          <w:rFonts w:ascii="Arial" w:eastAsiaTheme="minorEastAsia" w:hAnsi="Arial" w:cs="Arial"/>
          <w:iCs/>
          <w:color w:val="000000" w:themeColor="text1"/>
          <w:szCs w:val="20"/>
          <w:lang w:eastAsia="zh-CN"/>
        </w:rPr>
        <w:t>the NR r</w:t>
      </w:r>
      <w:r w:rsidRPr="006F060A">
        <w:rPr>
          <w:rFonts w:ascii="Arial" w:eastAsiaTheme="minorEastAsia" w:hAnsi="Arial" w:cs="Arial"/>
          <w:iCs/>
          <w:color w:val="000000" w:themeColor="text1"/>
          <w:szCs w:val="20"/>
          <w:lang w:eastAsia="zh-CN"/>
        </w:rPr>
        <w:t xml:space="preserve">andom access procedure for ambient IoT. In the </w:t>
      </w:r>
      <w:r w:rsidR="00A4369C" w:rsidRPr="006F060A">
        <w:rPr>
          <w:rFonts w:ascii="Arial" w:eastAsiaTheme="minorEastAsia" w:hAnsi="Arial" w:cs="Arial"/>
          <w:iCs/>
          <w:color w:val="000000" w:themeColor="text1"/>
          <w:szCs w:val="20"/>
          <w:lang w:eastAsia="zh-CN"/>
        </w:rPr>
        <w:t xml:space="preserve">NR </w:t>
      </w:r>
      <w:r w:rsidRPr="006F060A">
        <w:rPr>
          <w:rFonts w:ascii="Arial" w:eastAsiaTheme="minorEastAsia" w:hAnsi="Arial" w:cs="Arial"/>
          <w:iCs/>
          <w:color w:val="000000" w:themeColor="text1"/>
          <w:szCs w:val="20"/>
          <w:lang w:eastAsia="zh-CN"/>
        </w:rPr>
        <w:t xml:space="preserve">random-access procedure, the network configures </w:t>
      </w:r>
      <w:r w:rsidR="00B25D0B">
        <w:rPr>
          <w:rFonts w:ascii="Arial" w:eastAsiaTheme="minorEastAsia" w:hAnsi="Arial" w:cs="Arial"/>
          <w:iCs/>
          <w:color w:val="000000" w:themeColor="text1"/>
          <w:szCs w:val="20"/>
          <w:lang w:eastAsia="zh-CN"/>
        </w:rPr>
        <w:t>RACH</w:t>
      </w:r>
      <w:r w:rsidRPr="006F060A">
        <w:rPr>
          <w:rFonts w:ascii="Arial" w:eastAsiaTheme="minorEastAsia" w:hAnsi="Arial" w:cs="Arial"/>
          <w:iCs/>
          <w:color w:val="000000" w:themeColor="text1"/>
          <w:szCs w:val="20"/>
          <w:lang w:eastAsia="zh-CN"/>
        </w:rPr>
        <w:t xml:space="preserve"> resources for ambient IoT devices. </w:t>
      </w:r>
      <w:r w:rsidRPr="006F060A">
        <w:rPr>
          <w:rFonts w:ascii="Arial" w:eastAsiaTheme="minorEastAsia" w:hAnsi="Arial" w:cs="Arial" w:hint="eastAsia"/>
          <w:iCs/>
          <w:color w:val="000000" w:themeColor="text1"/>
          <w:szCs w:val="20"/>
          <w:lang w:eastAsia="zh-CN"/>
        </w:rPr>
        <w:t>In</w:t>
      </w:r>
      <w:r w:rsidRPr="006F060A">
        <w:rPr>
          <w:rFonts w:ascii="Arial" w:eastAsiaTheme="minorEastAsia" w:hAnsi="Arial" w:cs="Arial"/>
          <w:iCs/>
          <w:color w:val="000000" w:themeColor="text1"/>
          <w:szCs w:val="20"/>
          <w:lang w:eastAsia="zh-CN"/>
        </w:rPr>
        <w:t xml:space="preserve"> addition, multiple preamble (e.g. tens of preambles) can be multiplexed on </w:t>
      </w:r>
      <w:r w:rsidR="00A4369C" w:rsidRPr="006F060A">
        <w:rPr>
          <w:rFonts w:ascii="Arial" w:eastAsiaTheme="minorEastAsia" w:hAnsi="Arial" w:cs="Arial"/>
          <w:iCs/>
          <w:color w:val="000000" w:themeColor="text1"/>
          <w:szCs w:val="20"/>
          <w:lang w:eastAsia="zh-CN"/>
        </w:rPr>
        <w:t xml:space="preserve">a </w:t>
      </w:r>
      <w:r w:rsidRPr="006F060A">
        <w:rPr>
          <w:rFonts w:ascii="Arial" w:eastAsiaTheme="minorEastAsia" w:hAnsi="Arial" w:cs="Arial"/>
          <w:iCs/>
          <w:color w:val="000000" w:themeColor="text1"/>
          <w:szCs w:val="20"/>
          <w:lang w:eastAsia="zh-CN"/>
        </w:rPr>
        <w:t xml:space="preserve">same PRACH resource, like what has been supported in existing </w:t>
      </w:r>
      <w:r w:rsidR="00A4369C" w:rsidRPr="006F060A">
        <w:rPr>
          <w:rFonts w:ascii="Arial" w:eastAsiaTheme="minorEastAsia" w:hAnsi="Arial" w:cs="Arial"/>
          <w:iCs/>
          <w:color w:val="000000" w:themeColor="text1"/>
          <w:szCs w:val="20"/>
          <w:lang w:eastAsia="zh-CN"/>
        </w:rPr>
        <w:t xml:space="preserve">NR </w:t>
      </w:r>
      <w:r w:rsidRPr="006F060A">
        <w:rPr>
          <w:rFonts w:ascii="Arial" w:eastAsiaTheme="minorEastAsia" w:hAnsi="Arial" w:cs="Arial"/>
          <w:iCs/>
          <w:color w:val="000000" w:themeColor="text1"/>
          <w:szCs w:val="20"/>
          <w:lang w:eastAsia="zh-CN"/>
        </w:rPr>
        <w:t>RACH procedure, therefore, it can provide large preamble set and avoid the collision issue. With proper preamble design, it is feasible for the reader to detect multiple preambles on the same resource. Therefore, it significantly improves the access efficiency. It can also reduce the device power consumption with improved detection performance and avoided collision.</w:t>
      </w:r>
    </w:p>
    <w:p w14:paraId="7CA249D5" w14:textId="0C281BEC" w:rsidR="00266863" w:rsidRPr="006F060A" w:rsidRDefault="00266863" w:rsidP="00456632">
      <w:pPr>
        <w:spacing w:after="120"/>
        <w:jc w:val="both"/>
        <w:rPr>
          <w:rFonts w:ascii="Arial" w:eastAsiaTheme="minorEastAsia" w:hAnsi="Arial" w:cs="Arial"/>
          <w:iCs/>
          <w:color w:val="000000" w:themeColor="text1"/>
          <w:szCs w:val="20"/>
          <w:lang w:eastAsia="zh-CN"/>
        </w:rPr>
      </w:pPr>
      <w:r w:rsidRPr="006F060A">
        <w:rPr>
          <w:rFonts w:ascii="Arial" w:eastAsiaTheme="minorEastAsia" w:hAnsi="Arial" w:cs="Arial" w:hint="eastAsia"/>
          <w:iCs/>
          <w:color w:val="000000" w:themeColor="text1"/>
          <w:szCs w:val="20"/>
          <w:lang w:eastAsia="zh-CN"/>
        </w:rPr>
        <w:t>A</w:t>
      </w:r>
      <w:r w:rsidRPr="006F060A">
        <w:rPr>
          <w:rFonts w:ascii="Arial" w:eastAsiaTheme="minorEastAsia" w:hAnsi="Arial" w:cs="Arial"/>
          <w:iCs/>
          <w:color w:val="000000" w:themeColor="text1"/>
          <w:szCs w:val="20"/>
          <w:lang w:eastAsia="zh-CN"/>
        </w:rPr>
        <w:t>s discussed in</w:t>
      </w:r>
      <w:r w:rsidR="00B25D0B">
        <w:rPr>
          <w:rFonts w:ascii="Arial" w:eastAsiaTheme="minorEastAsia" w:hAnsi="Arial" w:cs="Arial"/>
          <w:iCs/>
          <w:color w:val="000000" w:themeColor="text1"/>
          <w:szCs w:val="20"/>
          <w:lang w:eastAsia="zh-CN"/>
        </w:rPr>
        <w:t xml:space="preserve"> the last meeting</w:t>
      </w:r>
      <w:r w:rsidRPr="006F060A">
        <w:rPr>
          <w:rFonts w:ascii="Arial" w:eastAsiaTheme="minorEastAsia" w:hAnsi="Arial" w:cs="Arial"/>
          <w:iCs/>
          <w:color w:val="000000" w:themeColor="text1"/>
          <w:szCs w:val="20"/>
          <w:lang w:eastAsia="zh-CN"/>
        </w:rPr>
        <w:t xml:space="preserve">, it is very likely that binary modulation waveform such as OOK, PSK or FSK will be supported by Ambient IoT (There may be down-selection based on the further discussion). To match these simple waveforms, a preamble using </w:t>
      </w:r>
      <w:r w:rsidR="00AA03E5" w:rsidRPr="006F060A">
        <w:rPr>
          <w:rFonts w:ascii="Arial" w:eastAsiaTheme="minorEastAsia" w:hAnsi="Arial" w:cs="Arial"/>
          <w:iCs/>
          <w:color w:val="000000" w:themeColor="text1"/>
          <w:szCs w:val="20"/>
          <w:lang w:eastAsia="zh-CN"/>
        </w:rPr>
        <w:t>pseudo-random m-</w:t>
      </w:r>
      <w:r w:rsidRPr="006F060A">
        <w:rPr>
          <w:rFonts w:ascii="Arial" w:eastAsiaTheme="minorEastAsia" w:hAnsi="Arial" w:cs="Arial"/>
          <w:iCs/>
          <w:color w:val="000000" w:themeColor="text1"/>
          <w:szCs w:val="20"/>
          <w:lang w:eastAsia="zh-CN"/>
        </w:rPr>
        <w:t>sequence</w:t>
      </w:r>
      <w:r w:rsidR="00AA03E5" w:rsidRPr="006F060A">
        <w:rPr>
          <w:rFonts w:ascii="Arial" w:eastAsiaTheme="minorEastAsia" w:hAnsi="Arial" w:cs="Arial"/>
          <w:iCs/>
          <w:color w:val="000000" w:themeColor="text1"/>
          <w:szCs w:val="20"/>
          <w:lang w:eastAsia="zh-CN"/>
        </w:rPr>
        <w:t>s</w:t>
      </w:r>
      <w:r w:rsidRPr="006F060A">
        <w:rPr>
          <w:rFonts w:ascii="Arial" w:eastAsiaTheme="minorEastAsia" w:hAnsi="Arial" w:cs="Arial"/>
          <w:iCs/>
          <w:color w:val="000000" w:themeColor="text1"/>
          <w:szCs w:val="20"/>
          <w:lang w:eastAsia="zh-CN"/>
        </w:rPr>
        <w:t xml:space="preserve"> or </w:t>
      </w:r>
      <w:proofErr w:type="gramStart"/>
      <w:r w:rsidRPr="006F060A">
        <w:rPr>
          <w:rFonts w:ascii="Arial" w:eastAsiaTheme="minorEastAsia" w:hAnsi="Arial" w:cs="Arial"/>
          <w:iCs/>
          <w:color w:val="000000" w:themeColor="text1"/>
          <w:szCs w:val="20"/>
          <w:lang w:eastAsia="zh-CN"/>
        </w:rPr>
        <w:t>Gold</w:t>
      </w:r>
      <w:proofErr w:type="gramEnd"/>
      <w:r w:rsidRPr="006F060A">
        <w:rPr>
          <w:rFonts w:ascii="Arial" w:eastAsiaTheme="minorEastAsia" w:hAnsi="Arial" w:cs="Arial"/>
          <w:iCs/>
          <w:color w:val="000000" w:themeColor="text1"/>
          <w:szCs w:val="20"/>
          <w:lang w:eastAsia="zh-CN"/>
        </w:rPr>
        <w:t xml:space="preserve"> sequence</w:t>
      </w:r>
      <w:r w:rsidR="00AA03E5" w:rsidRPr="006F060A">
        <w:rPr>
          <w:rFonts w:ascii="Arial" w:eastAsiaTheme="minorEastAsia" w:hAnsi="Arial" w:cs="Arial"/>
          <w:iCs/>
          <w:color w:val="000000" w:themeColor="text1"/>
          <w:szCs w:val="20"/>
          <w:lang w:eastAsia="zh-CN"/>
        </w:rPr>
        <w:t>s</w:t>
      </w:r>
      <w:r w:rsidRPr="006F060A">
        <w:rPr>
          <w:rFonts w:ascii="Arial" w:eastAsiaTheme="minorEastAsia" w:hAnsi="Arial" w:cs="Arial"/>
          <w:iCs/>
          <w:color w:val="000000" w:themeColor="text1"/>
          <w:szCs w:val="20"/>
          <w:lang w:eastAsia="zh-CN"/>
        </w:rPr>
        <w:t xml:space="preserve"> is </w:t>
      </w:r>
      <w:r w:rsidR="00F6715B">
        <w:rPr>
          <w:rFonts w:ascii="Arial" w:eastAsiaTheme="minorEastAsia" w:hAnsi="Arial" w:cs="Arial"/>
          <w:iCs/>
          <w:color w:val="000000" w:themeColor="text1"/>
          <w:szCs w:val="20"/>
          <w:lang w:eastAsia="zh-CN"/>
        </w:rPr>
        <w:t>evaluated</w:t>
      </w:r>
      <w:r w:rsidRPr="006F060A">
        <w:rPr>
          <w:rFonts w:ascii="Arial" w:eastAsiaTheme="minorEastAsia" w:hAnsi="Arial" w:cs="Arial"/>
          <w:iCs/>
          <w:color w:val="000000" w:themeColor="text1"/>
          <w:szCs w:val="20"/>
          <w:lang w:eastAsia="zh-CN"/>
        </w:rPr>
        <w:t xml:space="preserve">. </w:t>
      </w:r>
      <w:r w:rsidRPr="006F060A">
        <w:rPr>
          <w:rFonts w:ascii="Arial" w:eastAsiaTheme="minorEastAsia" w:hAnsi="Arial" w:cs="Arial"/>
          <w:iCs/>
          <w:color w:val="000000" w:themeColor="text1"/>
          <w:szCs w:val="20"/>
          <w:lang w:eastAsia="zh-CN"/>
        </w:rPr>
        <w:lastRenderedPageBreak/>
        <w:t xml:space="preserve">Firstly, it is feasible for the ambient IoT device to modulate a </w:t>
      </w:r>
      <w:r w:rsidR="00AA03E5" w:rsidRPr="006F060A">
        <w:rPr>
          <w:rFonts w:ascii="Arial" w:eastAsiaTheme="minorEastAsia" w:hAnsi="Arial" w:cs="Arial"/>
          <w:iCs/>
          <w:color w:val="000000" w:themeColor="text1"/>
          <w:szCs w:val="20"/>
          <w:lang w:eastAsia="zh-CN"/>
        </w:rPr>
        <w:t>m-</w:t>
      </w:r>
      <w:r w:rsidRPr="006F060A">
        <w:rPr>
          <w:rFonts w:ascii="Arial" w:eastAsiaTheme="minorEastAsia" w:hAnsi="Arial" w:cs="Arial"/>
          <w:iCs/>
          <w:color w:val="000000" w:themeColor="text1"/>
          <w:szCs w:val="20"/>
          <w:lang w:eastAsia="zh-CN"/>
        </w:rPr>
        <w:t xml:space="preserve">sequence or </w:t>
      </w:r>
      <w:proofErr w:type="gramStart"/>
      <w:r w:rsidRPr="006F060A">
        <w:rPr>
          <w:rFonts w:ascii="Arial" w:eastAsiaTheme="minorEastAsia" w:hAnsi="Arial" w:cs="Arial"/>
          <w:iCs/>
          <w:color w:val="000000" w:themeColor="text1"/>
          <w:szCs w:val="20"/>
          <w:lang w:eastAsia="zh-CN"/>
        </w:rPr>
        <w:t>Gold</w:t>
      </w:r>
      <w:proofErr w:type="gramEnd"/>
      <w:r w:rsidRPr="006F060A">
        <w:rPr>
          <w:rFonts w:ascii="Arial" w:eastAsiaTheme="minorEastAsia" w:hAnsi="Arial" w:cs="Arial"/>
          <w:iCs/>
          <w:color w:val="000000" w:themeColor="text1"/>
          <w:szCs w:val="20"/>
          <w:lang w:eastAsia="zh-CN"/>
        </w:rPr>
        <w:t xml:space="preserve"> sequence using the waveforms mentioned above. </w:t>
      </w:r>
      <w:r w:rsidRPr="006F060A">
        <w:rPr>
          <w:rFonts w:ascii="Arial" w:eastAsiaTheme="minorEastAsia" w:hAnsi="Arial" w:cs="Arial" w:hint="eastAsia"/>
          <w:iCs/>
          <w:color w:val="000000" w:themeColor="text1"/>
          <w:szCs w:val="20"/>
          <w:lang w:eastAsia="zh-CN"/>
        </w:rPr>
        <w:t>Secon</w:t>
      </w:r>
      <w:r w:rsidRPr="006F060A">
        <w:rPr>
          <w:rFonts w:ascii="Arial" w:eastAsiaTheme="minorEastAsia" w:hAnsi="Arial" w:cs="Arial"/>
          <w:iCs/>
          <w:color w:val="000000" w:themeColor="text1"/>
          <w:szCs w:val="20"/>
          <w:lang w:eastAsia="zh-CN"/>
        </w:rPr>
        <w:t>dly, as it is well-known</w:t>
      </w:r>
      <w:r w:rsidR="00AA03E5" w:rsidRPr="006F060A">
        <w:rPr>
          <w:rFonts w:ascii="Arial" w:eastAsiaTheme="minorEastAsia" w:hAnsi="Arial" w:cs="Arial"/>
          <w:iCs/>
          <w:color w:val="000000" w:themeColor="text1"/>
          <w:szCs w:val="20"/>
          <w:lang w:eastAsia="zh-CN"/>
        </w:rPr>
        <w:t xml:space="preserve"> and used in LTE and NR</w:t>
      </w:r>
      <w:r w:rsidRPr="006F060A">
        <w:rPr>
          <w:rFonts w:ascii="Arial" w:eastAsiaTheme="minorEastAsia" w:hAnsi="Arial" w:cs="Arial"/>
          <w:iCs/>
          <w:color w:val="000000" w:themeColor="text1"/>
          <w:szCs w:val="20"/>
          <w:lang w:eastAsia="zh-CN"/>
        </w:rPr>
        <w:t>, with excellent auto-correlation and cross-correlation</w:t>
      </w:r>
      <w:r w:rsidR="00A4369C" w:rsidRPr="006F060A">
        <w:rPr>
          <w:rFonts w:ascii="Arial" w:eastAsiaTheme="minorEastAsia" w:hAnsi="Arial" w:cs="Arial"/>
          <w:iCs/>
          <w:color w:val="000000" w:themeColor="text1"/>
          <w:szCs w:val="20"/>
          <w:lang w:eastAsia="zh-CN"/>
        </w:rPr>
        <w:t xml:space="preserve"> property of these sequences</w:t>
      </w:r>
      <w:r w:rsidRPr="006F060A">
        <w:rPr>
          <w:rFonts w:ascii="Arial" w:eastAsiaTheme="minorEastAsia" w:hAnsi="Arial" w:cs="Arial"/>
          <w:iCs/>
          <w:color w:val="000000" w:themeColor="text1"/>
          <w:szCs w:val="20"/>
          <w:lang w:eastAsia="zh-CN"/>
        </w:rPr>
        <w:t xml:space="preserve">, it is suitable for </w:t>
      </w:r>
      <w:r w:rsidR="00AA03E5" w:rsidRPr="006F060A">
        <w:rPr>
          <w:rFonts w:ascii="Arial" w:eastAsiaTheme="minorEastAsia" w:hAnsi="Arial" w:cs="Arial"/>
          <w:iCs/>
          <w:color w:val="000000" w:themeColor="text1"/>
          <w:szCs w:val="20"/>
          <w:lang w:eastAsia="zh-CN"/>
        </w:rPr>
        <w:t>the m-</w:t>
      </w:r>
      <w:r w:rsidRPr="006F060A">
        <w:rPr>
          <w:rFonts w:ascii="Arial" w:eastAsiaTheme="minorEastAsia" w:hAnsi="Arial" w:cs="Arial"/>
          <w:iCs/>
          <w:color w:val="000000" w:themeColor="text1"/>
          <w:szCs w:val="20"/>
          <w:lang w:eastAsia="zh-CN"/>
        </w:rPr>
        <w:t>sequence</w:t>
      </w:r>
      <w:r w:rsidR="00AA03E5" w:rsidRPr="006F060A">
        <w:rPr>
          <w:rFonts w:ascii="Arial" w:eastAsiaTheme="minorEastAsia" w:hAnsi="Arial" w:cs="Arial"/>
          <w:iCs/>
          <w:color w:val="000000" w:themeColor="text1"/>
          <w:szCs w:val="20"/>
          <w:lang w:eastAsia="zh-CN"/>
        </w:rPr>
        <w:t>s</w:t>
      </w:r>
      <w:r w:rsidRPr="006F060A">
        <w:rPr>
          <w:rFonts w:ascii="Arial" w:eastAsiaTheme="minorEastAsia" w:hAnsi="Arial" w:cs="Arial"/>
          <w:iCs/>
          <w:color w:val="000000" w:themeColor="text1"/>
          <w:szCs w:val="20"/>
          <w:lang w:eastAsia="zh-CN"/>
        </w:rPr>
        <w:t xml:space="preserve"> or </w:t>
      </w:r>
      <w:proofErr w:type="gramStart"/>
      <w:r w:rsidRPr="006F060A">
        <w:rPr>
          <w:rFonts w:ascii="Arial" w:eastAsiaTheme="minorEastAsia" w:hAnsi="Arial" w:cs="Arial"/>
          <w:iCs/>
          <w:color w:val="000000" w:themeColor="text1"/>
          <w:szCs w:val="20"/>
          <w:lang w:eastAsia="zh-CN"/>
        </w:rPr>
        <w:t>Gold</w:t>
      </w:r>
      <w:proofErr w:type="gramEnd"/>
      <w:r w:rsidRPr="006F060A">
        <w:rPr>
          <w:rFonts w:ascii="Arial" w:eastAsiaTheme="minorEastAsia" w:hAnsi="Arial" w:cs="Arial"/>
          <w:iCs/>
          <w:color w:val="000000" w:themeColor="text1"/>
          <w:szCs w:val="20"/>
          <w:lang w:eastAsia="zh-CN"/>
        </w:rPr>
        <w:t xml:space="preserve"> sequence</w:t>
      </w:r>
      <w:r w:rsidR="00AA03E5" w:rsidRPr="006F060A">
        <w:rPr>
          <w:rFonts w:ascii="Arial" w:eastAsiaTheme="minorEastAsia" w:hAnsi="Arial" w:cs="Arial"/>
          <w:iCs/>
          <w:color w:val="000000" w:themeColor="text1"/>
          <w:szCs w:val="20"/>
          <w:lang w:eastAsia="zh-CN"/>
        </w:rPr>
        <w:t>s</w:t>
      </w:r>
      <w:r w:rsidRPr="006F060A">
        <w:rPr>
          <w:rFonts w:ascii="Arial" w:eastAsiaTheme="minorEastAsia" w:hAnsi="Arial" w:cs="Arial"/>
          <w:iCs/>
          <w:color w:val="000000" w:themeColor="text1"/>
          <w:szCs w:val="20"/>
          <w:lang w:eastAsia="zh-CN"/>
        </w:rPr>
        <w:t xml:space="preserve"> to serve as the </w:t>
      </w:r>
      <w:r w:rsidR="00B25D0B">
        <w:rPr>
          <w:rFonts w:ascii="Arial" w:eastAsiaTheme="minorEastAsia" w:hAnsi="Arial" w:cs="Arial"/>
          <w:iCs/>
          <w:color w:val="000000" w:themeColor="text1"/>
          <w:szCs w:val="20"/>
          <w:lang w:eastAsia="zh-CN"/>
        </w:rPr>
        <w:t>RACH</w:t>
      </w:r>
      <w:r w:rsidRPr="006F060A">
        <w:rPr>
          <w:rFonts w:ascii="Arial" w:eastAsiaTheme="minorEastAsia" w:hAnsi="Arial" w:cs="Arial"/>
          <w:iCs/>
          <w:color w:val="000000" w:themeColor="text1"/>
          <w:szCs w:val="20"/>
          <w:lang w:eastAsia="zh-CN"/>
        </w:rPr>
        <w:t xml:space="preserve"> preamble</w:t>
      </w:r>
      <w:r w:rsidR="00AA03E5" w:rsidRPr="006F060A">
        <w:rPr>
          <w:rFonts w:ascii="Arial" w:eastAsiaTheme="minorEastAsia" w:hAnsi="Arial" w:cs="Arial"/>
          <w:iCs/>
          <w:color w:val="000000" w:themeColor="text1"/>
          <w:szCs w:val="20"/>
          <w:lang w:eastAsia="zh-CN"/>
        </w:rPr>
        <w:t xml:space="preserve"> in Ambient IoT</w:t>
      </w:r>
      <w:r w:rsidRPr="006F060A">
        <w:rPr>
          <w:rFonts w:ascii="Arial" w:eastAsiaTheme="minorEastAsia" w:hAnsi="Arial" w:cs="Arial"/>
          <w:iCs/>
          <w:color w:val="000000" w:themeColor="text1"/>
          <w:szCs w:val="20"/>
          <w:lang w:eastAsia="zh-CN"/>
        </w:rPr>
        <w:t>.</w:t>
      </w:r>
    </w:p>
    <w:p w14:paraId="78F75E72" w14:textId="70874519" w:rsidR="00266863" w:rsidRPr="006F060A" w:rsidRDefault="00266863" w:rsidP="00266863">
      <w:pPr>
        <w:spacing w:after="240"/>
        <w:jc w:val="both"/>
        <w:rPr>
          <w:rFonts w:ascii="Arial" w:eastAsiaTheme="minorEastAsia" w:hAnsi="Arial" w:cs="Arial"/>
          <w:iCs/>
          <w:color w:val="000000" w:themeColor="text1"/>
          <w:szCs w:val="20"/>
          <w:lang w:eastAsia="zh-CN"/>
        </w:rPr>
      </w:pPr>
      <w:r w:rsidRPr="006F060A">
        <w:rPr>
          <w:rFonts w:ascii="Arial" w:eastAsiaTheme="minorEastAsia" w:hAnsi="Arial" w:cs="Arial"/>
          <w:iCs/>
          <w:color w:val="000000" w:themeColor="text1"/>
          <w:szCs w:val="20"/>
          <w:lang w:eastAsia="zh-CN"/>
        </w:rPr>
        <w:t xml:space="preserve">In the following, link level simulations are performed </w:t>
      </w:r>
      <w:r w:rsidR="00AA03E5" w:rsidRPr="006F060A">
        <w:rPr>
          <w:rFonts w:ascii="Arial" w:eastAsiaTheme="minorEastAsia" w:hAnsi="Arial" w:cs="Arial"/>
          <w:iCs/>
          <w:color w:val="000000" w:themeColor="text1"/>
          <w:szCs w:val="20"/>
          <w:lang w:eastAsia="zh-CN"/>
        </w:rPr>
        <w:t xml:space="preserve">and results are provided </w:t>
      </w:r>
      <w:r w:rsidRPr="006F060A">
        <w:rPr>
          <w:rFonts w:ascii="Arial" w:eastAsiaTheme="minorEastAsia" w:hAnsi="Arial" w:cs="Arial"/>
          <w:iCs/>
          <w:color w:val="000000" w:themeColor="text1"/>
          <w:szCs w:val="20"/>
          <w:lang w:eastAsia="zh-CN"/>
        </w:rPr>
        <w:t xml:space="preserve">to illustrate the performance of </w:t>
      </w:r>
      <w:r w:rsidR="00F6715B">
        <w:rPr>
          <w:rFonts w:ascii="Arial" w:eastAsiaTheme="minorEastAsia" w:hAnsi="Arial" w:cs="Arial"/>
          <w:iCs/>
          <w:color w:val="000000" w:themeColor="text1"/>
          <w:szCs w:val="20"/>
          <w:lang w:eastAsia="zh-CN"/>
        </w:rPr>
        <w:t>RACH</w:t>
      </w:r>
      <w:r w:rsidRPr="006F060A">
        <w:rPr>
          <w:rFonts w:ascii="Arial" w:eastAsiaTheme="minorEastAsia" w:hAnsi="Arial" w:cs="Arial"/>
          <w:iCs/>
          <w:color w:val="000000" w:themeColor="text1"/>
          <w:szCs w:val="20"/>
          <w:lang w:eastAsia="zh-CN"/>
        </w:rPr>
        <w:t xml:space="preserve"> preamble</w:t>
      </w:r>
      <w:r w:rsidR="00AA03E5" w:rsidRPr="006F060A">
        <w:rPr>
          <w:rFonts w:ascii="Arial" w:eastAsiaTheme="minorEastAsia" w:hAnsi="Arial" w:cs="Arial"/>
          <w:iCs/>
          <w:color w:val="000000" w:themeColor="text1"/>
          <w:szCs w:val="20"/>
          <w:lang w:eastAsia="zh-CN"/>
        </w:rPr>
        <w:t xml:space="preserve"> using m- and </w:t>
      </w:r>
      <w:proofErr w:type="gramStart"/>
      <w:r w:rsidR="00AA03E5" w:rsidRPr="006F060A">
        <w:rPr>
          <w:rFonts w:ascii="Arial" w:eastAsiaTheme="minorEastAsia" w:hAnsi="Arial" w:cs="Arial"/>
          <w:iCs/>
          <w:color w:val="000000" w:themeColor="text1"/>
          <w:szCs w:val="20"/>
          <w:lang w:eastAsia="zh-CN"/>
        </w:rPr>
        <w:t>Gold</w:t>
      </w:r>
      <w:proofErr w:type="gramEnd"/>
      <w:r w:rsidR="00AA03E5" w:rsidRPr="006F060A">
        <w:rPr>
          <w:rFonts w:ascii="Arial" w:eastAsiaTheme="minorEastAsia" w:hAnsi="Arial" w:cs="Arial"/>
          <w:iCs/>
          <w:color w:val="000000" w:themeColor="text1"/>
          <w:szCs w:val="20"/>
          <w:lang w:eastAsia="zh-CN"/>
        </w:rPr>
        <w:t xml:space="preserve"> sequences</w:t>
      </w:r>
      <w:r w:rsidR="00510851" w:rsidRPr="006F060A">
        <w:rPr>
          <w:rFonts w:ascii="Arial" w:eastAsiaTheme="minorEastAsia" w:hAnsi="Arial" w:cs="Arial"/>
          <w:iCs/>
          <w:color w:val="000000" w:themeColor="text1"/>
          <w:szCs w:val="20"/>
          <w:lang w:eastAsia="zh-CN"/>
        </w:rPr>
        <w:t xml:space="preserve"> for Ambient IoT</w:t>
      </w:r>
      <w:r w:rsidRPr="006F060A">
        <w:rPr>
          <w:rFonts w:ascii="Arial" w:eastAsiaTheme="minorEastAsia" w:hAnsi="Arial" w:cs="Arial"/>
          <w:iCs/>
          <w:color w:val="000000" w:themeColor="text1"/>
          <w:szCs w:val="20"/>
          <w:lang w:eastAsia="zh-CN"/>
        </w:rPr>
        <w:t>.</w:t>
      </w:r>
    </w:p>
    <w:p w14:paraId="27D7B945" w14:textId="51707370" w:rsidR="00266863" w:rsidRPr="006F060A" w:rsidRDefault="00266863" w:rsidP="002B0719">
      <w:pPr>
        <w:spacing w:after="120"/>
        <w:jc w:val="both"/>
        <w:rPr>
          <w:rFonts w:ascii="Arial" w:eastAsiaTheme="minorEastAsia" w:hAnsi="Arial" w:cs="Arial"/>
          <w:b/>
          <w:bCs/>
          <w:iCs/>
          <w:color w:val="000000" w:themeColor="text1"/>
          <w:szCs w:val="20"/>
          <w:u w:val="single"/>
          <w:lang w:eastAsia="zh-CN"/>
        </w:rPr>
      </w:pPr>
      <w:r w:rsidRPr="006F060A">
        <w:rPr>
          <w:rFonts w:ascii="Arial" w:eastAsiaTheme="minorEastAsia" w:hAnsi="Arial" w:cs="Arial" w:hint="eastAsia"/>
          <w:b/>
          <w:bCs/>
          <w:iCs/>
          <w:color w:val="000000" w:themeColor="text1"/>
          <w:szCs w:val="20"/>
          <w:u w:val="single"/>
          <w:lang w:eastAsia="zh-CN"/>
        </w:rPr>
        <w:t>S</w:t>
      </w:r>
      <w:r w:rsidRPr="006F060A">
        <w:rPr>
          <w:rFonts w:ascii="Arial" w:eastAsiaTheme="minorEastAsia" w:hAnsi="Arial" w:cs="Arial"/>
          <w:b/>
          <w:bCs/>
          <w:iCs/>
          <w:color w:val="000000" w:themeColor="text1"/>
          <w:szCs w:val="20"/>
          <w:u w:val="single"/>
          <w:lang w:eastAsia="zh-CN"/>
        </w:rPr>
        <w:t xml:space="preserve">imulation </w:t>
      </w:r>
      <w:r w:rsidR="00F34574">
        <w:rPr>
          <w:rFonts w:ascii="Arial" w:eastAsiaTheme="minorEastAsia" w:hAnsi="Arial" w:cs="Arial"/>
          <w:b/>
          <w:bCs/>
          <w:iCs/>
          <w:color w:val="000000" w:themeColor="text1"/>
          <w:szCs w:val="20"/>
          <w:u w:val="single"/>
          <w:lang w:eastAsia="zh-CN"/>
        </w:rPr>
        <w:t xml:space="preserve">set </w:t>
      </w:r>
      <w:r w:rsidRPr="006F060A">
        <w:rPr>
          <w:rFonts w:ascii="Arial" w:eastAsiaTheme="minorEastAsia" w:hAnsi="Arial" w:cs="Arial"/>
          <w:b/>
          <w:bCs/>
          <w:iCs/>
          <w:color w:val="000000" w:themeColor="text1"/>
          <w:szCs w:val="20"/>
          <w:u w:val="single"/>
          <w:lang w:eastAsia="zh-CN"/>
        </w:rPr>
        <w:t xml:space="preserve">1: </w:t>
      </w:r>
      <w:r w:rsidR="00510851" w:rsidRPr="006F060A">
        <w:rPr>
          <w:rFonts w:ascii="Arial" w:eastAsiaTheme="minorEastAsia" w:hAnsi="Arial" w:cs="Arial"/>
          <w:b/>
          <w:bCs/>
          <w:iCs/>
          <w:color w:val="000000" w:themeColor="text1"/>
          <w:szCs w:val="20"/>
          <w:u w:val="single"/>
          <w:lang w:eastAsia="zh-CN"/>
        </w:rPr>
        <w:t>M</w:t>
      </w:r>
      <w:r w:rsidRPr="006F060A">
        <w:rPr>
          <w:rFonts w:ascii="Arial" w:eastAsiaTheme="minorEastAsia" w:hAnsi="Arial" w:cs="Arial"/>
          <w:b/>
          <w:bCs/>
          <w:iCs/>
          <w:color w:val="000000" w:themeColor="text1"/>
          <w:szCs w:val="20"/>
          <w:u w:val="single"/>
          <w:lang w:eastAsia="zh-CN"/>
        </w:rPr>
        <w:t xml:space="preserve">ultiple </w:t>
      </w:r>
      <w:r w:rsidR="00510851" w:rsidRPr="006F060A">
        <w:rPr>
          <w:rFonts w:ascii="Arial" w:eastAsiaTheme="minorEastAsia" w:hAnsi="Arial" w:cs="Arial"/>
          <w:b/>
          <w:bCs/>
          <w:iCs/>
          <w:color w:val="000000" w:themeColor="text1"/>
          <w:szCs w:val="20"/>
          <w:u w:val="single"/>
          <w:lang w:eastAsia="zh-CN"/>
        </w:rPr>
        <w:t xml:space="preserve">device </w:t>
      </w:r>
      <w:r w:rsidRPr="006F060A">
        <w:rPr>
          <w:rFonts w:ascii="Arial" w:eastAsiaTheme="minorEastAsia" w:hAnsi="Arial" w:cs="Arial"/>
          <w:b/>
          <w:bCs/>
          <w:iCs/>
          <w:color w:val="000000" w:themeColor="text1"/>
          <w:szCs w:val="20"/>
          <w:u w:val="single"/>
          <w:lang w:eastAsia="zh-CN"/>
        </w:rPr>
        <w:t xml:space="preserve">detection in case of no SFO and no </w:t>
      </w:r>
      <w:r w:rsidR="00510851" w:rsidRPr="006F060A">
        <w:rPr>
          <w:rFonts w:ascii="Arial" w:eastAsiaTheme="minorEastAsia" w:hAnsi="Arial" w:cs="Arial"/>
          <w:b/>
          <w:bCs/>
          <w:iCs/>
          <w:color w:val="000000" w:themeColor="text1"/>
          <w:szCs w:val="20"/>
          <w:u w:val="single"/>
          <w:lang w:eastAsia="zh-CN"/>
        </w:rPr>
        <w:t xml:space="preserve">received </w:t>
      </w:r>
      <w:r w:rsidRPr="006F060A">
        <w:rPr>
          <w:rFonts w:ascii="Arial" w:eastAsiaTheme="minorEastAsia" w:hAnsi="Arial" w:cs="Arial"/>
          <w:b/>
          <w:bCs/>
          <w:iCs/>
          <w:color w:val="000000" w:themeColor="text1"/>
          <w:szCs w:val="20"/>
          <w:u w:val="single"/>
          <w:lang w:eastAsia="zh-CN"/>
        </w:rPr>
        <w:t>power difference</w:t>
      </w:r>
      <w:r w:rsidR="00510851" w:rsidRPr="006F060A">
        <w:rPr>
          <w:rFonts w:ascii="Arial" w:eastAsiaTheme="minorEastAsia" w:hAnsi="Arial" w:cs="Arial"/>
          <w:b/>
          <w:bCs/>
          <w:iCs/>
          <w:color w:val="000000" w:themeColor="text1"/>
          <w:szCs w:val="20"/>
          <w:u w:val="single"/>
          <w:lang w:eastAsia="zh-CN"/>
        </w:rPr>
        <w:t xml:space="preserve"> among the devices</w:t>
      </w:r>
    </w:p>
    <w:p w14:paraId="6D148382" w14:textId="77777777" w:rsidR="00816B11" w:rsidRPr="006F060A" w:rsidRDefault="00816B11" w:rsidP="00816B11">
      <w:pPr>
        <w:keepNext/>
        <w:jc w:val="center"/>
        <w:rPr>
          <w:color w:val="000000" w:themeColor="text1"/>
        </w:rPr>
      </w:pPr>
      <w:r w:rsidRPr="006F060A">
        <w:rPr>
          <w:noProof/>
          <w:color w:val="000000" w:themeColor="text1"/>
        </w:rPr>
        <w:drawing>
          <wp:inline distT="0" distB="0" distL="0" distR="0" wp14:anchorId="665D4E68" wp14:editId="2495E159">
            <wp:extent cx="5751081" cy="2902591"/>
            <wp:effectExtent l="0" t="0" r="2540" b="0"/>
            <wp:docPr id="6" name="图片 5">
              <a:extLst xmlns:a="http://schemas.openxmlformats.org/drawingml/2006/main">
                <a:ext uri="{FF2B5EF4-FFF2-40B4-BE49-F238E27FC236}">
                  <a16:creationId xmlns:a16="http://schemas.microsoft.com/office/drawing/2014/main" id="{B7714A60-8185-44E3-B8D7-89DA408D53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B7714A60-8185-44E3-B8D7-89DA408D53E1}"/>
                        </a:ext>
                      </a:extLst>
                    </pic:cNvPr>
                    <pic:cNvPicPr>
                      <a:picLocks noChangeAspect="1"/>
                    </pic:cNvPicPr>
                  </pic:nvPicPr>
                  <pic:blipFill>
                    <a:blip r:embed="rId12"/>
                    <a:stretch>
                      <a:fillRect/>
                    </a:stretch>
                  </pic:blipFill>
                  <pic:spPr>
                    <a:xfrm>
                      <a:off x="0" y="0"/>
                      <a:ext cx="5764182" cy="2909203"/>
                    </a:xfrm>
                    <a:prstGeom prst="rect">
                      <a:avLst/>
                    </a:prstGeom>
                  </pic:spPr>
                </pic:pic>
              </a:graphicData>
            </a:graphic>
          </wp:inline>
        </w:drawing>
      </w:r>
    </w:p>
    <w:p w14:paraId="4705F4C2" w14:textId="0413EE75" w:rsidR="00816B11" w:rsidRPr="00814418" w:rsidRDefault="00816B11" w:rsidP="00816B11">
      <w:pPr>
        <w:pStyle w:val="Caption"/>
        <w:spacing w:before="0" w:after="0"/>
        <w:jc w:val="center"/>
        <w:rPr>
          <w:color w:val="000000" w:themeColor="text1"/>
        </w:rPr>
      </w:pPr>
      <w:r w:rsidRPr="00814418">
        <w:rPr>
          <w:color w:val="000000" w:themeColor="text1"/>
        </w:rPr>
        <w:t xml:space="preserve">Figure </w:t>
      </w:r>
      <w:r w:rsidRPr="00814418">
        <w:rPr>
          <w:color w:val="000000" w:themeColor="text1"/>
        </w:rPr>
        <w:fldChar w:fldCharType="begin"/>
      </w:r>
      <w:r w:rsidRPr="00814418">
        <w:rPr>
          <w:color w:val="000000" w:themeColor="text1"/>
        </w:rPr>
        <w:instrText xml:space="preserve"> SEQ Figure \* ARABIC </w:instrText>
      </w:r>
      <w:r w:rsidRPr="00814418">
        <w:rPr>
          <w:color w:val="000000" w:themeColor="text1"/>
        </w:rPr>
        <w:fldChar w:fldCharType="separate"/>
      </w:r>
      <w:r w:rsidR="00440320">
        <w:rPr>
          <w:noProof/>
          <w:color w:val="000000" w:themeColor="text1"/>
        </w:rPr>
        <w:t>4</w:t>
      </w:r>
      <w:r w:rsidRPr="00814418">
        <w:rPr>
          <w:color w:val="000000" w:themeColor="text1"/>
        </w:rPr>
        <w:fldChar w:fldCharType="end"/>
      </w:r>
      <w:r w:rsidRPr="00814418">
        <w:rPr>
          <w:color w:val="000000" w:themeColor="text1"/>
        </w:rPr>
        <w:t>: Multiple device detection in case of no SFO and no received power difference among 2 devices</w:t>
      </w:r>
    </w:p>
    <w:p w14:paraId="4A8B8AEC" w14:textId="77777777" w:rsidR="00816B11" w:rsidRPr="00814418" w:rsidRDefault="00816B11" w:rsidP="00816B11">
      <w:pPr>
        <w:pStyle w:val="Caption"/>
        <w:spacing w:before="0"/>
        <w:jc w:val="center"/>
        <w:rPr>
          <w:rFonts w:eastAsiaTheme="minorEastAsia"/>
          <w:color w:val="000000" w:themeColor="text1"/>
          <w:lang w:eastAsia="zh-CN"/>
        </w:rPr>
      </w:pPr>
      <w:r w:rsidRPr="00814418">
        <w:rPr>
          <w:color w:val="000000" w:themeColor="text1"/>
        </w:rPr>
        <w:t xml:space="preserve">(Top: devices use m-sequences; Bottom: devices use </w:t>
      </w:r>
      <w:proofErr w:type="gramStart"/>
      <w:r w:rsidRPr="00814418">
        <w:rPr>
          <w:color w:val="000000" w:themeColor="text1"/>
        </w:rPr>
        <w:t>Gold</w:t>
      </w:r>
      <w:proofErr w:type="gramEnd"/>
      <w:r w:rsidRPr="00814418">
        <w:rPr>
          <w:color w:val="000000" w:themeColor="text1"/>
        </w:rPr>
        <w:t xml:space="preserve"> sequences).</w:t>
      </w:r>
    </w:p>
    <w:p w14:paraId="73089E47" w14:textId="39F87DC1" w:rsidR="00510851" w:rsidRDefault="00266863" w:rsidP="00456632">
      <w:pPr>
        <w:spacing w:after="120"/>
        <w:jc w:val="both"/>
        <w:rPr>
          <w:rFonts w:ascii="Arial" w:eastAsiaTheme="minorEastAsia" w:hAnsi="Arial" w:cs="Arial"/>
          <w:iCs/>
          <w:color w:val="000000" w:themeColor="text1"/>
          <w:szCs w:val="20"/>
          <w:lang w:eastAsia="zh-CN"/>
        </w:rPr>
      </w:pPr>
      <w:r w:rsidRPr="006F060A">
        <w:rPr>
          <w:rFonts w:ascii="Arial" w:eastAsiaTheme="minorEastAsia" w:hAnsi="Arial" w:cs="Arial"/>
          <w:iCs/>
          <w:color w:val="000000" w:themeColor="text1"/>
          <w:szCs w:val="20"/>
          <w:lang w:eastAsia="zh-CN"/>
        </w:rPr>
        <w:t xml:space="preserve">In </w:t>
      </w:r>
      <w:r w:rsidR="00F34574">
        <w:rPr>
          <w:rFonts w:ascii="Arial" w:eastAsiaTheme="minorEastAsia" w:hAnsi="Arial" w:cs="Arial"/>
          <w:iCs/>
          <w:color w:val="000000" w:themeColor="text1"/>
          <w:szCs w:val="20"/>
          <w:lang w:eastAsia="zh-CN"/>
        </w:rPr>
        <w:t>Figure 4</w:t>
      </w:r>
      <w:r w:rsidRPr="006F060A">
        <w:rPr>
          <w:rFonts w:ascii="Arial" w:eastAsiaTheme="minorEastAsia" w:hAnsi="Arial" w:cs="Arial"/>
          <w:iCs/>
          <w:color w:val="000000" w:themeColor="text1"/>
          <w:szCs w:val="20"/>
          <w:lang w:eastAsia="zh-CN"/>
        </w:rPr>
        <w:t>,</w:t>
      </w:r>
      <w:r w:rsidR="00510851" w:rsidRPr="006F060A">
        <w:rPr>
          <w:rFonts w:ascii="Arial" w:eastAsiaTheme="minorEastAsia" w:hAnsi="Arial" w:cs="Arial"/>
          <w:iCs/>
          <w:color w:val="000000" w:themeColor="text1"/>
          <w:szCs w:val="20"/>
          <w:lang w:eastAsia="zh-CN"/>
        </w:rPr>
        <w:t xml:space="preserve"> </w:t>
      </w:r>
      <w:r w:rsidR="00F34574">
        <w:rPr>
          <w:rFonts w:ascii="Arial" w:eastAsiaTheme="minorEastAsia" w:hAnsi="Arial" w:cs="Arial"/>
          <w:iCs/>
          <w:color w:val="000000" w:themeColor="text1"/>
          <w:szCs w:val="20"/>
          <w:lang w:eastAsia="zh-CN"/>
        </w:rPr>
        <w:t>two</w:t>
      </w:r>
      <w:r w:rsidRPr="006F060A">
        <w:rPr>
          <w:rFonts w:ascii="Arial" w:eastAsiaTheme="minorEastAsia" w:hAnsi="Arial" w:cs="Arial"/>
          <w:iCs/>
          <w:color w:val="000000" w:themeColor="text1"/>
          <w:szCs w:val="20"/>
          <w:lang w:eastAsia="zh-CN"/>
        </w:rPr>
        <w:t xml:space="preserve"> </w:t>
      </w:r>
      <w:r w:rsidR="00510851" w:rsidRPr="006F060A">
        <w:rPr>
          <w:rFonts w:ascii="Arial" w:eastAsiaTheme="minorEastAsia" w:hAnsi="Arial" w:cs="Arial"/>
          <w:iCs/>
          <w:color w:val="000000" w:themeColor="text1"/>
          <w:szCs w:val="20"/>
          <w:lang w:eastAsia="zh-CN"/>
        </w:rPr>
        <w:t>A</w:t>
      </w:r>
      <w:r w:rsidRPr="006F060A">
        <w:rPr>
          <w:rFonts w:ascii="Arial" w:eastAsiaTheme="minorEastAsia" w:hAnsi="Arial" w:cs="Arial"/>
          <w:iCs/>
          <w:color w:val="000000" w:themeColor="text1"/>
          <w:szCs w:val="20"/>
          <w:lang w:eastAsia="zh-CN"/>
        </w:rPr>
        <w:t xml:space="preserve">mbient IoT devices transmit </w:t>
      </w:r>
      <w:r w:rsidR="00B25D0B">
        <w:rPr>
          <w:rFonts w:ascii="Arial" w:eastAsiaTheme="minorEastAsia" w:hAnsi="Arial" w:cs="Arial"/>
          <w:iCs/>
          <w:color w:val="000000" w:themeColor="text1"/>
          <w:szCs w:val="20"/>
          <w:lang w:eastAsia="zh-CN"/>
        </w:rPr>
        <w:t>RACH</w:t>
      </w:r>
      <w:r w:rsidRPr="006F060A">
        <w:rPr>
          <w:rFonts w:ascii="Arial" w:eastAsiaTheme="minorEastAsia" w:hAnsi="Arial" w:cs="Arial"/>
          <w:iCs/>
          <w:color w:val="000000" w:themeColor="text1"/>
          <w:szCs w:val="20"/>
          <w:lang w:eastAsia="zh-CN"/>
        </w:rPr>
        <w:t xml:space="preserve"> preambles on </w:t>
      </w:r>
      <w:r w:rsidR="00510851" w:rsidRPr="006F060A">
        <w:rPr>
          <w:rFonts w:ascii="Arial" w:eastAsiaTheme="minorEastAsia" w:hAnsi="Arial" w:cs="Arial"/>
          <w:iCs/>
          <w:color w:val="000000" w:themeColor="text1"/>
          <w:szCs w:val="20"/>
          <w:lang w:eastAsia="zh-CN"/>
        </w:rPr>
        <w:t xml:space="preserve">a </w:t>
      </w:r>
      <w:r w:rsidRPr="006F060A">
        <w:rPr>
          <w:rFonts w:ascii="Arial" w:eastAsiaTheme="minorEastAsia" w:hAnsi="Arial" w:cs="Arial"/>
          <w:iCs/>
          <w:color w:val="000000" w:themeColor="text1"/>
          <w:szCs w:val="20"/>
          <w:lang w:eastAsia="zh-CN"/>
        </w:rPr>
        <w:t xml:space="preserve">same resource. The 2 preambles are generated </w:t>
      </w:r>
      <w:r w:rsidR="00510851" w:rsidRPr="006F060A">
        <w:rPr>
          <w:rFonts w:ascii="Arial" w:eastAsiaTheme="minorEastAsia" w:hAnsi="Arial" w:cs="Arial"/>
          <w:iCs/>
          <w:color w:val="000000" w:themeColor="text1"/>
          <w:szCs w:val="20"/>
          <w:lang w:eastAsia="zh-CN"/>
        </w:rPr>
        <w:t>using</w:t>
      </w:r>
      <w:r w:rsidRPr="006F060A">
        <w:rPr>
          <w:rFonts w:ascii="Arial" w:eastAsiaTheme="minorEastAsia" w:hAnsi="Arial" w:cs="Arial"/>
          <w:iCs/>
          <w:color w:val="000000" w:themeColor="text1"/>
          <w:szCs w:val="20"/>
          <w:lang w:eastAsia="zh-CN"/>
        </w:rPr>
        <w:t xml:space="preserve"> </w:t>
      </w:r>
      <w:r w:rsidR="00510851" w:rsidRPr="006F060A">
        <w:rPr>
          <w:rFonts w:ascii="Arial" w:eastAsiaTheme="minorEastAsia" w:hAnsi="Arial" w:cs="Arial"/>
          <w:iCs/>
          <w:color w:val="000000" w:themeColor="text1"/>
          <w:szCs w:val="20"/>
          <w:lang w:eastAsia="zh-CN"/>
        </w:rPr>
        <w:t>m-</w:t>
      </w:r>
      <w:r w:rsidRPr="006F060A">
        <w:rPr>
          <w:rFonts w:ascii="Arial" w:eastAsiaTheme="minorEastAsia" w:hAnsi="Arial" w:cs="Arial"/>
          <w:iCs/>
          <w:color w:val="000000" w:themeColor="text1"/>
          <w:szCs w:val="20"/>
          <w:lang w:eastAsia="zh-CN"/>
        </w:rPr>
        <w:t xml:space="preserve">sequences or </w:t>
      </w:r>
      <w:proofErr w:type="gramStart"/>
      <w:r w:rsidRPr="006F060A">
        <w:rPr>
          <w:rFonts w:ascii="Arial" w:eastAsiaTheme="minorEastAsia" w:hAnsi="Arial" w:cs="Arial"/>
          <w:iCs/>
          <w:color w:val="000000" w:themeColor="text1"/>
          <w:szCs w:val="20"/>
          <w:lang w:eastAsia="zh-CN"/>
        </w:rPr>
        <w:t>Gold</w:t>
      </w:r>
      <w:proofErr w:type="gramEnd"/>
      <w:r w:rsidRPr="006F060A">
        <w:rPr>
          <w:rFonts w:ascii="Arial" w:eastAsiaTheme="minorEastAsia" w:hAnsi="Arial" w:cs="Arial"/>
          <w:iCs/>
          <w:color w:val="000000" w:themeColor="text1"/>
          <w:szCs w:val="20"/>
          <w:lang w:eastAsia="zh-CN"/>
        </w:rPr>
        <w:t xml:space="preserve"> sequence</w:t>
      </w:r>
      <w:r w:rsidR="00510851" w:rsidRPr="006F060A">
        <w:rPr>
          <w:rFonts w:ascii="Arial" w:eastAsiaTheme="minorEastAsia" w:hAnsi="Arial" w:cs="Arial"/>
          <w:iCs/>
          <w:color w:val="000000" w:themeColor="text1"/>
          <w:szCs w:val="20"/>
          <w:lang w:eastAsia="zh-CN"/>
        </w:rPr>
        <w:t>s</w:t>
      </w:r>
      <w:r w:rsidRPr="006F060A">
        <w:rPr>
          <w:rFonts w:ascii="Arial" w:eastAsiaTheme="minorEastAsia" w:hAnsi="Arial" w:cs="Arial"/>
          <w:iCs/>
          <w:color w:val="000000" w:themeColor="text1"/>
          <w:szCs w:val="20"/>
          <w:lang w:eastAsia="zh-CN"/>
        </w:rPr>
        <w:t xml:space="preserve"> with different cyclic shifts and the length of the preamble is 127. </w:t>
      </w:r>
      <w:r w:rsidR="00510851" w:rsidRPr="006F060A">
        <w:rPr>
          <w:rFonts w:ascii="Arial" w:eastAsiaTheme="minorEastAsia" w:hAnsi="Arial" w:cs="Arial"/>
          <w:iCs/>
          <w:color w:val="000000" w:themeColor="text1"/>
          <w:szCs w:val="20"/>
          <w:lang w:eastAsia="zh-CN"/>
        </w:rPr>
        <w:t xml:space="preserve">In </w:t>
      </w:r>
      <w:r w:rsidR="00F34574">
        <w:rPr>
          <w:rFonts w:ascii="Arial" w:eastAsiaTheme="minorEastAsia" w:hAnsi="Arial" w:cs="Arial"/>
          <w:iCs/>
          <w:color w:val="000000" w:themeColor="text1"/>
          <w:szCs w:val="20"/>
          <w:lang w:eastAsia="zh-CN"/>
        </w:rPr>
        <w:t>this figure</w:t>
      </w:r>
      <w:r w:rsidR="00510851" w:rsidRPr="006F060A">
        <w:rPr>
          <w:rFonts w:ascii="Arial" w:eastAsiaTheme="minorEastAsia" w:hAnsi="Arial" w:cs="Arial"/>
          <w:iCs/>
          <w:color w:val="000000" w:themeColor="text1"/>
          <w:szCs w:val="20"/>
          <w:lang w:eastAsia="zh-CN"/>
        </w:rPr>
        <w:t>,</w:t>
      </w:r>
      <w:r w:rsidRPr="006F060A">
        <w:rPr>
          <w:rFonts w:ascii="Arial" w:eastAsiaTheme="minorEastAsia" w:hAnsi="Arial" w:cs="Arial"/>
          <w:iCs/>
          <w:color w:val="000000" w:themeColor="text1"/>
          <w:szCs w:val="20"/>
          <w:lang w:eastAsia="zh-CN"/>
        </w:rPr>
        <w:t xml:space="preserve"> no difference </w:t>
      </w:r>
      <w:r w:rsidR="00510851" w:rsidRPr="006F060A">
        <w:rPr>
          <w:rFonts w:ascii="Arial" w:eastAsiaTheme="minorEastAsia" w:hAnsi="Arial" w:cs="Arial"/>
          <w:iCs/>
          <w:color w:val="000000" w:themeColor="text1"/>
          <w:szCs w:val="20"/>
          <w:lang w:eastAsia="zh-CN"/>
        </w:rPr>
        <w:t xml:space="preserve">in the received power </w:t>
      </w:r>
      <w:r w:rsidRPr="006F060A">
        <w:rPr>
          <w:rFonts w:ascii="Arial" w:eastAsiaTheme="minorEastAsia" w:hAnsi="Arial" w:cs="Arial"/>
          <w:iCs/>
          <w:color w:val="000000" w:themeColor="text1"/>
          <w:szCs w:val="20"/>
          <w:lang w:eastAsia="zh-CN"/>
        </w:rPr>
        <w:t xml:space="preserve">among these preambles and no SFO </w:t>
      </w:r>
      <w:r w:rsidR="00510851" w:rsidRPr="006F060A">
        <w:rPr>
          <w:rFonts w:ascii="Arial" w:eastAsiaTheme="minorEastAsia" w:hAnsi="Arial" w:cs="Arial"/>
          <w:iCs/>
          <w:color w:val="000000" w:themeColor="text1"/>
          <w:szCs w:val="20"/>
          <w:lang w:eastAsia="zh-CN"/>
        </w:rPr>
        <w:t xml:space="preserve">are </w:t>
      </w:r>
      <w:r w:rsidRPr="006F060A">
        <w:rPr>
          <w:rFonts w:ascii="Arial" w:eastAsiaTheme="minorEastAsia" w:hAnsi="Arial" w:cs="Arial"/>
          <w:iCs/>
          <w:color w:val="000000" w:themeColor="text1"/>
          <w:szCs w:val="20"/>
          <w:lang w:eastAsia="zh-CN"/>
        </w:rPr>
        <w:t>assumed for the Ambient IoT device</w:t>
      </w:r>
      <w:r w:rsidR="00510851" w:rsidRPr="006F060A">
        <w:rPr>
          <w:rFonts w:ascii="Arial" w:eastAsiaTheme="minorEastAsia" w:hAnsi="Arial" w:cs="Arial"/>
          <w:iCs/>
          <w:color w:val="000000" w:themeColor="text1"/>
          <w:szCs w:val="20"/>
          <w:lang w:eastAsia="zh-CN"/>
        </w:rPr>
        <w:t>s</w:t>
      </w:r>
      <w:r w:rsidRPr="006F060A">
        <w:rPr>
          <w:rFonts w:ascii="Arial" w:eastAsiaTheme="minorEastAsia" w:hAnsi="Arial" w:cs="Arial"/>
          <w:iCs/>
          <w:color w:val="000000" w:themeColor="text1"/>
          <w:szCs w:val="20"/>
          <w:lang w:eastAsia="zh-CN"/>
        </w:rPr>
        <w:t>. From the simulation results</w:t>
      </w:r>
      <w:r w:rsidR="00510851" w:rsidRPr="006F060A">
        <w:rPr>
          <w:rFonts w:ascii="Arial" w:eastAsiaTheme="minorEastAsia" w:hAnsi="Arial" w:cs="Arial"/>
          <w:iCs/>
          <w:color w:val="000000" w:themeColor="text1"/>
          <w:szCs w:val="20"/>
          <w:lang w:eastAsia="zh-CN"/>
        </w:rPr>
        <w:t xml:space="preserve"> shown in Figure </w:t>
      </w:r>
      <w:r w:rsidR="00F34574">
        <w:rPr>
          <w:rFonts w:ascii="Arial" w:eastAsiaTheme="minorEastAsia" w:hAnsi="Arial" w:cs="Arial"/>
          <w:iCs/>
          <w:color w:val="000000" w:themeColor="text1"/>
          <w:szCs w:val="20"/>
          <w:lang w:eastAsia="zh-CN"/>
        </w:rPr>
        <w:t>4</w:t>
      </w:r>
      <w:r w:rsidR="00057005" w:rsidRPr="006F060A">
        <w:rPr>
          <w:rFonts w:ascii="Arial" w:eastAsiaTheme="minorEastAsia" w:hAnsi="Arial" w:cs="Arial"/>
          <w:iCs/>
          <w:color w:val="000000" w:themeColor="text1"/>
          <w:szCs w:val="20"/>
          <w:lang w:eastAsia="zh-CN"/>
        </w:rPr>
        <w:t xml:space="preserve"> (top diagram uses m-sequences and bottom diagram uses </w:t>
      </w:r>
      <w:proofErr w:type="gramStart"/>
      <w:r w:rsidR="00057005" w:rsidRPr="006F060A">
        <w:rPr>
          <w:rFonts w:ascii="Arial" w:eastAsiaTheme="minorEastAsia" w:hAnsi="Arial" w:cs="Arial"/>
          <w:iCs/>
          <w:color w:val="000000" w:themeColor="text1"/>
          <w:szCs w:val="20"/>
          <w:lang w:eastAsia="zh-CN"/>
        </w:rPr>
        <w:t>Gold</w:t>
      </w:r>
      <w:proofErr w:type="gramEnd"/>
      <w:r w:rsidR="00057005" w:rsidRPr="006F060A">
        <w:rPr>
          <w:rFonts w:ascii="Arial" w:eastAsiaTheme="minorEastAsia" w:hAnsi="Arial" w:cs="Arial"/>
          <w:iCs/>
          <w:color w:val="000000" w:themeColor="text1"/>
          <w:szCs w:val="20"/>
          <w:lang w:eastAsia="zh-CN"/>
        </w:rPr>
        <w:t xml:space="preserve"> sequences)</w:t>
      </w:r>
      <w:r w:rsidRPr="006F060A">
        <w:rPr>
          <w:rFonts w:ascii="Arial" w:eastAsiaTheme="minorEastAsia" w:hAnsi="Arial" w:cs="Arial"/>
          <w:iCs/>
          <w:color w:val="000000" w:themeColor="text1"/>
          <w:szCs w:val="20"/>
          <w:lang w:eastAsia="zh-CN"/>
        </w:rPr>
        <w:t xml:space="preserve">, it can be seen </w:t>
      </w:r>
      <w:r w:rsidR="00057005" w:rsidRPr="006F060A">
        <w:rPr>
          <w:rFonts w:ascii="Arial" w:eastAsiaTheme="minorEastAsia" w:hAnsi="Arial" w:cs="Arial"/>
          <w:iCs/>
          <w:color w:val="000000" w:themeColor="text1"/>
          <w:szCs w:val="20"/>
          <w:lang w:eastAsia="zh-CN"/>
        </w:rPr>
        <w:t xml:space="preserve">the 2 </w:t>
      </w:r>
      <w:r w:rsidRPr="006F060A">
        <w:rPr>
          <w:rFonts w:ascii="Arial" w:eastAsiaTheme="minorEastAsia" w:hAnsi="Arial" w:cs="Arial"/>
          <w:iCs/>
          <w:color w:val="000000" w:themeColor="text1"/>
          <w:szCs w:val="20"/>
          <w:lang w:eastAsia="zh-CN"/>
        </w:rPr>
        <w:t xml:space="preserve">preambles </w:t>
      </w:r>
      <w:r w:rsidR="00057005" w:rsidRPr="006F060A">
        <w:rPr>
          <w:rFonts w:ascii="Arial" w:eastAsiaTheme="minorEastAsia" w:hAnsi="Arial" w:cs="Arial"/>
          <w:iCs/>
          <w:color w:val="000000" w:themeColor="text1"/>
          <w:szCs w:val="20"/>
          <w:lang w:eastAsia="zh-CN"/>
        </w:rPr>
        <w:t xml:space="preserve">from A-IoT devices (2 peaks) </w:t>
      </w:r>
      <w:r w:rsidRPr="006F060A">
        <w:rPr>
          <w:rFonts w:ascii="Arial" w:eastAsiaTheme="minorEastAsia" w:hAnsi="Arial" w:cs="Arial"/>
          <w:iCs/>
          <w:color w:val="000000" w:themeColor="text1"/>
          <w:szCs w:val="20"/>
          <w:lang w:eastAsia="zh-CN"/>
        </w:rPr>
        <w:t xml:space="preserve">can be </w:t>
      </w:r>
      <w:r w:rsidR="00057005" w:rsidRPr="006F060A">
        <w:rPr>
          <w:rFonts w:ascii="Arial" w:eastAsiaTheme="minorEastAsia" w:hAnsi="Arial" w:cs="Arial"/>
          <w:iCs/>
          <w:color w:val="000000" w:themeColor="text1"/>
          <w:szCs w:val="20"/>
          <w:lang w:eastAsia="zh-CN"/>
        </w:rPr>
        <w:t xml:space="preserve">clearly </w:t>
      </w:r>
      <w:r w:rsidRPr="006F060A">
        <w:rPr>
          <w:rFonts w:ascii="Arial" w:eastAsiaTheme="minorEastAsia" w:hAnsi="Arial" w:cs="Arial"/>
          <w:iCs/>
          <w:color w:val="000000" w:themeColor="text1"/>
          <w:szCs w:val="20"/>
          <w:lang w:eastAsia="zh-CN"/>
        </w:rPr>
        <w:t>detected</w:t>
      </w:r>
      <w:r w:rsidR="00057005" w:rsidRPr="006F060A">
        <w:rPr>
          <w:rFonts w:ascii="Arial" w:eastAsiaTheme="minorEastAsia" w:hAnsi="Arial" w:cs="Arial"/>
          <w:iCs/>
          <w:color w:val="000000" w:themeColor="text1"/>
          <w:szCs w:val="20"/>
          <w:lang w:eastAsia="zh-CN"/>
        </w:rPr>
        <w:t xml:space="preserve"> </w:t>
      </w:r>
      <w:r w:rsidR="00B95F31">
        <w:rPr>
          <w:rFonts w:ascii="Arial" w:eastAsiaTheme="minorEastAsia" w:hAnsi="Arial" w:cs="Arial"/>
          <w:iCs/>
          <w:color w:val="000000" w:themeColor="text1"/>
          <w:szCs w:val="20"/>
          <w:lang w:eastAsia="zh-CN"/>
        </w:rPr>
        <w:t>in SNR=10dB condition for both</w:t>
      </w:r>
      <w:r w:rsidR="00057005" w:rsidRPr="006F060A">
        <w:rPr>
          <w:rFonts w:ascii="Arial" w:eastAsiaTheme="minorEastAsia" w:hAnsi="Arial" w:cs="Arial"/>
          <w:iCs/>
          <w:color w:val="000000" w:themeColor="text1"/>
          <w:szCs w:val="20"/>
          <w:lang w:eastAsia="zh-CN"/>
        </w:rPr>
        <w:t xml:space="preserve"> the m-sequences </w:t>
      </w:r>
      <w:r w:rsidR="009D555F">
        <w:rPr>
          <w:rFonts w:ascii="Arial" w:eastAsiaTheme="minorEastAsia" w:hAnsi="Arial" w:cs="Arial"/>
          <w:iCs/>
          <w:color w:val="000000" w:themeColor="text1"/>
          <w:szCs w:val="20"/>
          <w:lang w:eastAsia="zh-CN"/>
        </w:rPr>
        <w:t>and</w:t>
      </w:r>
      <w:r w:rsidR="00057005" w:rsidRPr="006F060A">
        <w:rPr>
          <w:rFonts w:ascii="Arial" w:eastAsiaTheme="minorEastAsia" w:hAnsi="Arial" w:cs="Arial"/>
          <w:iCs/>
          <w:color w:val="000000" w:themeColor="text1"/>
          <w:szCs w:val="20"/>
          <w:lang w:eastAsia="zh-CN"/>
        </w:rPr>
        <w:t xml:space="preserve"> Gold sequences</w:t>
      </w:r>
      <w:r w:rsidRPr="006F060A">
        <w:rPr>
          <w:rFonts w:ascii="Arial" w:eastAsiaTheme="minorEastAsia" w:hAnsi="Arial" w:cs="Arial"/>
          <w:iCs/>
          <w:color w:val="000000" w:themeColor="text1"/>
          <w:szCs w:val="20"/>
          <w:lang w:eastAsia="zh-CN"/>
        </w:rPr>
        <w:t>.</w:t>
      </w:r>
    </w:p>
    <w:p w14:paraId="72116259" w14:textId="4163D66D" w:rsidR="00816B11" w:rsidRPr="006F060A" w:rsidRDefault="00816B11" w:rsidP="00816B11">
      <w:pPr>
        <w:keepNext/>
        <w:jc w:val="center"/>
        <w:rPr>
          <w:color w:val="000000" w:themeColor="text1"/>
        </w:rPr>
      </w:pPr>
      <w:r w:rsidRPr="00C3328B">
        <w:rPr>
          <w:noProof/>
        </w:rPr>
        <w:drawing>
          <wp:inline distT="0" distB="0" distL="0" distR="0" wp14:anchorId="2E25E3B3" wp14:editId="7E9D042B">
            <wp:extent cx="5274310" cy="2576830"/>
            <wp:effectExtent l="0" t="0" r="2540" b="0"/>
            <wp:docPr id="129414237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2576830"/>
                    </a:xfrm>
                    <a:prstGeom prst="rect">
                      <a:avLst/>
                    </a:prstGeom>
                  </pic:spPr>
                </pic:pic>
              </a:graphicData>
            </a:graphic>
          </wp:inline>
        </w:drawing>
      </w:r>
    </w:p>
    <w:p w14:paraId="1FF6EC7E" w14:textId="7147C8AC" w:rsidR="00816B11" w:rsidRPr="00814418" w:rsidRDefault="00816B11" w:rsidP="00816B11">
      <w:pPr>
        <w:pStyle w:val="Caption"/>
        <w:spacing w:before="0" w:after="0"/>
        <w:jc w:val="center"/>
        <w:rPr>
          <w:color w:val="000000" w:themeColor="text1"/>
        </w:rPr>
      </w:pPr>
      <w:r w:rsidRPr="00814418">
        <w:rPr>
          <w:color w:val="000000" w:themeColor="text1"/>
        </w:rPr>
        <w:t xml:space="preserve">Figure </w:t>
      </w:r>
      <w:r w:rsidRPr="00814418">
        <w:rPr>
          <w:color w:val="000000" w:themeColor="text1"/>
        </w:rPr>
        <w:fldChar w:fldCharType="begin"/>
      </w:r>
      <w:r w:rsidRPr="00814418">
        <w:rPr>
          <w:color w:val="000000" w:themeColor="text1"/>
        </w:rPr>
        <w:instrText xml:space="preserve"> SEQ Figure \* ARABIC </w:instrText>
      </w:r>
      <w:r w:rsidRPr="00814418">
        <w:rPr>
          <w:color w:val="000000" w:themeColor="text1"/>
        </w:rPr>
        <w:fldChar w:fldCharType="separate"/>
      </w:r>
      <w:r w:rsidR="00440320">
        <w:rPr>
          <w:noProof/>
          <w:color w:val="000000" w:themeColor="text1"/>
        </w:rPr>
        <w:t>5</w:t>
      </w:r>
      <w:r w:rsidRPr="00814418">
        <w:rPr>
          <w:color w:val="000000" w:themeColor="text1"/>
        </w:rPr>
        <w:fldChar w:fldCharType="end"/>
      </w:r>
      <w:r w:rsidRPr="00814418">
        <w:rPr>
          <w:color w:val="000000" w:themeColor="text1"/>
        </w:rPr>
        <w:t>: Multiple device detection in case of no SFO and no received power difference among 4 devices</w:t>
      </w:r>
    </w:p>
    <w:p w14:paraId="5EDB5080" w14:textId="77777777" w:rsidR="00816B11" w:rsidRPr="00814418" w:rsidRDefault="00816B11" w:rsidP="00B95F31">
      <w:pPr>
        <w:pStyle w:val="Caption"/>
        <w:spacing w:before="0" w:after="240"/>
        <w:jc w:val="center"/>
        <w:rPr>
          <w:rFonts w:eastAsiaTheme="minorEastAsia"/>
          <w:color w:val="000000" w:themeColor="text1"/>
          <w:lang w:eastAsia="zh-CN"/>
        </w:rPr>
      </w:pPr>
      <w:r w:rsidRPr="00814418">
        <w:rPr>
          <w:color w:val="000000" w:themeColor="text1"/>
        </w:rPr>
        <w:t xml:space="preserve">(Top: devices use m-sequences; Bottom: devices use </w:t>
      </w:r>
      <w:proofErr w:type="gramStart"/>
      <w:r w:rsidRPr="00814418">
        <w:rPr>
          <w:color w:val="000000" w:themeColor="text1"/>
        </w:rPr>
        <w:t>Gold</w:t>
      </w:r>
      <w:proofErr w:type="gramEnd"/>
      <w:r w:rsidRPr="00814418">
        <w:rPr>
          <w:color w:val="000000" w:themeColor="text1"/>
        </w:rPr>
        <w:t xml:space="preserve"> sequences).</w:t>
      </w:r>
    </w:p>
    <w:p w14:paraId="33557FB7" w14:textId="3AA5F6B5" w:rsidR="00816B11" w:rsidRPr="00816B11" w:rsidRDefault="00B95F31" w:rsidP="00456632">
      <w:pPr>
        <w:spacing w:after="120"/>
        <w:jc w:val="both"/>
        <w:rPr>
          <w:rFonts w:ascii="Arial" w:eastAsiaTheme="minorEastAsia" w:hAnsi="Arial" w:cs="Arial"/>
          <w:iCs/>
          <w:color w:val="000000" w:themeColor="text1"/>
          <w:szCs w:val="20"/>
          <w:lang w:val="en-GB" w:eastAsia="zh-CN"/>
        </w:rPr>
      </w:pPr>
      <w:r w:rsidRPr="006F060A">
        <w:rPr>
          <w:rFonts w:ascii="Arial" w:eastAsiaTheme="minorEastAsia" w:hAnsi="Arial" w:cs="Arial"/>
          <w:iCs/>
          <w:color w:val="000000" w:themeColor="text1"/>
          <w:szCs w:val="20"/>
          <w:lang w:eastAsia="zh-CN"/>
        </w:rPr>
        <w:t xml:space="preserve">In </w:t>
      </w:r>
      <w:r>
        <w:rPr>
          <w:rFonts w:ascii="Arial" w:eastAsiaTheme="minorEastAsia" w:hAnsi="Arial" w:cs="Arial"/>
          <w:iCs/>
          <w:color w:val="000000" w:themeColor="text1"/>
          <w:szCs w:val="20"/>
          <w:lang w:eastAsia="zh-CN"/>
        </w:rPr>
        <w:t>Figure 5</w:t>
      </w:r>
      <w:r w:rsidRPr="006F060A">
        <w:rPr>
          <w:rFonts w:ascii="Arial" w:eastAsiaTheme="minorEastAsia" w:hAnsi="Arial" w:cs="Arial"/>
          <w:iCs/>
          <w:color w:val="000000" w:themeColor="text1"/>
          <w:szCs w:val="20"/>
          <w:lang w:eastAsia="zh-CN"/>
        </w:rPr>
        <w:t xml:space="preserve">, </w:t>
      </w:r>
      <w:r>
        <w:rPr>
          <w:rFonts w:ascii="Arial" w:eastAsiaTheme="minorEastAsia" w:hAnsi="Arial" w:cs="Arial"/>
          <w:iCs/>
          <w:color w:val="000000" w:themeColor="text1"/>
          <w:szCs w:val="20"/>
          <w:lang w:eastAsia="zh-CN"/>
        </w:rPr>
        <w:t>four</w:t>
      </w:r>
      <w:r w:rsidRPr="006F060A">
        <w:rPr>
          <w:rFonts w:ascii="Arial" w:eastAsiaTheme="minorEastAsia" w:hAnsi="Arial" w:cs="Arial"/>
          <w:iCs/>
          <w:color w:val="000000" w:themeColor="text1"/>
          <w:szCs w:val="20"/>
          <w:lang w:eastAsia="zh-CN"/>
        </w:rPr>
        <w:t xml:space="preserve"> Ambient IoT devices transmit </w:t>
      </w:r>
      <w:r w:rsidR="00B25D0B">
        <w:rPr>
          <w:rFonts w:ascii="Arial" w:eastAsiaTheme="minorEastAsia" w:hAnsi="Arial" w:cs="Arial"/>
          <w:iCs/>
          <w:color w:val="000000" w:themeColor="text1"/>
          <w:szCs w:val="20"/>
          <w:lang w:eastAsia="zh-CN"/>
        </w:rPr>
        <w:t>RACH</w:t>
      </w:r>
      <w:r w:rsidRPr="006F060A">
        <w:rPr>
          <w:rFonts w:ascii="Arial" w:eastAsiaTheme="minorEastAsia" w:hAnsi="Arial" w:cs="Arial"/>
          <w:iCs/>
          <w:color w:val="000000" w:themeColor="text1"/>
          <w:szCs w:val="20"/>
          <w:lang w:eastAsia="zh-CN"/>
        </w:rPr>
        <w:t xml:space="preserve"> preambles on a same resource. </w:t>
      </w:r>
      <w:r>
        <w:rPr>
          <w:rFonts w:ascii="Arial" w:eastAsiaTheme="minorEastAsia" w:hAnsi="Arial" w:cs="Arial"/>
          <w:iCs/>
          <w:color w:val="000000" w:themeColor="text1"/>
          <w:szCs w:val="20"/>
          <w:lang w:eastAsia="zh-CN"/>
        </w:rPr>
        <w:t xml:space="preserve">The only difference in simulation setting to Figure 4 is the </w:t>
      </w:r>
      <w:r w:rsidR="009D555F">
        <w:rPr>
          <w:rFonts w:ascii="Arial" w:eastAsiaTheme="minorEastAsia" w:hAnsi="Arial" w:cs="Arial"/>
          <w:iCs/>
          <w:color w:val="000000" w:themeColor="text1"/>
          <w:szCs w:val="20"/>
          <w:lang w:eastAsia="zh-CN"/>
        </w:rPr>
        <w:t xml:space="preserve">SNR operation level is changed to 0dB. But the </w:t>
      </w:r>
      <w:r>
        <w:rPr>
          <w:rFonts w:ascii="Arial" w:eastAsiaTheme="minorEastAsia" w:hAnsi="Arial" w:cs="Arial"/>
          <w:iCs/>
          <w:color w:val="000000" w:themeColor="text1"/>
          <w:szCs w:val="20"/>
          <w:lang w:eastAsia="zh-CN"/>
        </w:rPr>
        <w:t xml:space="preserve">length of preamble is </w:t>
      </w:r>
      <w:r w:rsidR="009D555F">
        <w:rPr>
          <w:rFonts w:ascii="Arial" w:eastAsiaTheme="minorEastAsia" w:hAnsi="Arial" w:cs="Arial"/>
          <w:iCs/>
          <w:color w:val="000000" w:themeColor="text1"/>
          <w:szCs w:val="20"/>
          <w:lang w:eastAsia="zh-CN"/>
        </w:rPr>
        <w:t>still 127</w:t>
      </w:r>
      <w:r>
        <w:rPr>
          <w:rFonts w:ascii="Arial" w:eastAsiaTheme="minorEastAsia" w:hAnsi="Arial" w:cs="Arial"/>
          <w:iCs/>
          <w:color w:val="000000" w:themeColor="text1"/>
          <w:szCs w:val="20"/>
          <w:lang w:eastAsia="zh-CN"/>
        </w:rPr>
        <w:t>. But as it can be seen clearly f</w:t>
      </w:r>
      <w:r w:rsidRPr="006F060A">
        <w:rPr>
          <w:rFonts w:ascii="Arial" w:eastAsiaTheme="minorEastAsia" w:hAnsi="Arial" w:cs="Arial"/>
          <w:iCs/>
          <w:color w:val="000000" w:themeColor="text1"/>
          <w:szCs w:val="20"/>
          <w:lang w:eastAsia="zh-CN"/>
        </w:rPr>
        <w:t xml:space="preserve">rom the simulation results in Figure </w:t>
      </w:r>
      <w:r>
        <w:rPr>
          <w:rFonts w:ascii="Arial" w:eastAsiaTheme="minorEastAsia" w:hAnsi="Arial" w:cs="Arial"/>
          <w:iCs/>
          <w:color w:val="000000" w:themeColor="text1"/>
          <w:szCs w:val="20"/>
          <w:lang w:eastAsia="zh-CN"/>
        </w:rPr>
        <w:t>5</w:t>
      </w:r>
      <w:r w:rsidRPr="006F060A">
        <w:rPr>
          <w:rFonts w:ascii="Arial" w:eastAsiaTheme="minorEastAsia" w:hAnsi="Arial" w:cs="Arial"/>
          <w:iCs/>
          <w:color w:val="000000" w:themeColor="text1"/>
          <w:szCs w:val="20"/>
          <w:lang w:eastAsia="zh-CN"/>
        </w:rPr>
        <w:t xml:space="preserve"> (top diagram uses m-sequences and </w:t>
      </w:r>
      <w:r w:rsidRPr="006F060A">
        <w:rPr>
          <w:rFonts w:ascii="Arial" w:eastAsiaTheme="minorEastAsia" w:hAnsi="Arial" w:cs="Arial"/>
          <w:iCs/>
          <w:color w:val="000000" w:themeColor="text1"/>
          <w:szCs w:val="20"/>
          <w:lang w:eastAsia="zh-CN"/>
        </w:rPr>
        <w:lastRenderedPageBreak/>
        <w:t xml:space="preserve">bottom diagram uses </w:t>
      </w:r>
      <w:proofErr w:type="gramStart"/>
      <w:r w:rsidRPr="006F060A">
        <w:rPr>
          <w:rFonts w:ascii="Arial" w:eastAsiaTheme="minorEastAsia" w:hAnsi="Arial" w:cs="Arial"/>
          <w:iCs/>
          <w:color w:val="000000" w:themeColor="text1"/>
          <w:szCs w:val="20"/>
          <w:lang w:eastAsia="zh-CN"/>
        </w:rPr>
        <w:t>Gold</w:t>
      </w:r>
      <w:proofErr w:type="gramEnd"/>
      <w:r w:rsidRPr="006F060A">
        <w:rPr>
          <w:rFonts w:ascii="Arial" w:eastAsiaTheme="minorEastAsia" w:hAnsi="Arial" w:cs="Arial"/>
          <w:iCs/>
          <w:color w:val="000000" w:themeColor="text1"/>
          <w:szCs w:val="20"/>
          <w:lang w:eastAsia="zh-CN"/>
        </w:rPr>
        <w:t xml:space="preserve"> sequences), the </w:t>
      </w:r>
      <w:r>
        <w:rPr>
          <w:rFonts w:ascii="Arial" w:eastAsiaTheme="minorEastAsia" w:hAnsi="Arial" w:cs="Arial"/>
          <w:iCs/>
          <w:color w:val="000000" w:themeColor="text1"/>
          <w:szCs w:val="20"/>
          <w:lang w:eastAsia="zh-CN"/>
        </w:rPr>
        <w:t>4</w:t>
      </w:r>
      <w:r w:rsidRPr="006F060A">
        <w:rPr>
          <w:rFonts w:ascii="Arial" w:eastAsiaTheme="minorEastAsia" w:hAnsi="Arial" w:cs="Arial"/>
          <w:iCs/>
          <w:color w:val="000000" w:themeColor="text1"/>
          <w:szCs w:val="20"/>
          <w:lang w:eastAsia="zh-CN"/>
        </w:rPr>
        <w:t xml:space="preserve"> preambles from A-IoT devices (</w:t>
      </w:r>
      <w:r>
        <w:rPr>
          <w:rFonts w:ascii="Arial" w:eastAsiaTheme="minorEastAsia" w:hAnsi="Arial" w:cs="Arial"/>
          <w:iCs/>
          <w:color w:val="000000" w:themeColor="text1"/>
          <w:szCs w:val="20"/>
          <w:lang w:eastAsia="zh-CN"/>
        </w:rPr>
        <w:t>4</w:t>
      </w:r>
      <w:r w:rsidRPr="006F060A">
        <w:rPr>
          <w:rFonts w:ascii="Arial" w:eastAsiaTheme="minorEastAsia" w:hAnsi="Arial" w:cs="Arial"/>
          <w:iCs/>
          <w:color w:val="000000" w:themeColor="text1"/>
          <w:szCs w:val="20"/>
          <w:lang w:eastAsia="zh-CN"/>
        </w:rPr>
        <w:t xml:space="preserve"> peaks) can </w:t>
      </w:r>
      <w:r>
        <w:rPr>
          <w:rFonts w:ascii="Arial" w:eastAsiaTheme="minorEastAsia" w:hAnsi="Arial" w:cs="Arial"/>
          <w:iCs/>
          <w:color w:val="000000" w:themeColor="text1"/>
          <w:szCs w:val="20"/>
          <w:lang w:eastAsia="zh-CN"/>
        </w:rPr>
        <w:t xml:space="preserve">still </w:t>
      </w:r>
      <w:r w:rsidRPr="006F060A">
        <w:rPr>
          <w:rFonts w:ascii="Arial" w:eastAsiaTheme="minorEastAsia" w:hAnsi="Arial" w:cs="Arial"/>
          <w:iCs/>
          <w:color w:val="000000" w:themeColor="text1"/>
          <w:szCs w:val="20"/>
          <w:lang w:eastAsia="zh-CN"/>
        </w:rPr>
        <w:t>be clearly detected</w:t>
      </w:r>
      <w:r w:rsidR="009D555F">
        <w:rPr>
          <w:rFonts w:ascii="Arial" w:eastAsiaTheme="minorEastAsia" w:hAnsi="Arial" w:cs="Arial"/>
          <w:iCs/>
          <w:color w:val="000000" w:themeColor="text1"/>
          <w:szCs w:val="20"/>
          <w:lang w:eastAsia="zh-CN"/>
        </w:rPr>
        <w:t>,</w:t>
      </w:r>
      <w:r w:rsidRPr="006F060A">
        <w:rPr>
          <w:rFonts w:ascii="Arial" w:eastAsiaTheme="minorEastAsia" w:hAnsi="Arial" w:cs="Arial"/>
          <w:iCs/>
          <w:color w:val="000000" w:themeColor="text1"/>
          <w:szCs w:val="20"/>
          <w:lang w:eastAsia="zh-CN"/>
        </w:rPr>
        <w:t xml:space="preserve"> </w:t>
      </w:r>
      <w:r w:rsidR="009D555F">
        <w:rPr>
          <w:rFonts w:ascii="Arial" w:eastAsiaTheme="minorEastAsia" w:hAnsi="Arial" w:cs="Arial"/>
          <w:iCs/>
          <w:color w:val="000000" w:themeColor="text1"/>
          <w:szCs w:val="20"/>
          <w:lang w:eastAsia="zh-CN"/>
        </w:rPr>
        <w:t>but</w:t>
      </w:r>
      <w:r>
        <w:rPr>
          <w:rFonts w:ascii="Arial" w:eastAsiaTheme="minorEastAsia" w:hAnsi="Arial" w:cs="Arial"/>
          <w:iCs/>
          <w:color w:val="000000" w:themeColor="text1"/>
          <w:szCs w:val="20"/>
          <w:lang w:eastAsia="zh-CN"/>
        </w:rPr>
        <w:t xml:space="preserve"> m-sequence provides a better peak-to-average ratio than using the Gold sequences in a low SNR condition.</w:t>
      </w:r>
    </w:p>
    <w:p w14:paraId="44C33E41" w14:textId="77777777" w:rsidR="00816B11" w:rsidRPr="006F060A" w:rsidRDefault="00816B11" w:rsidP="00456632">
      <w:pPr>
        <w:spacing w:after="120"/>
        <w:jc w:val="both"/>
        <w:rPr>
          <w:rFonts w:ascii="Arial" w:eastAsiaTheme="minorEastAsia" w:hAnsi="Arial" w:cs="Arial"/>
          <w:iCs/>
          <w:color w:val="000000" w:themeColor="text1"/>
          <w:szCs w:val="20"/>
          <w:lang w:eastAsia="zh-CN"/>
        </w:rPr>
      </w:pPr>
    </w:p>
    <w:p w14:paraId="36488BD8" w14:textId="0BECAF73" w:rsidR="00266863" w:rsidRPr="006F060A" w:rsidRDefault="00266863" w:rsidP="002B0719">
      <w:pPr>
        <w:spacing w:after="120"/>
        <w:jc w:val="both"/>
        <w:rPr>
          <w:rFonts w:ascii="Arial" w:eastAsiaTheme="minorEastAsia" w:hAnsi="Arial" w:cs="Arial"/>
          <w:b/>
          <w:bCs/>
          <w:iCs/>
          <w:color w:val="000000" w:themeColor="text1"/>
          <w:szCs w:val="20"/>
          <w:u w:val="single"/>
          <w:lang w:eastAsia="zh-CN"/>
        </w:rPr>
      </w:pPr>
      <w:r w:rsidRPr="006F060A">
        <w:rPr>
          <w:rFonts w:ascii="Arial" w:eastAsiaTheme="minorEastAsia" w:hAnsi="Arial" w:cs="Arial" w:hint="eastAsia"/>
          <w:b/>
          <w:bCs/>
          <w:iCs/>
          <w:color w:val="000000" w:themeColor="text1"/>
          <w:szCs w:val="20"/>
          <w:u w:val="single"/>
          <w:lang w:eastAsia="zh-CN"/>
        </w:rPr>
        <w:t>S</w:t>
      </w:r>
      <w:r w:rsidRPr="006F060A">
        <w:rPr>
          <w:rFonts w:ascii="Arial" w:eastAsiaTheme="minorEastAsia" w:hAnsi="Arial" w:cs="Arial"/>
          <w:b/>
          <w:bCs/>
          <w:iCs/>
          <w:color w:val="000000" w:themeColor="text1"/>
          <w:szCs w:val="20"/>
          <w:u w:val="single"/>
          <w:lang w:eastAsia="zh-CN"/>
        </w:rPr>
        <w:t xml:space="preserve">imulation </w:t>
      </w:r>
      <w:r w:rsidR="009D555F">
        <w:rPr>
          <w:rFonts w:ascii="Arial" w:eastAsiaTheme="minorEastAsia" w:hAnsi="Arial" w:cs="Arial"/>
          <w:b/>
          <w:bCs/>
          <w:iCs/>
          <w:color w:val="000000" w:themeColor="text1"/>
          <w:szCs w:val="20"/>
          <w:u w:val="single"/>
          <w:lang w:eastAsia="zh-CN"/>
        </w:rPr>
        <w:t xml:space="preserve">set </w:t>
      </w:r>
      <w:r w:rsidRPr="006F060A">
        <w:rPr>
          <w:rFonts w:ascii="Arial" w:eastAsiaTheme="minorEastAsia" w:hAnsi="Arial" w:cs="Arial"/>
          <w:b/>
          <w:bCs/>
          <w:iCs/>
          <w:color w:val="000000" w:themeColor="text1"/>
          <w:szCs w:val="20"/>
          <w:u w:val="single"/>
          <w:lang w:eastAsia="zh-CN"/>
        </w:rPr>
        <w:t xml:space="preserve">2: </w:t>
      </w:r>
      <w:r w:rsidR="002B0719" w:rsidRPr="006F060A">
        <w:rPr>
          <w:rFonts w:ascii="Arial" w:eastAsiaTheme="minorEastAsia" w:hAnsi="Arial" w:cs="Arial"/>
          <w:b/>
          <w:bCs/>
          <w:iCs/>
          <w:color w:val="000000" w:themeColor="text1"/>
          <w:szCs w:val="20"/>
          <w:u w:val="single"/>
          <w:lang w:eastAsia="zh-CN"/>
        </w:rPr>
        <w:t>M</w:t>
      </w:r>
      <w:r w:rsidRPr="006F060A">
        <w:rPr>
          <w:rFonts w:ascii="Arial" w:eastAsiaTheme="minorEastAsia" w:hAnsi="Arial" w:cs="Arial"/>
          <w:b/>
          <w:bCs/>
          <w:iCs/>
          <w:color w:val="000000" w:themeColor="text1"/>
          <w:szCs w:val="20"/>
          <w:u w:val="single"/>
          <w:lang w:eastAsia="zh-CN"/>
        </w:rPr>
        <w:t xml:space="preserve">ultiple </w:t>
      </w:r>
      <w:r w:rsidR="001C2585" w:rsidRPr="006F060A">
        <w:rPr>
          <w:rFonts w:ascii="Arial" w:eastAsiaTheme="minorEastAsia" w:hAnsi="Arial" w:cs="Arial"/>
          <w:b/>
          <w:bCs/>
          <w:iCs/>
          <w:color w:val="000000" w:themeColor="text1"/>
          <w:szCs w:val="20"/>
          <w:u w:val="single"/>
          <w:lang w:eastAsia="zh-CN"/>
        </w:rPr>
        <w:t xml:space="preserve">device </w:t>
      </w:r>
      <w:r w:rsidRPr="006F060A">
        <w:rPr>
          <w:rFonts w:ascii="Arial" w:eastAsiaTheme="minorEastAsia" w:hAnsi="Arial" w:cs="Arial"/>
          <w:b/>
          <w:bCs/>
          <w:iCs/>
          <w:color w:val="000000" w:themeColor="text1"/>
          <w:szCs w:val="20"/>
          <w:u w:val="single"/>
          <w:lang w:eastAsia="zh-CN"/>
        </w:rPr>
        <w:t>detection in case of SFO</w:t>
      </w:r>
      <w:r w:rsidR="009D555F">
        <w:rPr>
          <w:rFonts w:ascii="Arial" w:eastAsiaTheme="minorEastAsia" w:hAnsi="Arial" w:cs="Arial"/>
          <w:b/>
          <w:bCs/>
          <w:iCs/>
          <w:color w:val="000000" w:themeColor="text1"/>
          <w:szCs w:val="20"/>
          <w:u w:val="single"/>
          <w:lang w:eastAsia="zh-CN"/>
        </w:rPr>
        <w:t xml:space="preserve"> of 5% among the devices</w:t>
      </w:r>
      <w:r w:rsidRPr="006F060A">
        <w:rPr>
          <w:rFonts w:ascii="Arial" w:eastAsiaTheme="minorEastAsia" w:hAnsi="Arial" w:cs="Arial"/>
          <w:b/>
          <w:bCs/>
          <w:iCs/>
          <w:color w:val="000000" w:themeColor="text1"/>
          <w:szCs w:val="20"/>
          <w:u w:val="single"/>
          <w:lang w:eastAsia="zh-CN"/>
        </w:rPr>
        <w:t xml:space="preserve"> and </w:t>
      </w:r>
      <w:r w:rsidR="009D555F">
        <w:rPr>
          <w:rFonts w:ascii="Arial" w:eastAsiaTheme="minorEastAsia" w:hAnsi="Arial" w:cs="Arial"/>
          <w:b/>
          <w:bCs/>
          <w:iCs/>
          <w:color w:val="000000" w:themeColor="text1"/>
          <w:szCs w:val="20"/>
          <w:u w:val="single"/>
          <w:lang w:eastAsia="zh-CN"/>
        </w:rPr>
        <w:t>SNR is 0</w:t>
      </w:r>
      <w:r w:rsidR="00B25D0B">
        <w:rPr>
          <w:rFonts w:ascii="Arial" w:eastAsiaTheme="minorEastAsia" w:hAnsi="Arial" w:cs="Arial"/>
          <w:b/>
          <w:bCs/>
          <w:iCs/>
          <w:color w:val="000000" w:themeColor="text1"/>
          <w:szCs w:val="20"/>
          <w:u w:val="single"/>
          <w:lang w:eastAsia="zh-CN"/>
        </w:rPr>
        <w:t xml:space="preserve"> </w:t>
      </w:r>
      <w:r w:rsidR="009D555F">
        <w:rPr>
          <w:rFonts w:ascii="Arial" w:eastAsiaTheme="minorEastAsia" w:hAnsi="Arial" w:cs="Arial"/>
          <w:b/>
          <w:bCs/>
          <w:iCs/>
          <w:color w:val="000000" w:themeColor="text1"/>
          <w:szCs w:val="20"/>
          <w:u w:val="single"/>
          <w:lang w:eastAsia="zh-CN"/>
        </w:rPr>
        <w:t>dB</w:t>
      </w:r>
    </w:p>
    <w:p w14:paraId="1829B00B" w14:textId="1BE8BAD2" w:rsidR="00266863" w:rsidRPr="006F060A" w:rsidRDefault="001C2585" w:rsidP="00391ADE">
      <w:pPr>
        <w:spacing w:after="120"/>
        <w:jc w:val="both"/>
        <w:rPr>
          <w:rFonts w:ascii="Arial" w:eastAsiaTheme="minorEastAsia" w:hAnsi="Arial" w:cs="Arial"/>
          <w:iCs/>
          <w:color w:val="000000" w:themeColor="text1"/>
          <w:szCs w:val="20"/>
          <w:lang w:eastAsia="zh-CN"/>
        </w:rPr>
      </w:pPr>
      <w:r w:rsidRPr="006F060A">
        <w:rPr>
          <w:rFonts w:ascii="Arial" w:eastAsiaTheme="minorEastAsia" w:hAnsi="Arial" w:cs="Arial"/>
          <w:iCs/>
          <w:color w:val="000000" w:themeColor="text1"/>
          <w:szCs w:val="20"/>
          <w:lang w:eastAsia="zh-CN"/>
        </w:rPr>
        <w:t xml:space="preserve">For </w:t>
      </w:r>
      <w:r w:rsidR="009D555F">
        <w:rPr>
          <w:rFonts w:ascii="Arial" w:eastAsiaTheme="minorEastAsia" w:hAnsi="Arial" w:cs="Arial"/>
          <w:iCs/>
          <w:color w:val="000000" w:themeColor="text1"/>
          <w:szCs w:val="20"/>
          <w:lang w:eastAsia="zh-CN"/>
        </w:rPr>
        <w:t>s</w:t>
      </w:r>
      <w:r w:rsidRPr="006F060A">
        <w:rPr>
          <w:rFonts w:ascii="Arial" w:eastAsiaTheme="minorEastAsia" w:hAnsi="Arial" w:cs="Arial"/>
          <w:iCs/>
          <w:color w:val="000000" w:themeColor="text1"/>
          <w:szCs w:val="20"/>
          <w:lang w:eastAsia="zh-CN"/>
        </w:rPr>
        <w:t xml:space="preserve">imulation </w:t>
      </w:r>
      <w:r w:rsidR="009D555F">
        <w:rPr>
          <w:rFonts w:ascii="Arial" w:eastAsiaTheme="minorEastAsia" w:hAnsi="Arial" w:cs="Arial"/>
          <w:iCs/>
          <w:color w:val="000000" w:themeColor="text1"/>
          <w:szCs w:val="20"/>
          <w:lang w:eastAsia="zh-CN"/>
        </w:rPr>
        <w:t xml:space="preserve">set </w:t>
      </w:r>
      <w:r w:rsidRPr="006F060A">
        <w:rPr>
          <w:rFonts w:ascii="Arial" w:eastAsiaTheme="minorEastAsia" w:hAnsi="Arial" w:cs="Arial"/>
          <w:iCs/>
          <w:color w:val="000000" w:themeColor="text1"/>
          <w:szCs w:val="20"/>
          <w:lang w:eastAsia="zh-CN"/>
        </w:rPr>
        <w:t xml:space="preserve">2, </w:t>
      </w:r>
      <w:r w:rsidR="00266863" w:rsidRPr="006F060A">
        <w:rPr>
          <w:rFonts w:ascii="Arial" w:eastAsiaTheme="minorEastAsia" w:hAnsi="Arial" w:cs="Arial"/>
          <w:iCs/>
          <w:color w:val="000000" w:themeColor="text1"/>
          <w:szCs w:val="20"/>
          <w:lang w:eastAsia="zh-CN"/>
        </w:rPr>
        <w:t xml:space="preserve">in order to evaluate the impact of </w:t>
      </w:r>
      <w:r w:rsidR="00B25D0B">
        <w:rPr>
          <w:rFonts w:ascii="Arial" w:eastAsiaTheme="minorEastAsia" w:hAnsi="Arial" w:cs="Arial"/>
          <w:iCs/>
          <w:color w:val="000000" w:themeColor="text1"/>
          <w:szCs w:val="20"/>
          <w:lang w:eastAsia="zh-CN"/>
        </w:rPr>
        <w:t>SFO in detection of multiple devices</w:t>
      </w:r>
      <w:r w:rsidR="00266863" w:rsidRPr="006F060A">
        <w:rPr>
          <w:rFonts w:ascii="Arial" w:eastAsiaTheme="minorEastAsia" w:hAnsi="Arial" w:cs="Arial"/>
          <w:iCs/>
          <w:color w:val="000000" w:themeColor="text1"/>
          <w:szCs w:val="20"/>
          <w:lang w:eastAsia="zh-CN"/>
        </w:rPr>
        <w:t xml:space="preserve">, </w:t>
      </w:r>
      <w:r w:rsidR="00B25D0B">
        <w:rPr>
          <w:rFonts w:ascii="Arial" w:eastAsiaTheme="minorEastAsia" w:hAnsi="Arial" w:cs="Arial"/>
          <w:iCs/>
          <w:color w:val="000000" w:themeColor="text1"/>
          <w:szCs w:val="20"/>
          <w:lang w:eastAsia="zh-CN"/>
        </w:rPr>
        <w:t>a SFO of 5% (5 x 10</w:t>
      </w:r>
      <w:r w:rsidR="00B25D0B" w:rsidRPr="00B25D0B">
        <w:rPr>
          <w:rFonts w:ascii="Arial" w:eastAsiaTheme="minorEastAsia" w:hAnsi="Arial" w:cs="Arial"/>
          <w:iCs/>
          <w:color w:val="000000" w:themeColor="text1"/>
          <w:szCs w:val="20"/>
          <w:vertAlign w:val="superscript"/>
          <w:lang w:eastAsia="zh-CN"/>
        </w:rPr>
        <w:t>4</w:t>
      </w:r>
      <w:r w:rsidR="00B25D0B">
        <w:rPr>
          <w:rFonts w:ascii="Arial" w:eastAsiaTheme="minorEastAsia" w:hAnsi="Arial" w:cs="Arial"/>
          <w:iCs/>
          <w:color w:val="000000" w:themeColor="text1"/>
          <w:szCs w:val="20"/>
          <w:lang w:eastAsia="zh-CN"/>
        </w:rPr>
        <w:t xml:space="preserve"> ppm) is assumed</w:t>
      </w:r>
      <w:r w:rsidR="00266863" w:rsidRPr="006F060A">
        <w:rPr>
          <w:rFonts w:ascii="Arial" w:eastAsiaTheme="minorEastAsia" w:hAnsi="Arial" w:cs="Arial"/>
          <w:iCs/>
          <w:color w:val="000000" w:themeColor="text1"/>
          <w:szCs w:val="20"/>
          <w:lang w:eastAsia="zh-CN"/>
        </w:rPr>
        <w:t>.</w:t>
      </w:r>
      <w:r w:rsidR="00522354" w:rsidRPr="006F060A">
        <w:rPr>
          <w:rFonts w:ascii="Arial" w:eastAsiaTheme="minorEastAsia" w:hAnsi="Arial" w:cs="Arial"/>
          <w:iCs/>
          <w:color w:val="000000" w:themeColor="text1"/>
          <w:szCs w:val="20"/>
          <w:lang w:eastAsia="zh-CN"/>
        </w:rPr>
        <w:t xml:space="preserve"> </w:t>
      </w:r>
      <w:r w:rsidR="00B25D0B">
        <w:rPr>
          <w:rFonts w:ascii="Arial" w:eastAsiaTheme="minorEastAsia" w:hAnsi="Arial" w:cs="Arial"/>
          <w:iCs/>
          <w:color w:val="000000" w:themeColor="text1"/>
          <w:szCs w:val="20"/>
          <w:lang w:eastAsia="zh-CN"/>
        </w:rPr>
        <w:t>Firstly, we provide reference detection results in the case of no SFO among the devices for RACH preamble length of 63</w:t>
      </w:r>
      <w:r w:rsidR="007F0250">
        <w:rPr>
          <w:rFonts w:ascii="Arial" w:eastAsiaTheme="minorEastAsia" w:hAnsi="Arial" w:cs="Arial"/>
          <w:iCs/>
          <w:color w:val="000000" w:themeColor="text1"/>
          <w:szCs w:val="20"/>
          <w:lang w:eastAsia="zh-CN"/>
        </w:rPr>
        <w:t xml:space="preserve"> in Figure 6. </w:t>
      </w:r>
      <w:r w:rsidR="00522354" w:rsidRPr="006F060A">
        <w:rPr>
          <w:rFonts w:ascii="Arial" w:eastAsiaTheme="minorEastAsia" w:hAnsi="Arial" w:cs="Arial"/>
          <w:iCs/>
          <w:color w:val="000000" w:themeColor="text1"/>
          <w:szCs w:val="20"/>
          <w:lang w:eastAsia="zh-CN"/>
        </w:rPr>
        <w:t xml:space="preserve">As can be seen, the </w:t>
      </w:r>
      <w:r w:rsidR="009D555F">
        <w:rPr>
          <w:rFonts w:ascii="Arial" w:eastAsiaTheme="minorEastAsia" w:hAnsi="Arial" w:cs="Arial"/>
          <w:iCs/>
          <w:color w:val="000000" w:themeColor="text1"/>
          <w:szCs w:val="20"/>
          <w:lang w:eastAsia="zh-CN"/>
        </w:rPr>
        <w:t>4</w:t>
      </w:r>
      <w:r w:rsidR="00522354" w:rsidRPr="006F060A">
        <w:rPr>
          <w:rFonts w:ascii="Arial" w:eastAsiaTheme="minorEastAsia" w:hAnsi="Arial" w:cs="Arial"/>
          <w:iCs/>
          <w:color w:val="000000" w:themeColor="text1"/>
          <w:szCs w:val="20"/>
          <w:lang w:eastAsia="zh-CN"/>
        </w:rPr>
        <w:t xml:space="preserve"> peaks (representing the </w:t>
      </w:r>
      <w:r w:rsidR="009D555F">
        <w:rPr>
          <w:rFonts w:ascii="Arial" w:eastAsiaTheme="minorEastAsia" w:hAnsi="Arial" w:cs="Arial"/>
          <w:iCs/>
          <w:color w:val="000000" w:themeColor="text1"/>
          <w:szCs w:val="20"/>
          <w:lang w:eastAsia="zh-CN"/>
        </w:rPr>
        <w:t>4</w:t>
      </w:r>
      <w:r w:rsidR="00522354" w:rsidRPr="006F060A">
        <w:rPr>
          <w:rFonts w:ascii="Arial" w:eastAsiaTheme="minorEastAsia" w:hAnsi="Arial" w:cs="Arial"/>
          <w:iCs/>
          <w:color w:val="000000" w:themeColor="text1"/>
          <w:szCs w:val="20"/>
          <w:lang w:eastAsia="zh-CN"/>
        </w:rPr>
        <w:t xml:space="preserve"> preambles/devices) can be clearly detected </w:t>
      </w:r>
      <w:r w:rsidR="00C23714">
        <w:rPr>
          <w:rFonts w:ascii="Arial" w:eastAsiaTheme="minorEastAsia" w:hAnsi="Arial" w:cs="Arial"/>
          <w:iCs/>
          <w:color w:val="000000" w:themeColor="text1"/>
          <w:szCs w:val="20"/>
          <w:lang w:eastAsia="zh-CN"/>
        </w:rPr>
        <w:t xml:space="preserve">at least </w:t>
      </w:r>
      <w:r w:rsidR="00522354" w:rsidRPr="006F060A">
        <w:rPr>
          <w:rFonts w:ascii="Arial" w:eastAsiaTheme="minorEastAsia" w:hAnsi="Arial" w:cs="Arial"/>
          <w:iCs/>
          <w:color w:val="000000" w:themeColor="text1"/>
          <w:szCs w:val="20"/>
          <w:lang w:eastAsia="zh-CN"/>
        </w:rPr>
        <w:t>using m-sequences</w:t>
      </w:r>
      <w:r w:rsidR="00C23714">
        <w:rPr>
          <w:rFonts w:ascii="Arial" w:eastAsiaTheme="minorEastAsia" w:hAnsi="Arial" w:cs="Arial"/>
          <w:iCs/>
          <w:color w:val="000000" w:themeColor="text1"/>
          <w:szCs w:val="20"/>
          <w:lang w:eastAsia="zh-CN"/>
        </w:rPr>
        <w:t xml:space="preserve"> even when the RACH preamble length is reduced to 63 compared to Figure 5 where length 127 was used</w:t>
      </w:r>
      <w:r w:rsidR="00522354" w:rsidRPr="006F060A">
        <w:rPr>
          <w:rFonts w:ascii="Arial" w:eastAsiaTheme="minorEastAsia" w:hAnsi="Arial" w:cs="Arial"/>
          <w:iCs/>
          <w:color w:val="000000" w:themeColor="text1"/>
          <w:szCs w:val="20"/>
          <w:lang w:eastAsia="zh-CN"/>
        </w:rPr>
        <w:t>.</w:t>
      </w:r>
      <w:r w:rsidR="00C23714">
        <w:rPr>
          <w:rFonts w:ascii="Arial" w:eastAsiaTheme="minorEastAsia" w:hAnsi="Arial" w:cs="Arial"/>
          <w:iCs/>
          <w:color w:val="000000" w:themeColor="text1"/>
          <w:szCs w:val="20"/>
          <w:lang w:eastAsia="zh-CN"/>
        </w:rPr>
        <w:t xml:space="preserve"> Since the RACH preamble is reduced, the detection of </w:t>
      </w:r>
      <w:proofErr w:type="gramStart"/>
      <w:r w:rsidR="00C23714">
        <w:rPr>
          <w:rFonts w:ascii="Arial" w:eastAsiaTheme="minorEastAsia" w:hAnsi="Arial" w:cs="Arial"/>
          <w:iCs/>
          <w:color w:val="000000" w:themeColor="text1"/>
          <w:szCs w:val="20"/>
          <w:lang w:eastAsia="zh-CN"/>
        </w:rPr>
        <w:t>Gold</w:t>
      </w:r>
      <w:proofErr w:type="gramEnd"/>
      <w:r w:rsidR="00C23714">
        <w:rPr>
          <w:rFonts w:ascii="Arial" w:eastAsiaTheme="minorEastAsia" w:hAnsi="Arial" w:cs="Arial"/>
          <w:iCs/>
          <w:color w:val="000000" w:themeColor="text1"/>
          <w:szCs w:val="20"/>
          <w:lang w:eastAsia="zh-CN"/>
        </w:rPr>
        <w:t xml:space="preserve"> sequences may start to struggle, due to less spreading gain.</w:t>
      </w:r>
    </w:p>
    <w:p w14:paraId="1FD6533B" w14:textId="77F48ED4" w:rsidR="00522354" w:rsidRPr="006F060A" w:rsidRDefault="00B25D0B" w:rsidP="00391ADE">
      <w:pPr>
        <w:keepNext/>
        <w:jc w:val="center"/>
        <w:rPr>
          <w:color w:val="000000" w:themeColor="text1"/>
        </w:rPr>
      </w:pPr>
      <w:r w:rsidRPr="00AC3063">
        <w:rPr>
          <w:noProof/>
        </w:rPr>
        <w:drawing>
          <wp:inline distT="0" distB="0" distL="0" distR="0" wp14:anchorId="7C18432A" wp14:editId="49D58EAE">
            <wp:extent cx="5274310" cy="2576830"/>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2576830"/>
                    </a:xfrm>
                    <a:prstGeom prst="rect">
                      <a:avLst/>
                    </a:prstGeom>
                  </pic:spPr>
                </pic:pic>
              </a:graphicData>
            </a:graphic>
          </wp:inline>
        </w:drawing>
      </w:r>
    </w:p>
    <w:p w14:paraId="212DAD82" w14:textId="3DCEF724" w:rsidR="00266863" w:rsidRPr="00814418" w:rsidRDefault="00522354" w:rsidP="009871D5">
      <w:pPr>
        <w:pStyle w:val="Caption"/>
        <w:spacing w:before="0"/>
        <w:jc w:val="center"/>
        <w:rPr>
          <w:rFonts w:eastAsiaTheme="minorEastAsia"/>
          <w:color w:val="000000" w:themeColor="text1"/>
          <w:lang w:eastAsia="zh-CN"/>
        </w:rPr>
      </w:pPr>
      <w:r w:rsidRPr="00814418">
        <w:rPr>
          <w:color w:val="000000" w:themeColor="text1"/>
        </w:rPr>
        <w:t xml:space="preserve">Figure </w:t>
      </w:r>
      <w:r w:rsidRPr="00814418">
        <w:rPr>
          <w:color w:val="000000" w:themeColor="text1"/>
        </w:rPr>
        <w:fldChar w:fldCharType="begin"/>
      </w:r>
      <w:r w:rsidRPr="00814418">
        <w:rPr>
          <w:color w:val="000000" w:themeColor="text1"/>
        </w:rPr>
        <w:instrText xml:space="preserve"> SEQ Figure \* ARABIC </w:instrText>
      </w:r>
      <w:r w:rsidRPr="00814418">
        <w:rPr>
          <w:color w:val="000000" w:themeColor="text1"/>
        </w:rPr>
        <w:fldChar w:fldCharType="separate"/>
      </w:r>
      <w:r w:rsidR="00440320">
        <w:rPr>
          <w:noProof/>
          <w:color w:val="000000" w:themeColor="text1"/>
        </w:rPr>
        <w:t>6</w:t>
      </w:r>
      <w:r w:rsidRPr="00814418">
        <w:rPr>
          <w:color w:val="000000" w:themeColor="text1"/>
        </w:rPr>
        <w:fldChar w:fldCharType="end"/>
      </w:r>
      <w:r w:rsidRPr="00814418">
        <w:rPr>
          <w:color w:val="000000" w:themeColor="text1"/>
        </w:rPr>
        <w:t>:</w:t>
      </w:r>
      <w:r w:rsidR="00266863" w:rsidRPr="00814418">
        <w:rPr>
          <w:rFonts w:eastAsiaTheme="minorEastAsia"/>
          <w:color w:val="000000" w:themeColor="text1"/>
          <w:lang w:eastAsia="zh-CN"/>
        </w:rPr>
        <w:t xml:space="preserve"> </w:t>
      </w:r>
      <w:r w:rsidR="00B25D0B" w:rsidRPr="00814418">
        <w:rPr>
          <w:rFonts w:eastAsiaTheme="minorEastAsia"/>
          <w:color w:val="000000" w:themeColor="text1"/>
          <w:lang w:eastAsia="zh-CN"/>
        </w:rPr>
        <w:t>Detection of 4</w:t>
      </w:r>
      <w:r w:rsidR="00266863" w:rsidRPr="00814418">
        <w:rPr>
          <w:rFonts w:eastAsiaTheme="minorEastAsia"/>
          <w:color w:val="000000" w:themeColor="text1"/>
          <w:lang w:eastAsia="zh-CN"/>
        </w:rPr>
        <w:t xml:space="preserve"> </w:t>
      </w:r>
      <w:r w:rsidRPr="00814418">
        <w:rPr>
          <w:rFonts w:eastAsiaTheme="minorEastAsia"/>
          <w:color w:val="000000" w:themeColor="text1"/>
          <w:lang w:eastAsia="zh-CN"/>
        </w:rPr>
        <w:t>device</w:t>
      </w:r>
      <w:r w:rsidR="00B25D0B" w:rsidRPr="00814418">
        <w:rPr>
          <w:rFonts w:eastAsiaTheme="minorEastAsia"/>
          <w:color w:val="000000" w:themeColor="text1"/>
          <w:lang w:eastAsia="zh-CN"/>
        </w:rPr>
        <w:t>s</w:t>
      </w:r>
      <w:r w:rsidRPr="00814418">
        <w:rPr>
          <w:rFonts w:eastAsiaTheme="minorEastAsia"/>
          <w:color w:val="000000" w:themeColor="text1"/>
          <w:lang w:eastAsia="zh-CN"/>
        </w:rPr>
        <w:t xml:space="preserve"> </w:t>
      </w:r>
      <w:r w:rsidR="00266863" w:rsidRPr="00814418">
        <w:rPr>
          <w:rFonts w:eastAsiaTheme="minorEastAsia"/>
          <w:color w:val="000000" w:themeColor="text1"/>
          <w:lang w:eastAsia="zh-CN"/>
        </w:rPr>
        <w:t>detection in case of no SFO</w:t>
      </w:r>
      <w:r w:rsidR="00B25D0B" w:rsidRPr="00814418">
        <w:rPr>
          <w:rFonts w:eastAsiaTheme="minorEastAsia"/>
          <w:color w:val="000000" w:themeColor="text1"/>
          <w:lang w:eastAsia="zh-CN"/>
        </w:rPr>
        <w:t>, as a reference performance</w:t>
      </w:r>
      <w:r w:rsidR="00266863" w:rsidRPr="00814418">
        <w:rPr>
          <w:rFonts w:eastAsiaTheme="minorEastAsia"/>
          <w:color w:val="000000" w:themeColor="text1"/>
          <w:lang w:eastAsia="zh-CN"/>
        </w:rPr>
        <w:t xml:space="preserve"> </w:t>
      </w:r>
      <w:r w:rsidR="00855CB1" w:rsidRPr="00814418">
        <w:rPr>
          <w:rFonts w:eastAsiaTheme="minorEastAsia"/>
          <w:color w:val="000000" w:themeColor="text1"/>
          <w:lang w:eastAsia="zh-CN"/>
        </w:rPr>
        <w:t>(</w:t>
      </w:r>
      <w:r w:rsidR="00855CB1" w:rsidRPr="00814418">
        <w:rPr>
          <w:color w:val="000000" w:themeColor="text1"/>
        </w:rPr>
        <w:t xml:space="preserve">Top: devices use m-sequences; Bottom: devices use </w:t>
      </w:r>
      <w:proofErr w:type="gramStart"/>
      <w:r w:rsidR="00855CB1" w:rsidRPr="00814418">
        <w:rPr>
          <w:color w:val="000000" w:themeColor="text1"/>
        </w:rPr>
        <w:t>Gold</w:t>
      </w:r>
      <w:proofErr w:type="gramEnd"/>
      <w:r w:rsidR="00855CB1" w:rsidRPr="00814418">
        <w:rPr>
          <w:color w:val="000000" w:themeColor="text1"/>
        </w:rPr>
        <w:t xml:space="preserve"> sequences</w:t>
      </w:r>
      <w:r w:rsidR="00855CB1" w:rsidRPr="00814418">
        <w:rPr>
          <w:rFonts w:eastAsiaTheme="minorEastAsia"/>
          <w:color w:val="000000" w:themeColor="text1"/>
          <w:lang w:eastAsia="zh-CN"/>
        </w:rPr>
        <w:t>).</w:t>
      </w:r>
    </w:p>
    <w:p w14:paraId="67A62AAB" w14:textId="3D00824D" w:rsidR="001A090C" w:rsidRPr="001A090C" w:rsidRDefault="001A090C" w:rsidP="001A090C">
      <w:pPr>
        <w:spacing w:after="120"/>
        <w:jc w:val="both"/>
        <w:rPr>
          <w:rFonts w:ascii="Arial" w:eastAsiaTheme="minorEastAsia" w:hAnsi="Arial" w:cs="Arial"/>
          <w:iCs/>
          <w:color w:val="000000" w:themeColor="text1"/>
          <w:szCs w:val="20"/>
          <w:lang w:eastAsia="zh-CN"/>
        </w:rPr>
      </w:pPr>
      <w:r>
        <w:rPr>
          <w:rFonts w:ascii="Arial" w:eastAsiaTheme="minorEastAsia" w:hAnsi="Arial" w:cs="Arial"/>
          <w:iCs/>
          <w:color w:val="000000" w:themeColor="text1"/>
          <w:szCs w:val="20"/>
          <w:lang w:eastAsia="zh-CN"/>
        </w:rPr>
        <w:t xml:space="preserve">In Figure 7 to Figure 10, SFO of 5% is incorporated in the simulations and now a sliding window correction is performed to detect cyclic shifted preamble from each device. In these simulation results, in relative to the device preamble that is detected, other 3 device preambles each with 5% SFO error becomes the interference. As seen, the peaks can still be clearly detected </w:t>
      </w:r>
      <w:r w:rsidR="00D61FF4">
        <w:rPr>
          <w:rFonts w:ascii="Arial" w:eastAsiaTheme="minorEastAsia" w:hAnsi="Arial" w:cs="Arial"/>
          <w:iCs/>
          <w:color w:val="000000" w:themeColor="text1"/>
          <w:szCs w:val="20"/>
          <w:lang w:eastAsia="zh-CN"/>
        </w:rPr>
        <w:t>for all device preambles (1</w:t>
      </w:r>
      <w:r w:rsidR="00D61FF4" w:rsidRPr="00D61FF4">
        <w:rPr>
          <w:rFonts w:ascii="Arial" w:eastAsiaTheme="minorEastAsia" w:hAnsi="Arial" w:cs="Arial"/>
          <w:iCs/>
          <w:color w:val="000000" w:themeColor="text1"/>
          <w:szCs w:val="20"/>
          <w:vertAlign w:val="superscript"/>
          <w:lang w:eastAsia="zh-CN"/>
        </w:rPr>
        <w:t>st</w:t>
      </w:r>
      <w:r w:rsidR="00D61FF4">
        <w:rPr>
          <w:rFonts w:ascii="Arial" w:eastAsiaTheme="minorEastAsia" w:hAnsi="Arial" w:cs="Arial"/>
          <w:iCs/>
          <w:color w:val="000000" w:themeColor="text1"/>
          <w:szCs w:val="20"/>
          <w:lang w:eastAsia="zh-CN"/>
        </w:rPr>
        <w:t>, 2</w:t>
      </w:r>
      <w:r w:rsidR="00D61FF4" w:rsidRPr="00D61FF4">
        <w:rPr>
          <w:rFonts w:ascii="Arial" w:eastAsiaTheme="minorEastAsia" w:hAnsi="Arial" w:cs="Arial"/>
          <w:iCs/>
          <w:color w:val="000000" w:themeColor="text1"/>
          <w:szCs w:val="20"/>
          <w:vertAlign w:val="superscript"/>
          <w:lang w:eastAsia="zh-CN"/>
        </w:rPr>
        <w:t>nd</w:t>
      </w:r>
      <w:r w:rsidR="00D61FF4">
        <w:rPr>
          <w:rFonts w:ascii="Arial" w:eastAsiaTheme="minorEastAsia" w:hAnsi="Arial" w:cs="Arial"/>
          <w:iCs/>
          <w:color w:val="000000" w:themeColor="text1"/>
          <w:szCs w:val="20"/>
          <w:lang w:eastAsia="zh-CN"/>
        </w:rPr>
        <w:t>, 3</w:t>
      </w:r>
      <w:r w:rsidR="00D61FF4" w:rsidRPr="00D61FF4">
        <w:rPr>
          <w:rFonts w:ascii="Arial" w:eastAsiaTheme="minorEastAsia" w:hAnsi="Arial" w:cs="Arial"/>
          <w:iCs/>
          <w:color w:val="000000" w:themeColor="text1"/>
          <w:szCs w:val="20"/>
          <w:vertAlign w:val="superscript"/>
          <w:lang w:eastAsia="zh-CN"/>
        </w:rPr>
        <w:t>rd</w:t>
      </w:r>
      <w:r w:rsidR="00D61FF4">
        <w:rPr>
          <w:rFonts w:ascii="Arial" w:eastAsiaTheme="minorEastAsia" w:hAnsi="Arial" w:cs="Arial"/>
          <w:iCs/>
          <w:color w:val="000000" w:themeColor="text1"/>
          <w:szCs w:val="20"/>
          <w:lang w:eastAsia="zh-CN"/>
        </w:rPr>
        <w:t xml:space="preserve"> and 4</w:t>
      </w:r>
      <w:r w:rsidR="00D61FF4" w:rsidRPr="00D61FF4">
        <w:rPr>
          <w:rFonts w:ascii="Arial" w:eastAsiaTheme="minorEastAsia" w:hAnsi="Arial" w:cs="Arial"/>
          <w:iCs/>
          <w:color w:val="000000" w:themeColor="text1"/>
          <w:szCs w:val="20"/>
          <w:vertAlign w:val="superscript"/>
          <w:lang w:eastAsia="zh-CN"/>
        </w:rPr>
        <w:t>th</w:t>
      </w:r>
      <w:r w:rsidR="00D61FF4">
        <w:rPr>
          <w:rFonts w:ascii="Arial" w:eastAsiaTheme="minorEastAsia" w:hAnsi="Arial" w:cs="Arial"/>
          <w:iCs/>
          <w:color w:val="000000" w:themeColor="text1"/>
          <w:szCs w:val="20"/>
          <w:lang w:eastAsia="zh-CN"/>
        </w:rPr>
        <w:t xml:space="preserve">), and for both m-sequence and </w:t>
      </w:r>
      <w:proofErr w:type="gramStart"/>
      <w:r w:rsidR="00D61FF4">
        <w:rPr>
          <w:rFonts w:ascii="Arial" w:eastAsiaTheme="minorEastAsia" w:hAnsi="Arial" w:cs="Arial"/>
          <w:iCs/>
          <w:color w:val="000000" w:themeColor="text1"/>
          <w:szCs w:val="20"/>
          <w:lang w:eastAsia="zh-CN"/>
        </w:rPr>
        <w:t>Gold</w:t>
      </w:r>
      <w:proofErr w:type="gramEnd"/>
      <w:r w:rsidR="00D61FF4">
        <w:rPr>
          <w:rFonts w:ascii="Arial" w:eastAsiaTheme="minorEastAsia" w:hAnsi="Arial" w:cs="Arial"/>
          <w:iCs/>
          <w:color w:val="000000" w:themeColor="text1"/>
          <w:szCs w:val="20"/>
          <w:lang w:eastAsia="zh-CN"/>
        </w:rPr>
        <w:t xml:space="preserve"> sequence in SNR = 0dB and preamble length is 63. In some cases, the peak value for the m-sequence is slightly higher than the </w:t>
      </w:r>
      <w:proofErr w:type="gramStart"/>
      <w:r w:rsidR="00D61FF4">
        <w:rPr>
          <w:rFonts w:ascii="Arial" w:eastAsiaTheme="minorEastAsia" w:hAnsi="Arial" w:cs="Arial"/>
          <w:iCs/>
          <w:color w:val="000000" w:themeColor="text1"/>
          <w:szCs w:val="20"/>
          <w:lang w:eastAsia="zh-CN"/>
        </w:rPr>
        <w:t>Gold</w:t>
      </w:r>
      <w:proofErr w:type="gramEnd"/>
      <w:r w:rsidR="00D61FF4">
        <w:rPr>
          <w:rFonts w:ascii="Arial" w:eastAsiaTheme="minorEastAsia" w:hAnsi="Arial" w:cs="Arial"/>
          <w:iCs/>
          <w:color w:val="000000" w:themeColor="text1"/>
          <w:szCs w:val="20"/>
          <w:lang w:eastAsia="zh-CN"/>
        </w:rPr>
        <w:t xml:space="preserve"> sequence in Figure 7 and 10. But we think this could be due to the random selection of the cyclic shift that was chosen for these two preambles. Overall, both sequences are able to provide good RACH detection of devices in a challenging condition (SFO=5%, SNR=0dB).</w:t>
      </w:r>
    </w:p>
    <w:p w14:paraId="293A8438" w14:textId="359D1E74" w:rsidR="00C23714" w:rsidRPr="006F060A" w:rsidRDefault="00C23714" w:rsidP="00C23714">
      <w:pPr>
        <w:keepNext/>
        <w:jc w:val="center"/>
        <w:rPr>
          <w:color w:val="000000" w:themeColor="text1"/>
        </w:rPr>
      </w:pPr>
      <w:r w:rsidRPr="00AC3063">
        <w:rPr>
          <w:noProof/>
        </w:rPr>
        <w:drawing>
          <wp:inline distT="0" distB="0" distL="0" distR="0" wp14:anchorId="2163A378" wp14:editId="0683058B">
            <wp:extent cx="5274310" cy="2576830"/>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2576830"/>
                    </a:xfrm>
                    <a:prstGeom prst="rect">
                      <a:avLst/>
                    </a:prstGeom>
                  </pic:spPr>
                </pic:pic>
              </a:graphicData>
            </a:graphic>
          </wp:inline>
        </w:drawing>
      </w:r>
    </w:p>
    <w:p w14:paraId="44EF2F30" w14:textId="0A7C93FF" w:rsidR="00C23714" w:rsidRPr="00814418" w:rsidRDefault="00C23714" w:rsidP="00C23714">
      <w:pPr>
        <w:pStyle w:val="Caption"/>
        <w:spacing w:before="0"/>
        <w:jc w:val="center"/>
        <w:rPr>
          <w:rFonts w:eastAsiaTheme="minorEastAsia"/>
          <w:color w:val="000000" w:themeColor="text1"/>
          <w:lang w:eastAsia="zh-CN"/>
        </w:rPr>
      </w:pPr>
      <w:r w:rsidRPr="00814418">
        <w:rPr>
          <w:color w:val="000000" w:themeColor="text1"/>
        </w:rPr>
        <w:t xml:space="preserve">Figure </w:t>
      </w:r>
      <w:r w:rsidRPr="00814418">
        <w:rPr>
          <w:color w:val="000000" w:themeColor="text1"/>
        </w:rPr>
        <w:fldChar w:fldCharType="begin"/>
      </w:r>
      <w:r w:rsidRPr="00814418">
        <w:rPr>
          <w:color w:val="000000" w:themeColor="text1"/>
        </w:rPr>
        <w:instrText xml:space="preserve"> SEQ Figure \* ARABIC </w:instrText>
      </w:r>
      <w:r w:rsidRPr="00814418">
        <w:rPr>
          <w:color w:val="000000" w:themeColor="text1"/>
        </w:rPr>
        <w:fldChar w:fldCharType="separate"/>
      </w:r>
      <w:r w:rsidR="00440320">
        <w:rPr>
          <w:noProof/>
          <w:color w:val="000000" w:themeColor="text1"/>
        </w:rPr>
        <w:t>7</w:t>
      </w:r>
      <w:r w:rsidRPr="00814418">
        <w:rPr>
          <w:color w:val="000000" w:themeColor="text1"/>
        </w:rPr>
        <w:fldChar w:fldCharType="end"/>
      </w:r>
      <w:r w:rsidRPr="00814418">
        <w:rPr>
          <w:color w:val="000000" w:themeColor="text1"/>
        </w:rPr>
        <w:t>:</w:t>
      </w:r>
      <w:r w:rsidRPr="00814418">
        <w:rPr>
          <w:rFonts w:eastAsiaTheme="minorEastAsia"/>
          <w:color w:val="000000" w:themeColor="text1"/>
          <w:lang w:eastAsia="zh-CN"/>
        </w:rPr>
        <w:t xml:space="preserve"> Detection of 1</w:t>
      </w:r>
      <w:r w:rsidRPr="00814418">
        <w:rPr>
          <w:rFonts w:eastAsiaTheme="minorEastAsia"/>
          <w:color w:val="000000" w:themeColor="text1"/>
          <w:vertAlign w:val="superscript"/>
          <w:lang w:eastAsia="zh-CN"/>
        </w:rPr>
        <w:t>st</w:t>
      </w:r>
      <w:r w:rsidRPr="00814418">
        <w:rPr>
          <w:rFonts w:eastAsiaTheme="minorEastAsia"/>
          <w:color w:val="000000" w:themeColor="text1"/>
          <w:lang w:eastAsia="zh-CN"/>
        </w:rPr>
        <w:t xml:space="preserve"> device, SFO = 5% for other 3 devices (</w:t>
      </w:r>
      <w:r w:rsidRPr="00814418">
        <w:rPr>
          <w:color w:val="000000" w:themeColor="text1"/>
        </w:rPr>
        <w:t>Top: m-sequences; Bottom: Gold sequences</w:t>
      </w:r>
      <w:r w:rsidRPr="00814418">
        <w:rPr>
          <w:rFonts w:eastAsiaTheme="minorEastAsia"/>
          <w:color w:val="000000" w:themeColor="text1"/>
          <w:lang w:eastAsia="zh-CN"/>
        </w:rPr>
        <w:t>).</w:t>
      </w:r>
    </w:p>
    <w:p w14:paraId="7C66711C" w14:textId="1A1AA1DE" w:rsidR="00C23714" w:rsidRPr="006F060A" w:rsidRDefault="001A090C" w:rsidP="00C23714">
      <w:pPr>
        <w:keepNext/>
        <w:jc w:val="center"/>
        <w:rPr>
          <w:color w:val="000000" w:themeColor="text1"/>
        </w:rPr>
      </w:pPr>
      <w:r w:rsidRPr="00AC3063">
        <w:rPr>
          <w:noProof/>
        </w:rPr>
        <w:lastRenderedPageBreak/>
        <w:drawing>
          <wp:inline distT="0" distB="0" distL="0" distR="0" wp14:anchorId="0AC0767A" wp14:editId="148DDBF9">
            <wp:extent cx="5274310" cy="2576830"/>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2576830"/>
                    </a:xfrm>
                    <a:prstGeom prst="rect">
                      <a:avLst/>
                    </a:prstGeom>
                  </pic:spPr>
                </pic:pic>
              </a:graphicData>
            </a:graphic>
          </wp:inline>
        </w:drawing>
      </w:r>
    </w:p>
    <w:p w14:paraId="010E4872" w14:textId="12638239" w:rsidR="00C23714" w:rsidRPr="00814418" w:rsidRDefault="00C23714" w:rsidP="001A090C">
      <w:pPr>
        <w:pStyle w:val="Caption"/>
        <w:spacing w:before="0"/>
        <w:ind w:left="-142"/>
        <w:jc w:val="center"/>
        <w:rPr>
          <w:rFonts w:eastAsiaTheme="minorEastAsia"/>
          <w:color w:val="000000" w:themeColor="text1"/>
          <w:lang w:eastAsia="zh-CN"/>
        </w:rPr>
      </w:pPr>
      <w:r w:rsidRPr="00814418">
        <w:rPr>
          <w:color w:val="000000" w:themeColor="text1"/>
        </w:rPr>
        <w:t xml:space="preserve">Figure </w:t>
      </w:r>
      <w:r w:rsidRPr="00814418">
        <w:rPr>
          <w:color w:val="000000" w:themeColor="text1"/>
        </w:rPr>
        <w:fldChar w:fldCharType="begin"/>
      </w:r>
      <w:r w:rsidRPr="00814418">
        <w:rPr>
          <w:color w:val="000000" w:themeColor="text1"/>
        </w:rPr>
        <w:instrText xml:space="preserve"> SEQ Figure \* ARABIC </w:instrText>
      </w:r>
      <w:r w:rsidRPr="00814418">
        <w:rPr>
          <w:color w:val="000000" w:themeColor="text1"/>
        </w:rPr>
        <w:fldChar w:fldCharType="separate"/>
      </w:r>
      <w:r w:rsidR="00440320">
        <w:rPr>
          <w:noProof/>
          <w:color w:val="000000" w:themeColor="text1"/>
        </w:rPr>
        <w:t>8</w:t>
      </w:r>
      <w:r w:rsidRPr="00814418">
        <w:rPr>
          <w:color w:val="000000" w:themeColor="text1"/>
        </w:rPr>
        <w:fldChar w:fldCharType="end"/>
      </w:r>
      <w:r w:rsidRPr="00814418">
        <w:rPr>
          <w:color w:val="000000" w:themeColor="text1"/>
        </w:rPr>
        <w:t>:</w:t>
      </w:r>
      <w:r w:rsidRPr="00814418">
        <w:rPr>
          <w:rFonts w:eastAsiaTheme="minorEastAsia"/>
          <w:color w:val="000000" w:themeColor="text1"/>
          <w:lang w:eastAsia="zh-CN"/>
        </w:rPr>
        <w:t xml:space="preserve"> Detection of 2</w:t>
      </w:r>
      <w:r w:rsidRPr="00814418">
        <w:rPr>
          <w:rFonts w:eastAsiaTheme="minorEastAsia"/>
          <w:color w:val="000000" w:themeColor="text1"/>
          <w:vertAlign w:val="superscript"/>
          <w:lang w:eastAsia="zh-CN"/>
        </w:rPr>
        <w:t>nd</w:t>
      </w:r>
      <w:r w:rsidRPr="00814418">
        <w:rPr>
          <w:rFonts w:eastAsiaTheme="minorEastAsia"/>
          <w:color w:val="000000" w:themeColor="text1"/>
          <w:lang w:eastAsia="zh-CN"/>
        </w:rPr>
        <w:t xml:space="preserve"> device, SFO = 5% for other 3 devices (</w:t>
      </w:r>
      <w:r w:rsidRPr="00814418">
        <w:rPr>
          <w:color w:val="000000" w:themeColor="text1"/>
        </w:rPr>
        <w:t>Top: m-sequences; Bottom: Gold sequences</w:t>
      </w:r>
      <w:r w:rsidRPr="00814418">
        <w:rPr>
          <w:rFonts w:eastAsiaTheme="minorEastAsia"/>
          <w:color w:val="000000" w:themeColor="text1"/>
          <w:lang w:eastAsia="zh-CN"/>
        </w:rPr>
        <w:t>).</w:t>
      </w:r>
    </w:p>
    <w:p w14:paraId="48296C83" w14:textId="79D0EC20" w:rsidR="00C23714" w:rsidRPr="00C23714" w:rsidRDefault="001A090C" w:rsidP="00C23714">
      <w:pPr>
        <w:keepNext/>
        <w:jc w:val="center"/>
        <w:rPr>
          <w:color w:val="000000" w:themeColor="text1"/>
          <w:lang w:val="en-GB"/>
        </w:rPr>
      </w:pPr>
      <w:r w:rsidRPr="00AC3063">
        <w:rPr>
          <w:noProof/>
        </w:rPr>
        <w:drawing>
          <wp:inline distT="0" distB="0" distL="0" distR="0" wp14:anchorId="5EFF79BD" wp14:editId="09EE3A14">
            <wp:extent cx="5274310" cy="2576830"/>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2576830"/>
                    </a:xfrm>
                    <a:prstGeom prst="rect">
                      <a:avLst/>
                    </a:prstGeom>
                  </pic:spPr>
                </pic:pic>
              </a:graphicData>
            </a:graphic>
          </wp:inline>
        </w:drawing>
      </w:r>
    </w:p>
    <w:p w14:paraId="7834B3FB" w14:textId="1859D238" w:rsidR="00C23714" w:rsidRPr="00814418" w:rsidRDefault="00C23714" w:rsidP="00C23714">
      <w:pPr>
        <w:pStyle w:val="Caption"/>
        <w:spacing w:before="0"/>
        <w:jc w:val="center"/>
        <w:rPr>
          <w:rFonts w:eastAsiaTheme="minorEastAsia"/>
          <w:color w:val="000000" w:themeColor="text1"/>
          <w:lang w:eastAsia="zh-CN"/>
        </w:rPr>
      </w:pPr>
      <w:r w:rsidRPr="00814418">
        <w:rPr>
          <w:color w:val="000000" w:themeColor="text1"/>
        </w:rPr>
        <w:t xml:space="preserve">Figure </w:t>
      </w:r>
      <w:r w:rsidRPr="00814418">
        <w:rPr>
          <w:color w:val="000000" w:themeColor="text1"/>
        </w:rPr>
        <w:fldChar w:fldCharType="begin"/>
      </w:r>
      <w:r w:rsidRPr="00814418">
        <w:rPr>
          <w:color w:val="000000" w:themeColor="text1"/>
        </w:rPr>
        <w:instrText xml:space="preserve"> SEQ Figure \* ARABIC </w:instrText>
      </w:r>
      <w:r w:rsidRPr="00814418">
        <w:rPr>
          <w:color w:val="000000" w:themeColor="text1"/>
        </w:rPr>
        <w:fldChar w:fldCharType="separate"/>
      </w:r>
      <w:r w:rsidR="00440320">
        <w:rPr>
          <w:noProof/>
          <w:color w:val="000000" w:themeColor="text1"/>
        </w:rPr>
        <w:t>9</w:t>
      </w:r>
      <w:r w:rsidRPr="00814418">
        <w:rPr>
          <w:color w:val="000000" w:themeColor="text1"/>
        </w:rPr>
        <w:fldChar w:fldCharType="end"/>
      </w:r>
      <w:r w:rsidRPr="00814418">
        <w:rPr>
          <w:color w:val="000000" w:themeColor="text1"/>
        </w:rPr>
        <w:t>:</w:t>
      </w:r>
      <w:r w:rsidRPr="00814418">
        <w:rPr>
          <w:rFonts w:eastAsiaTheme="minorEastAsia"/>
          <w:color w:val="000000" w:themeColor="text1"/>
          <w:lang w:eastAsia="zh-CN"/>
        </w:rPr>
        <w:t xml:space="preserve"> Detection of 3</w:t>
      </w:r>
      <w:r w:rsidRPr="00814418">
        <w:rPr>
          <w:rFonts w:eastAsiaTheme="minorEastAsia"/>
          <w:color w:val="000000" w:themeColor="text1"/>
          <w:vertAlign w:val="superscript"/>
          <w:lang w:eastAsia="zh-CN"/>
        </w:rPr>
        <w:t>rd</w:t>
      </w:r>
      <w:r w:rsidRPr="00814418">
        <w:rPr>
          <w:rFonts w:eastAsiaTheme="minorEastAsia"/>
          <w:color w:val="000000" w:themeColor="text1"/>
          <w:lang w:eastAsia="zh-CN"/>
        </w:rPr>
        <w:t xml:space="preserve"> device, SFO = 5% for other 3 devices (</w:t>
      </w:r>
      <w:r w:rsidRPr="00814418">
        <w:rPr>
          <w:color w:val="000000" w:themeColor="text1"/>
        </w:rPr>
        <w:t>Top: m-sequences; Bottom: Gold sequences</w:t>
      </w:r>
      <w:r w:rsidRPr="00814418">
        <w:rPr>
          <w:rFonts w:eastAsiaTheme="minorEastAsia"/>
          <w:color w:val="000000" w:themeColor="text1"/>
          <w:lang w:eastAsia="zh-CN"/>
        </w:rPr>
        <w:t>).</w:t>
      </w:r>
    </w:p>
    <w:p w14:paraId="4699A76B" w14:textId="14575058" w:rsidR="00C23714" w:rsidRPr="006F060A" w:rsidRDefault="001A090C" w:rsidP="00C23714">
      <w:pPr>
        <w:keepNext/>
        <w:jc w:val="center"/>
        <w:rPr>
          <w:color w:val="000000" w:themeColor="text1"/>
        </w:rPr>
      </w:pPr>
      <w:r w:rsidRPr="00AC3063">
        <w:rPr>
          <w:noProof/>
        </w:rPr>
        <w:drawing>
          <wp:inline distT="0" distB="0" distL="0" distR="0" wp14:anchorId="74B20A25" wp14:editId="6D3C26E6">
            <wp:extent cx="5274310" cy="2576830"/>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2576830"/>
                    </a:xfrm>
                    <a:prstGeom prst="rect">
                      <a:avLst/>
                    </a:prstGeom>
                  </pic:spPr>
                </pic:pic>
              </a:graphicData>
            </a:graphic>
          </wp:inline>
        </w:drawing>
      </w:r>
    </w:p>
    <w:p w14:paraId="0FB881A6" w14:textId="5A7D213C" w:rsidR="00C23714" w:rsidRPr="00814418" w:rsidRDefault="00C23714" w:rsidP="001A090C">
      <w:pPr>
        <w:pStyle w:val="Caption"/>
        <w:spacing w:before="0"/>
        <w:ind w:left="-142"/>
        <w:jc w:val="center"/>
        <w:rPr>
          <w:rFonts w:eastAsiaTheme="minorEastAsia"/>
          <w:color w:val="000000" w:themeColor="text1"/>
          <w:lang w:eastAsia="zh-CN"/>
        </w:rPr>
      </w:pPr>
      <w:r w:rsidRPr="00814418">
        <w:rPr>
          <w:color w:val="000000" w:themeColor="text1"/>
        </w:rPr>
        <w:t xml:space="preserve">Figure </w:t>
      </w:r>
      <w:r w:rsidRPr="00814418">
        <w:rPr>
          <w:color w:val="000000" w:themeColor="text1"/>
        </w:rPr>
        <w:fldChar w:fldCharType="begin"/>
      </w:r>
      <w:r w:rsidRPr="00814418">
        <w:rPr>
          <w:color w:val="000000" w:themeColor="text1"/>
        </w:rPr>
        <w:instrText xml:space="preserve"> SEQ Figure \* ARABIC </w:instrText>
      </w:r>
      <w:r w:rsidRPr="00814418">
        <w:rPr>
          <w:color w:val="000000" w:themeColor="text1"/>
        </w:rPr>
        <w:fldChar w:fldCharType="separate"/>
      </w:r>
      <w:r w:rsidR="00440320">
        <w:rPr>
          <w:noProof/>
          <w:color w:val="000000" w:themeColor="text1"/>
        </w:rPr>
        <w:t>10</w:t>
      </w:r>
      <w:r w:rsidRPr="00814418">
        <w:rPr>
          <w:color w:val="000000" w:themeColor="text1"/>
        </w:rPr>
        <w:fldChar w:fldCharType="end"/>
      </w:r>
      <w:r w:rsidRPr="00814418">
        <w:rPr>
          <w:color w:val="000000" w:themeColor="text1"/>
        </w:rPr>
        <w:t>:</w:t>
      </w:r>
      <w:r w:rsidRPr="00814418">
        <w:rPr>
          <w:rFonts w:eastAsiaTheme="minorEastAsia"/>
          <w:color w:val="000000" w:themeColor="text1"/>
          <w:lang w:eastAsia="zh-CN"/>
        </w:rPr>
        <w:t xml:space="preserve"> Detection of 4</w:t>
      </w:r>
      <w:r w:rsidRPr="00814418">
        <w:rPr>
          <w:rFonts w:eastAsiaTheme="minorEastAsia"/>
          <w:color w:val="000000" w:themeColor="text1"/>
          <w:vertAlign w:val="superscript"/>
          <w:lang w:eastAsia="zh-CN"/>
        </w:rPr>
        <w:t>th</w:t>
      </w:r>
      <w:r w:rsidRPr="00814418">
        <w:rPr>
          <w:rFonts w:eastAsiaTheme="minorEastAsia"/>
          <w:color w:val="000000" w:themeColor="text1"/>
          <w:lang w:eastAsia="zh-CN"/>
        </w:rPr>
        <w:t xml:space="preserve"> device, SFO = 5% for other 3 devices (</w:t>
      </w:r>
      <w:r w:rsidRPr="00814418">
        <w:rPr>
          <w:color w:val="000000" w:themeColor="text1"/>
        </w:rPr>
        <w:t>Top: m-sequences; Bottom: Gold sequences</w:t>
      </w:r>
      <w:r w:rsidRPr="00814418">
        <w:rPr>
          <w:rFonts w:eastAsiaTheme="minorEastAsia"/>
          <w:color w:val="000000" w:themeColor="text1"/>
          <w:lang w:eastAsia="zh-CN"/>
        </w:rPr>
        <w:t>).</w:t>
      </w:r>
    </w:p>
    <w:p w14:paraId="41C89219" w14:textId="77777777" w:rsidR="00C23714" w:rsidRPr="00C23714" w:rsidRDefault="00C23714" w:rsidP="00C23714">
      <w:pPr>
        <w:rPr>
          <w:rFonts w:eastAsiaTheme="minorEastAsia"/>
          <w:lang w:val="en-GB" w:eastAsia="zh-CN"/>
        </w:rPr>
      </w:pPr>
    </w:p>
    <w:p w14:paraId="6C516311" w14:textId="77777777" w:rsidR="00C23714" w:rsidRPr="00C23714" w:rsidRDefault="00C23714" w:rsidP="00C23714">
      <w:pPr>
        <w:rPr>
          <w:rFonts w:eastAsiaTheme="minorEastAsia"/>
          <w:lang w:val="en-GB" w:eastAsia="zh-CN"/>
        </w:rPr>
      </w:pPr>
    </w:p>
    <w:p w14:paraId="215E6966" w14:textId="72DE6704" w:rsidR="00266863" w:rsidRPr="006F060A" w:rsidRDefault="00266863" w:rsidP="00391ADE">
      <w:pPr>
        <w:spacing w:after="120"/>
        <w:jc w:val="both"/>
        <w:rPr>
          <w:rFonts w:ascii="Arial" w:eastAsiaTheme="minorEastAsia" w:hAnsi="Arial" w:cs="Arial"/>
          <w:b/>
          <w:bCs/>
          <w:iCs/>
          <w:color w:val="000000" w:themeColor="text1"/>
          <w:szCs w:val="20"/>
          <w:u w:val="single"/>
          <w:lang w:eastAsia="zh-CN"/>
        </w:rPr>
      </w:pPr>
      <w:r w:rsidRPr="006F060A">
        <w:rPr>
          <w:rFonts w:ascii="Arial" w:eastAsiaTheme="minorEastAsia" w:hAnsi="Arial" w:cs="Arial" w:hint="eastAsia"/>
          <w:b/>
          <w:bCs/>
          <w:iCs/>
          <w:color w:val="000000" w:themeColor="text1"/>
          <w:szCs w:val="20"/>
          <w:u w:val="single"/>
          <w:lang w:eastAsia="zh-CN"/>
        </w:rPr>
        <w:t>S</w:t>
      </w:r>
      <w:r w:rsidRPr="006F060A">
        <w:rPr>
          <w:rFonts w:ascii="Arial" w:eastAsiaTheme="minorEastAsia" w:hAnsi="Arial" w:cs="Arial"/>
          <w:b/>
          <w:bCs/>
          <w:iCs/>
          <w:color w:val="000000" w:themeColor="text1"/>
          <w:szCs w:val="20"/>
          <w:u w:val="single"/>
          <w:lang w:eastAsia="zh-CN"/>
        </w:rPr>
        <w:t>imulation</w:t>
      </w:r>
      <w:r w:rsidR="00C23714">
        <w:rPr>
          <w:rFonts w:ascii="Arial" w:eastAsiaTheme="minorEastAsia" w:hAnsi="Arial" w:cs="Arial"/>
          <w:b/>
          <w:bCs/>
          <w:iCs/>
          <w:color w:val="000000" w:themeColor="text1"/>
          <w:szCs w:val="20"/>
          <w:u w:val="single"/>
          <w:lang w:eastAsia="zh-CN"/>
        </w:rPr>
        <w:t xml:space="preserve"> set</w:t>
      </w:r>
      <w:r w:rsidRPr="006F060A">
        <w:rPr>
          <w:rFonts w:ascii="Arial" w:eastAsiaTheme="minorEastAsia" w:hAnsi="Arial" w:cs="Arial"/>
          <w:b/>
          <w:bCs/>
          <w:iCs/>
          <w:color w:val="000000" w:themeColor="text1"/>
          <w:szCs w:val="20"/>
          <w:u w:val="single"/>
          <w:lang w:eastAsia="zh-CN"/>
        </w:rPr>
        <w:t xml:space="preserve"> </w:t>
      </w:r>
      <w:r w:rsidR="00C23714">
        <w:rPr>
          <w:rFonts w:ascii="Arial" w:eastAsiaTheme="minorEastAsia" w:hAnsi="Arial" w:cs="Arial"/>
          <w:b/>
          <w:bCs/>
          <w:iCs/>
          <w:color w:val="000000" w:themeColor="text1"/>
          <w:szCs w:val="20"/>
          <w:u w:val="single"/>
          <w:lang w:eastAsia="zh-CN"/>
        </w:rPr>
        <w:t>3</w:t>
      </w:r>
      <w:r w:rsidRPr="006F060A">
        <w:rPr>
          <w:rFonts w:ascii="Arial" w:eastAsiaTheme="minorEastAsia" w:hAnsi="Arial" w:cs="Arial"/>
          <w:b/>
          <w:bCs/>
          <w:iCs/>
          <w:color w:val="000000" w:themeColor="text1"/>
          <w:szCs w:val="20"/>
          <w:u w:val="single"/>
          <w:lang w:eastAsia="zh-CN"/>
        </w:rPr>
        <w:t xml:space="preserve">: </w:t>
      </w:r>
      <w:r w:rsidR="001F1ADE" w:rsidRPr="006F060A">
        <w:rPr>
          <w:rFonts w:ascii="Arial" w:eastAsiaTheme="minorEastAsia" w:hAnsi="Arial" w:cs="Arial"/>
          <w:b/>
          <w:bCs/>
          <w:iCs/>
          <w:color w:val="000000" w:themeColor="text1"/>
          <w:szCs w:val="20"/>
          <w:u w:val="single"/>
          <w:lang w:eastAsia="zh-CN"/>
        </w:rPr>
        <w:t>1% m</w:t>
      </w:r>
      <w:r w:rsidRPr="006F060A">
        <w:rPr>
          <w:rFonts w:ascii="Arial" w:eastAsiaTheme="minorEastAsia" w:hAnsi="Arial" w:cs="Arial"/>
          <w:b/>
          <w:bCs/>
          <w:iCs/>
          <w:color w:val="000000" w:themeColor="text1"/>
          <w:szCs w:val="20"/>
          <w:u w:val="single"/>
          <w:lang w:eastAsia="zh-CN"/>
        </w:rPr>
        <w:t>iss</w:t>
      </w:r>
      <w:r w:rsidR="009871D5" w:rsidRPr="006F060A">
        <w:rPr>
          <w:rFonts w:ascii="Arial" w:eastAsiaTheme="minorEastAsia" w:hAnsi="Arial" w:cs="Arial"/>
          <w:b/>
          <w:bCs/>
          <w:iCs/>
          <w:color w:val="000000" w:themeColor="text1"/>
          <w:szCs w:val="20"/>
          <w:u w:val="single"/>
          <w:lang w:eastAsia="zh-CN"/>
        </w:rPr>
        <w:t>ed-</w:t>
      </w:r>
      <w:r w:rsidRPr="006F060A">
        <w:rPr>
          <w:rFonts w:ascii="Arial" w:eastAsiaTheme="minorEastAsia" w:hAnsi="Arial" w:cs="Arial"/>
          <w:b/>
          <w:bCs/>
          <w:iCs/>
          <w:color w:val="000000" w:themeColor="text1"/>
          <w:szCs w:val="20"/>
          <w:u w:val="single"/>
          <w:lang w:eastAsia="zh-CN"/>
        </w:rPr>
        <w:t>detection rate</w:t>
      </w:r>
    </w:p>
    <w:p w14:paraId="3DFE2F8B" w14:textId="04A310E7" w:rsidR="00266863" w:rsidRPr="006F060A" w:rsidRDefault="00266863" w:rsidP="00266863">
      <w:pPr>
        <w:spacing w:after="240"/>
        <w:jc w:val="both"/>
        <w:rPr>
          <w:rFonts w:ascii="Arial" w:eastAsiaTheme="minorEastAsia" w:hAnsi="Arial" w:cs="Arial"/>
          <w:iCs/>
          <w:color w:val="000000" w:themeColor="text1"/>
          <w:szCs w:val="20"/>
          <w:lang w:eastAsia="zh-CN"/>
        </w:rPr>
      </w:pPr>
      <w:r w:rsidRPr="006F060A">
        <w:rPr>
          <w:rFonts w:ascii="Arial" w:eastAsiaTheme="minorEastAsia" w:hAnsi="Arial" w:cs="Arial"/>
          <w:iCs/>
          <w:color w:val="000000" w:themeColor="text1"/>
          <w:szCs w:val="20"/>
          <w:lang w:eastAsia="zh-CN"/>
        </w:rPr>
        <w:lastRenderedPageBreak/>
        <w:t xml:space="preserve">In </w:t>
      </w:r>
      <w:r w:rsidR="00C23714">
        <w:rPr>
          <w:rFonts w:ascii="Arial" w:eastAsiaTheme="minorEastAsia" w:hAnsi="Arial" w:cs="Arial"/>
          <w:iCs/>
          <w:color w:val="000000" w:themeColor="text1"/>
          <w:szCs w:val="20"/>
          <w:lang w:eastAsia="zh-CN"/>
        </w:rPr>
        <w:t>s</w:t>
      </w:r>
      <w:r w:rsidRPr="006F060A">
        <w:rPr>
          <w:rFonts w:ascii="Arial" w:eastAsiaTheme="minorEastAsia" w:hAnsi="Arial" w:cs="Arial"/>
          <w:iCs/>
          <w:color w:val="000000" w:themeColor="text1"/>
          <w:szCs w:val="20"/>
          <w:lang w:eastAsia="zh-CN"/>
        </w:rPr>
        <w:t>imulation</w:t>
      </w:r>
      <w:r w:rsidR="009871D5" w:rsidRPr="006F060A">
        <w:rPr>
          <w:rFonts w:ascii="Arial" w:eastAsiaTheme="minorEastAsia" w:hAnsi="Arial" w:cs="Arial"/>
          <w:iCs/>
          <w:color w:val="000000" w:themeColor="text1"/>
          <w:szCs w:val="20"/>
          <w:lang w:eastAsia="zh-CN"/>
        </w:rPr>
        <w:t xml:space="preserve"> </w:t>
      </w:r>
      <w:r w:rsidR="00C23714">
        <w:rPr>
          <w:rFonts w:ascii="Arial" w:eastAsiaTheme="minorEastAsia" w:hAnsi="Arial" w:cs="Arial"/>
          <w:iCs/>
          <w:color w:val="000000" w:themeColor="text1"/>
          <w:szCs w:val="20"/>
          <w:lang w:eastAsia="zh-CN"/>
        </w:rPr>
        <w:t>set 3</w:t>
      </w:r>
      <w:r w:rsidRPr="006F060A">
        <w:rPr>
          <w:rFonts w:ascii="Arial" w:eastAsiaTheme="minorEastAsia" w:hAnsi="Arial" w:cs="Arial"/>
          <w:iCs/>
          <w:color w:val="000000" w:themeColor="text1"/>
          <w:szCs w:val="20"/>
          <w:lang w:eastAsia="zh-CN"/>
        </w:rPr>
        <w:t>, a false alarm rate of 0.1% is assumed in order to derive the detection threshold. TDL</w:t>
      </w:r>
      <w:r w:rsidR="001F1ADE" w:rsidRPr="006F060A">
        <w:rPr>
          <w:rFonts w:ascii="Arial" w:eastAsiaTheme="minorEastAsia" w:hAnsi="Arial" w:cs="Arial"/>
          <w:iCs/>
          <w:color w:val="000000" w:themeColor="text1"/>
          <w:szCs w:val="20"/>
          <w:lang w:eastAsia="zh-CN"/>
        </w:rPr>
        <w:t>-C</w:t>
      </w:r>
      <w:r w:rsidRPr="006F060A">
        <w:rPr>
          <w:rFonts w:ascii="Arial" w:eastAsiaTheme="minorEastAsia" w:hAnsi="Arial" w:cs="Arial"/>
          <w:iCs/>
          <w:color w:val="000000" w:themeColor="text1"/>
          <w:szCs w:val="20"/>
          <w:lang w:eastAsia="zh-CN"/>
        </w:rPr>
        <w:t xml:space="preserve"> channel is assumed</w:t>
      </w:r>
      <w:r w:rsidR="009871D5" w:rsidRPr="006F060A">
        <w:rPr>
          <w:rFonts w:ascii="Arial" w:eastAsiaTheme="minorEastAsia" w:hAnsi="Arial" w:cs="Arial"/>
          <w:iCs/>
          <w:color w:val="000000" w:themeColor="text1"/>
          <w:szCs w:val="20"/>
          <w:lang w:eastAsia="zh-CN"/>
        </w:rPr>
        <w:t xml:space="preserve"> in the</w:t>
      </w:r>
      <w:r w:rsidR="006F060A">
        <w:rPr>
          <w:rFonts w:ascii="Arial" w:eastAsiaTheme="minorEastAsia" w:hAnsi="Arial" w:cs="Arial"/>
          <w:iCs/>
          <w:color w:val="000000" w:themeColor="text1"/>
          <w:szCs w:val="20"/>
          <w:lang w:eastAsia="zh-CN"/>
        </w:rPr>
        <w:t xml:space="preserve"> following</w:t>
      </w:r>
      <w:r w:rsidR="009871D5" w:rsidRPr="006F060A">
        <w:rPr>
          <w:rFonts w:ascii="Arial" w:eastAsiaTheme="minorEastAsia" w:hAnsi="Arial" w:cs="Arial"/>
          <w:iCs/>
          <w:color w:val="000000" w:themeColor="text1"/>
          <w:szCs w:val="20"/>
          <w:lang w:eastAsia="zh-CN"/>
        </w:rPr>
        <w:t xml:space="preserve"> simulations</w:t>
      </w:r>
      <w:r w:rsidRPr="006F060A">
        <w:rPr>
          <w:rFonts w:ascii="Arial" w:eastAsiaTheme="minorEastAsia" w:hAnsi="Arial" w:cs="Arial"/>
          <w:iCs/>
          <w:color w:val="000000" w:themeColor="text1"/>
          <w:szCs w:val="20"/>
          <w:lang w:eastAsia="zh-CN"/>
        </w:rPr>
        <w:t xml:space="preserve">. It can be seen that </w:t>
      </w:r>
      <w:r w:rsidR="001F1ADE" w:rsidRPr="006F060A">
        <w:rPr>
          <w:rFonts w:ascii="Arial" w:eastAsiaTheme="minorEastAsia" w:hAnsi="Arial" w:cs="Arial"/>
          <w:iCs/>
          <w:color w:val="000000" w:themeColor="text1"/>
          <w:szCs w:val="20"/>
          <w:lang w:eastAsia="zh-CN"/>
        </w:rPr>
        <w:t xml:space="preserve">at 1% missed-detection rate, </w:t>
      </w:r>
      <w:r w:rsidRPr="006F060A">
        <w:rPr>
          <w:rFonts w:ascii="Arial" w:eastAsiaTheme="minorEastAsia" w:hAnsi="Arial" w:cs="Arial"/>
          <w:iCs/>
          <w:color w:val="000000" w:themeColor="text1"/>
          <w:szCs w:val="20"/>
          <w:lang w:eastAsia="zh-CN"/>
        </w:rPr>
        <w:t>the achiev</w:t>
      </w:r>
      <w:r w:rsidR="001F1ADE" w:rsidRPr="006F060A">
        <w:rPr>
          <w:rFonts w:ascii="Arial" w:eastAsiaTheme="minorEastAsia" w:hAnsi="Arial" w:cs="Arial"/>
          <w:iCs/>
          <w:color w:val="000000" w:themeColor="text1"/>
          <w:szCs w:val="20"/>
          <w:lang w:eastAsia="zh-CN"/>
        </w:rPr>
        <w:t>able</w:t>
      </w:r>
      <w:r w:rsidRPr="006F060A">
        <w:rPr>
          <w:rFonts w:ascii="Arial" w:eastAsiaTheme="minorEastAsia" w:hAnsi="Arial" w:cs="Arial"/>
          <w:iCs/>
          <w:color w:val="000000" w:themeColor="text1"/>
          <w:szCs w:val="20"/>
          <w:lang w:eastAsia="zh-CN"/>
        </w:rPr>
        <w:t xml:space="preserve"> SNR is about -24dB and -23dB for </w:t>
      </w:r>
      <w:r w:rsidR="009871D5" w:rsidRPr="006F060A">
        <w:rPr>
          <w:rFonts w:ascii="Arial" w:eastAsiaTheme="minorEastAsia" w:hAnsi="Arial" w:cs="Arial"/>
          <w:iCs/>
          <w:color w:val="000000" w:themeColor="text1"/>
          <w:szCs w:val="20"/>
          <w:lang w:eastAsia="zh-CN"/>
        </w:rPr>
        <w:t>m-</w:t>
      </w:r>
      <w:r w:rsidRPr="006F060A">
        <w:rPr>
          <w:rFonts w:ascii="Arial" w:eastAsiaTheme="minorEastAsia" w:hAnsi="Arial" w:cs="Arial"/>
          <w:iCs/>
          <w:color w:val="000000" w:themeColor="text1"/>
          <w:szCs w:val="20"/>
          <w:lang w:eastAsia="zh-CN"/>
        </w:rPr>
        <w:t xml:space="preserve">sequence and </w:t>
      </w:r>
      <w:proofErr w:type="gramStart"/>
      <w:r w:rsidRPr="006F060A">
        <w:rPr>
          <w:rFonts w:ascii="Arial" w:eastAsiaTheme="minorEastAsia" w:hAnsi="Arial" w:cs="Arial"/>
          <w:iCs/>
          <w:color w:val="000000" w:themeColor="text1"/>
          <w:szCs w:val="20"/>
          <w:lang w:eastAsia="zh-CN"/>
        </w:rPr>
        <w:t>Gold</w:t>
      </w:r>
      <w:proofErr w:type="gramEnd"/>
      <w:r w:rsidRPr="006F060A">
        <w:rPr>
          <w:rFonts w:ascii="Arial" w:eastAsiaTheme="minorEastAsia" w:hAnsi="Arial" w:cs="Arial"/>
          <w:iCs/>
          <w:color w:val="000000" w:themeColor="text1"/>
          <w:szCs w:val="20"/>
          <w:lang w:eastAsia="zh-CN"/>
        </w:rPr>
        <w:t xml:space="preserve"> sequence</w:t>
      </w:r>
      <w:r w:rsidR="001F1ADE" w:rsidRPr="006F060A">
        <w:rPr>
          <w:rFonts w:ascii="Arial" w:eastAsiaTheme="minorEastAsia" w:hAnsi="Arial" w:cs="Arial"/>
          <w:iCs/>
          <w:color w:val="000000" w:themeColor="text1"/>
          <w:szCs w:val="20"/>
          <w:lang w:eastAsia="zh-CN"/>
        </w:rPr>
        <w:t>, respectively</w:t>
      </w:r>
      <w:r w:rsidR="006F060A">
        <w:rPr>
          <w:rFonts w:ascii="Arial" w:eastAsiaTheme="minorEastAsia" w:hAnsi="Arial" w:cs="Arial"/>
          <w:iCs/>
          <w:color w:val="000000" w:themeColor="text1"/>
          <w:szCs w:val="20"/>
          <w:lang w:eastAsia="zh-CN"/>
        </w:rPr>
        <w:t xml:space="preserve">, in Figure </w:t>
      </w:r>
      <w:r w:rsidR="00B21F17">
        <w:rPr>
          <w:rFonts w:ascii="Arial" w:eastAsiaTheme="minorEastAsia" w:hAnsi="Arial" w:cs="Arial"/>
          <w:iCs/>
          <w:color w:val="000000" w:themeColor="text1"/>
          <w:szCs w:val="20"/>
          <w:lang w:eastAsia="zh-CN"/>
        </w:rPr>
        <w:t>11</w:t>
      </w:r>
      <w:r w:rsidR="006F060A">
        <w:rPr>
          <w:rFonts w:ascii="Arial" w:eastAsiaTheme="minorEastAsia" w:hAnsi="Arial" w:cs="Arial"/>
          <w:iCs/>
          <w:color w:val="000000" w:themeColor="text1"/>
          <w:szCs w:val="20"/>
          <w:lang w:eastAsia="zh-CN"/>
        </w:rPr>
        <w:t xml:space="preserve"> and </w:t>
      </w:r>
      <w:r w:rsidR="00B21F17">
        <w:rPr>
          <w:rFonts w:ascii="Arial" w:eastAsiaTheme="minorEastAsia" w:hAnsi="Arial" w:cs="Arial"/>
          <w:iCs/>
          <w:color w:val="000000" w:themeColor="text1"/>
          <w:szCs w:val="20"/>
          <w:lang w:eastAsia="zh-CN"/>
        </w:rPr>
        <w:t>12</w:t>
      </w:r>
      <w:r w:rsidRPr="006F060A">
        <w:rPr>
          <w:rFonts w:ascii="Arial" w:eastAsiaTheme="minorEastAsia" w:hAnsi="Arial" w:cs="Arial"/>
          <w:iCs/>
          <w:color w:val="000000" w:themeColor="text1"/>
          <w:szCs w:val="20"/>
          <w:lang w:eastAsia="zh-CN"/>
        </w:rPr>
        <w:t>.</w:t>
      </w:r>
    </w:p>
    <w:p w14:paraId="52541E83" w14:textId="77777777" w:rsidR="006F060A" w:rsidRPr="006F060A" w:rsidRDefault="00266863" w:rsidP="006F060A">
      <w:pPr>
        <w:keepNext/>
        <w:jc w:val="center"/>
        <w:rPr>
          <w:color w:val="000000" w:themeColor="text1"/>
        </w:rPr>
      </w:pPr>
      <w:r w:rsidRPr="006F060A">
        <w:rPr>
          <w:noProof/>
          <w:color w:val="000000" w:themeColor="text1"/>
        </w:rPr>
        <w:drawing>
          <wp:inline distT="0" distB="0" distL="0" distR="0" wp14:anchorId="46FE6AC2" wp14:editId="4B7EB6A2">
            <wp:extent cx="5076805" cy="3238150"/>
            <wp:effectExtent l="0" t="0" r="0" b="635"/>
            <wp:docPr id="2" name="内容占位符 4">
              <a:extLst xmlns:a="http://schemas.openxmlformats.org/drawingml/2006/main">
                <a:ext uri="{FF2B5EF4-FFF2-40B4-BE49-F238E27FC236}">
                  <a16:creationId xmlns:a16="http://schemas.microsoft.com/office/drawing/2014/main" id="{1B5DCF65-DC01-4964-97CA-2B1DE0D06B4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a:extLst>
                        <a:ext uri="{FF2B5EF4-FFF2-40B4-BE49-F238E27FC236}">
                          <a16:creationId xmlns:a16="http://schemas.microsoft.com/office/drawing/2014/main" id="{1B5DCF65-DC01-4964-97CA-2B1DE0D06B4B}"/>
                        </a:ext>
                      </a:extLst>
                    </pic:cNvPr>
                    <pic:cNvPicPr>
                      <a:picLocks noGrp="1" noChangeAspect="1"/>
                    </pic:cNvPicPr>
                  </pic:nvPicPr>
                  <pic:blipFill>
                    <a:blip r:embed="rId19"/>
                    <a:stretch>
                      <a:fillRect/>
                    </a:stretch>
                  </pic:blipFill>
                  <pic:spPr>
                    <a:xfrm>
                      <a:off x="0" y="0"/>
                      <a:ext cx="5116293" cy="3263337"/>
                    </a:xfrm>
                    <a:prstGeom prst="rect">
                      <a:avLst/>
                    </a:prstGeom>
                  </pic:spPr>
                </pic:pic>
              </a:graphicData>
            </a:graphic>
          </wp:inline>
        </w:drawing>
      </w:r>
    </w:p>
    <w:p w14:paraId="5B72B7E5" w14:textId="15D12904" w:rsidR="00266863" w:rsidRPr="00814418" w:rsidRDefault="006F060A" w:rsidP="006F060A">
      <w:pPr>
        <w:pStyle w:val="Caption"/>
        <w:spacing w:before="0"/>
        <w:jc w:val="center"/>
        <w:rPr>
          <w:rFonts w:eastAsiaTheme="minorEastAsia"/>
          <w:color w:val="000000" w:themeColor="text1"/>
          <w:lang w:eastAsia="zh-CN"/>
        </w:rPr>
      </w:pPr>
      <w:r w:rsidRPr="00814418">
        <w:rPr>
          <w:color w:val="000000" w:themeColor="text1"/>
        </w:rPr>
        <w:t xml:space="preserve">Figure </w:t>
      </w:r>
      <w:r w:rsidRPr="00814418">
        <w:rPr>
          <w:color w:val="000000" w:themeColor="text1"/>
        </w:rPr>
        <w:fldChar w:fldCharType="begin"/>
      </w:r>
      <w:r w:rsidRPr="00814418">
        <w:rPr>
          <w:color w:val="000000" w:themeColor="text1"/>
        </w:rPr>
        <w:instrText xml:space="preserve"> SEQ Figure \* ARABIC </w:instrText>
      </w:r>
      <w:r w:rsidRPr="00814418">
        <w:rPr>
          <w:color w:val="000000" w:themeColor="text1"/>
        </w:rPr>
        <w:fldChar w:fldCharType="separate"/>
      </w:r>
      <w:r w:rsidR="00440320">
        <w:rPr>
          <w:noProof/>
          <w:color w:val="000000" w:themeColor="text1"/>
        </w:rPr>
        <w:t>11</w:t>
      </w:r>
      <w:r w:rsidRPr="00814418">
        <w:rPr>
          <w:color w:val="000000" w:themeColor="text1"/>
        </w:rPr>
        <w:fldChar w:fldCharType="end"/>
      </w:r>
      <w:r w:rsidRPr="00814418">
        <w:rPr>
          <w:color w:val="000000" w:themeColor="text1"/>
        </w:rPr>
        <w:t xml:space="preserve">: </w:t>
      </w:r>
      <w:r w:rsidRPr="00814418">
        <w:rPr>
          <w:rFonts w:eastAsiaTheme="minorEastAsia"/>
          <w:color w:val="000000" w:themeColor="text1"/>
          <w:lang w:eastAsia="zh-CN"/>
        </w:rPr>
        <w:t>Missed-detection performance of using m-sequence.</w:t>
      </w:r>
    </w:p>
    <w:p w14:paraId="23DF3593" w14:textId="77777777" w:rsidR="006F060A" w:rsidRPr="006F060A" w:rsidRDefault="00266863" w:rsidP="006F060A">
      <w:pPr>
        <w:keepNext/>
        <w:jc w:val="center"/>
        <w:rPr>
          <w:color w:val="000000" w:themeColor="text1"/>
        </w:rPr>
      </w:pPr>
      <w:r w:rsidRPr="006F060A">
        <w:rPr>
          <w:noProof/>
          <w:color w:val="000000" w:themeColor="text1"/>
        </w:rPr>
        <w:drawing>
          <wp:inline distT="0" distB="0" distL="0" distR="0" wp14:anchorId="5AC94650" wp14:editId="591AC100">
            <wp:extent cx="5195177" cy="3313651"/>
            <wp:effectExtent l="0" t="0" r="5715" b="1270"/>
            <wp:docPr id="5" name="内容占位符 4">
              <a:extLst xmlns:a="http://schemas.openxmlformats.org/drawingml/2006/main">
                <a:ext uri="{FF2B5EF4-FFF2-40B4-BE49-F238E27FC236}">
                  <a16:creationId xmlns:a16="http://schemas.microsoft.com/office/drawing/2014/main" id="{917A2140-F927-4F9F-9429-8839218ED18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a:extLst>
                        <a:ext uri="{FF2B5EF4-FFF2-40B4-BE49-F238E27FC236}">
                          <a16:creationId xmlns:a16="http://schemas.microsoft.com/office/drawing/2014/main" id="{917A2140-F927-4F9F-9429-8839218ED180}"/>
                        </a:ext>
                      </a:extLst>
                    </pic:cNvPr>
                    <pic:cNvPicPr>
                      <a:picLocks noGrp="1" noChangeAspect="1"/>
                    </pic:cNvPicPr>
                  </pic:nvPicPr>
                  <pic:blipFill>
                    <a:blip r:embed="rId20"/>
                    <a:stretch>
                      <a:fillRect/>
                    </a:stretch>
                  </pic:blipFill>
                  <pic:spPr>
                    <a:xfrm>
                      <a:off x="0" y="0"/>
                      <a:ext cx="5219832" cy="3329377"/>
                    </a:xfrm>
                    <a:prstGeom prst="rect">
                      <a:avLst/>
                    </a:prstGeom>
                  </pic:spPr>
                </pic:pic>
              </a:graphicData>
            </a:graphic>
          </wp:inline>
        </w:drawing>
      </w:r>
    </w:p>
    <w:p w14:paraId="022CB92E" w14:textId="0C45EE3F" w:rsidR="00266863" w:rsidRPr="00814418" w:rsidRDefault="006F060A" w:rsidP="006F060A">
      <w:pPr>
        <w:pStyle w:val="Caption"/>
        <w:spacing w:before="0"/>
        <w:jc w:val="center"/>
        <w:rPr>
          <w:rFonts w:eastAsiaTheme="minorEastAsia"/>
          <w:color w:val="000000" w:themeColor="text1"/>
          <w:lang w:eastAsia="zh-CN"/>
        </w:rPr>
      </w:pPr>
      <w:r w:rsidRPr="00814418">
        <w:rPr>
          <w:color w:val="000000" w:themeColor="text1"/>
        </w:rPr>
        <w:t xml:space="preserve">Figure </w:t>
      </w:r>
      <w:r w:rsidRPr="00814418">
        <w:rPr>
          <w:color w:val="000000" w:themeColor="text1"/>
        </w:rPr>
        <w:fldChar w:fldCharType="begin"/>
      </w:r>
      <w:r w:rsidRPr="00814418">
        <w:rPr>
          <w:color w:val="000000" w:themeColor="text1"/>
        </w:rPr>
        <w:instrText xml:space="preserve"> SEQ Figure \* ARABIC </w:instrText>
      </w:r>
      <w:r w:rsidRPr="00814418">
        <w:rPr>
          <w:color w:val="000000" w:themeColor="text1"/>
        </w:rPr>
        <w:fldChar w:fldCharType="separate"/>
      </w:r>
      <w:r w:rsidR="00440320">
        <w:rPr>
          <w:noProof/>
          <w:color w:val="000000" w:themeColor="text1"/>
        </w:rPr>
        <w:t>12</w:t>
      </w:r>
      <w:r w:rsidRPr="00814418">
        <w:rPr>
          <w:color w:val="000000" w:themeColor="text1"/>
        </w:rPr>
        <w:fldChar w:fldCharType="end"/>
      </w:r>
      <w:r w:rsidRPr="00814418">
        <w:rPr>
          <w:color w:val="000000" w:themeColor="text1"/>
        </w:rPr>
        <w:t xml:space="preserve">: Missed-detection performance of using </w:t>
      </w:r>
      <w:proofErr w:type="gramStart"/>
      <w:r w:rsidRPr="00814418">
        <w:rPr>
          <w:color w:val="000000" w:themeColor="text1"/>
        </w:rPr>
        <w:t>Gold</w:t>
      </w:r>
      <w:proofErr w:type="gramEnd"/>
      <w:r w:rsidRPr="00814418">
        <w:rPr>
          <w:color w:val="000000" w:themeColor="text1"/>
        </w:rPr>
        <w:t xml:space="preserve"> sequence.</w:t>
      </w:r>
    </w:p>
    <w:p w14:paraId="319A3925" w14:textId="6322E694" w:rsidR="008228BC" w:rsidRPr="008228BC" w:rsidRDefault="00266863" w:rsidP="00C7008A">
      <w:pPr>
        <w:spacing w:before="240" w:after="120"/>
        <w:jc w:val="both"/>
        <w:rPr>
          <w:rFonts w:ascii="Arial" w:eastAsiaTheme="minorEastAsia" w:hAnsi="Arial" w:cs="Arial"/>
          <w:b/>
          <w:bCs/>
          <w:i/>
          <w:color w:val="000000" w:themeColor="text1"/>
          <w:szCs w:val="20"/>
          <w:lang w:eastAsia="zh-CN"/>
        </w:rPr>
      </w:pPr>
      <w:r w:rsidRPr="00164E57">
        <w:rPr>
          <w:rFonts w:ascii="Arial" w:eastAsiaTheme="minorEastAsia" w:hAnsi="Arial" w:cs="Arial" w:hint="eastAsia"/>
          <w:b/>
          <w:bCs/>
          <w:i/>
          <w:color w:val="000000" w:themeColor="text1"/>
          <w:szCs w:val="20"/>
          <w:lang w:eastAsia="zh-CN"/>
        </w:rPr>
        <w:t>O</w:t>
      </w:r>
      <w:r w:rsidRPr="00164E57">
        <w:rPr>
          <w:rFonts w:ascii="Arial" w:eastAsiaTheme="minorEastAsia" w:hAnsi="Arial" w:cs="Arial"/>
          <w:b/>
          <w:bCs/>
          <w:i/>
          <w:color w:val="000000" w:themeColor="text1"/>
          <w:szCs w:val="20"/>
          <w:lang w:eastAsia="zh-CN"/>
        </w:rPr>
        <w:t>bservation</w:t>
      </w:r>
      <w:r w:rsidR="001F1ADE" w:rsidRPr="00164E57">
        <w:rPr>
          <w:rFonts w:ascii="Arial" w:eastAsiaTheme="minorEastAsia" w:hAnsi="Arial" w:cs="Arial"/>
          <w:b/>
          <w:bCs/>
          <w:i/>
          <w:color w:val="000000" w:themeColor="text1"/>
          <w:szCs w:val="20"/>
          <w:lang w:eastAsia="zh-CN"/>
        </w:rPr>
        <w:t xml:space="preserve"> </w:t>
      </w:r>
      <w:r w:rsidR="00B21F17">
        <w:rPr>
          <w:rFonts w:ascii="Arial" w:eastAsiaTheme="minorEastAsia" w:hAnsi="Arial" w:cs="Arial"/>
          <w:b/>
          <w:bCs/>
          <w:i/>
          <w:color w:val="000000" w:themeColor="text1"/>
          <w:szCs w:val="20"/>
          <w:lang w:eastAsia="zh-CN"/>
        </w:rPr>
        <w:t>6</w:t>
      </w:r>
      <w:r w:rsidRPr="00164E57">
        <w:rPr>
          <w:rFonts w:ascii="Arial" w:eastAsiaTheme="minorEastAsia" w:hAnsi="Arial" w:cs="Arial"/>
          <w:b/>
          <w:bCs/>
          <w:i/>
          <w:color w:val="000000" w:themeColor="text1"/>
          <w:szCs w:val="20"/>
          <w:lang w:eastAsia="zh-CN"/>
        </w:rPr>
        <w:t>:</w:t>
      </w:r>
    </w:p>
    <w:p w14:paraId="5E59C875" w14:textId="00F52F4F" w:rsidR="006F060A" w:rsidRDefault="008228BC">
      <w:pPr>
        <w:pStyle w:val="ListParagraph"/>
        <w:numPr>
          <w:ilvl w:val="0"/>
          <w:numId w:val="13"/>
        </w:numPr>
        <w:spacing w:after="60"/>
        <w:ind w:firstLineChars="0"/>
        <w:jc w:val="both"/>
        <w:rPr>
          <w:rFonts w:ascii="Arial" w:eastAsiaTheme="minorEastAsia" w:hAnsi="Arial" w:cs="Arial"/>
          <w:b/>
          <w:bCs/>
          <w:i/>
          <w:color w:val="000000" w:themeColor="text1"/>
          <w:sz w:val="20"/>
          <w:szCs w:val="20"/>
        </w:rPr>
      </w:pPr>
      <w:r w:rsidRPr="008228BC">
        <w:rPr>
          <w:rFonts w:ascii="Arial" w:eastAsiaTheme="minorEastAsia" w:hAnsi="Arial" w:cs="Arial"/>
          <w:b/>
          <w:bCs/>
          <w:i/>
          <w:color w:val="000000" w:themeColor="text1"/>
          <w:sz w:val="20"/>
          <w:szCs w:val="20"/>
        </w:rPr>
        <w:t xml:space="preserve">Based on simulation results of RACH preamble detection performance shown in Section 4, </w:t>
      </w:r>
      <w:r>
        <w:rPr>
          <w:rFonts w:ascii="Arial" w:eastAsiaTheme="minorEastAsia" w:hAnsi="Arial" w:cs="Arial"/>
          <w:b/>
          <w:bCs/>
          <w:i/>
          <w:color w:val="000000" w:themeColor="text1"/>
          <w:sz w:val="20"/>
          <w:szCs w:val="20"/>
        </w:rPr>
        <w:t>the results</w:t>
      </w:r>
      <w:r w:rsidRPr="008228BC">
        <w:rPr>
          <w:rFonts w:ascii="Arial" w:eastAsiaTheme="minorEastAsia" w:hAnsi="Arial" w:cs="Arial"/>
          <w:b/>
          <w:bCs/>
          <w:i/>
          <w:color w:val="000000" w:themeColor="text1"/>
          <w:sz w:val="20"/>
          <w:szCs w:val="20"/>
        </w:rPr>
        <w:t xml:space="preserve"> demonstrated that CDM of RACH preambles using </w:t>
      </w:r>
      <w:r>
        <w:rPr>
          <w:rFonts w:ascii="Arial" w:eastAsiaTheme="minorEastAsia" w:hAnsi="Arial" w:cs="Arial"/>
          <w:b/>
          <w:bCs/>
          <w:i/>
          <w:color w:val="000000" w:themeColor="text1"/>
          <w:sz w:val="20"/>
          <w:szCs w:val="20"/>
        </w:rPr>
        <w:t xml:space="preserve">either </w:t>
      </w:r>
      <w:r w:rsidRPr="008228BC">
        <w:rPr>
          <w:rFonts w:ascii="Arial" w:eastAsiaTheme="minorEastAsia" w:hAnsi="Arial" w:cs="Arial"/>
          <w:b/>
          <w:bCs/>
          <w:i/>
          <w:color w:val="000000" w:themeColor="text1"/>
          <w:sz w:val="20"/>
          <w:szCs w:val="20"/>
        </w:rPr>
        <w:t xml:space="preserve">m-sequences </w:t>
      </w:r>
      <w:r>
        <w:rPr>
          <w:rFonts w:ascii="Arial" w:eastAsiaTheme="minorEastAsia" w:hAnsi="Arial" w:cs="Arial"/>
          <w:b/>
          <w:bCs/>
          <w:i/>
          <w:color w:val="000000" w:themeColor="text1"/>
          <w:sz w:val="20"/>
          <w:szCs w:val="20"/>
        </w:rPr>
        <w:t>or</w:t>
      </w:r>
      <w:r w:rsidRPr="008228BC">
        <w:rPr>
          <w:rFonts w:ascii="Arial" w:eastAsiaTheme="minorEastAsia" w:hAnsi="Arial" w:cs="Arial"/>
          <w:b/>
          <w:bCs/>
          <w:i/>
          <w:color w:val="000000" w:themeColor="text1"/>
          <w:sz w:val="20"/>
          <w:szCs w:val="20"/>
        </w:rPr>
        <w:t xml:space="preserve"> </w:t>
      </w:r>
      <w:proofErr w:type="gramStart"/>
      <w:r w:rsidRPr="008228BC">
        <w:rPr>
          <w:rFonts w:ascii="Arial" w:eastAsiaTheme="minorEastAsia" w:hAnsi="Arial" w:cs="Arial"/>
          <w:b/>
          <w:bCs/>
          <w:i/>
          <w:color w:val="000000" w:themeColor="text1"/>
          <w:sz w:val="20"/>
          <w:szCs w:val="20"/>
        </w:rPr>
        <w:t>Gold</w:t>
      </w:r>
      <w:proofErr w:type="gramEnd"/>
      <w:r w:rsidRPr="008228BC">
        <w:rPr>
          <w:rFonts w:ascii="Arial" w:eastAsiaTheme="minorEastAsia" w:hAnsi="Arial" w:cs="Arial"/>
          <w:b/>
          <w:bCs/>
          <w:i/>
          <w:color w:val="000000" w:themeColor="text1"/>
          <w:sz w:val="20"/>
          <w:szCs w:val="20"/>
        </w:rPr>
        <w:t xml:space="preserve"> sequences </w:t>
      </w:r>
      <w:r w:rsidR="00A155A2">
        <w:rPr>
          <w:rFonts w:ascii="Arial" w:eastAsiaTheme="minorEastAsia" w:hAnsi="Arial" w:cs="Arial"/>
          <w:b/>
          <w:bCs/>
          <w:i/>
          <w:color w:val="000000" w:themeColor="text1"/>
          <w:sz w:val="20"/>
          <w:szCs w:val="20"/>
        </w:rPr>
        <w:t xml:space="preserve">of length 63 </w:t>
      </w:r>
      <w:r w:rsidRPr="008228BC">
        <w:rPr>
          <w:rFonts w:ascii="Arial" w:eastAsiaTheme="minorEastAsia" w:hAnsi="Arial" w:cs="Arial"/>
          <w:b/>
          <w:bCs/>
          <w:i/>
          <w:color w:val="000000" w:themeColor="text1"/>
          <w:sz w:val="20"/>
          <w:szCs w:val="20"/>
        </w:rPr>
        <w:t>is feasible and preambles</w:t>
      </w:r>
      <w:r>
        <w:rPr>
          <w:rFonts w:ascii="Arial" w:eastAsiaTheme="minorEastAsia" w:hAnsi="Arial" w:cs="Arial"/>
          <w:b/>
          <w:bCs/>
          <w:i/>
          <w:color w:val="000000" w:themeColor="text1"/>
          <w:sz w:val="20"/>
          <w:szCs w:val="20"/>
        </w:rPr>
        <w:t xml:space="preserve"> from multiple devices</w:t>
      </w:r>
      <w:r w:rsidRPr="008228BC">
        <w:rPr>
          <w:rFonts w:ascii="Arial" w:eastAsiaTheme="minorEastAsia" w:hAnsi="Arial" w:cs="Arial"/>
          <w:b/>
          <w:bCs/>
          <w:i/>
          <w:color w:val="000000" w:themeColor="text1"/>
          <w:sz w:val="20"/>
          <w:szCs w:val="20"/>
        </w:rPr>
        <w:t xml:space="preserve"> can be clearly detected by the reader</w:t>
      </w:r>
      <w:r w:rsidR="00D61FF4">
        <w:rPr>
          <w:rFonts w:ascii="Arial" w:eastAsiaTheme="minorEastAsia" w:hAnsi="Arial" w:cs="Arial"/>
          <w:b/>
          <w:bCs/>
          <w:i/>
          <w:color w:val="000000" w:themeColor="text1"/>
          <w:sz w:val="20"/>
          <w:szCs w:val="20"/>
        </w:rPr>
        <w:t>, even in challenging conditions (SFO = 5%, SNR = 0dB)</w:t>
      </w:r>
      <w:r w:rsidR="003E6B79">
        <w:rPr>
          <w:rFonts w:ascii="Arial" w:eastAsiaTheme="minorEastAsia" w:hAnsi="Arial" w:cs="Arial"/>
          <w:b/>
          <w:bCs/>
          <w:i/>
          <w:color w:val="000000" w:themeColor="text1"/>
          <w:sz w:val="20"/>
          <w:szCs w:val="20"/>
        </w:rPr>
        <w:t>.</w:t>
      </w:r>
    </w:p>
    <w:p w14:paraId="77DB91E4" w14:textId="3F645E32" w:rsidR="008228BC" w:rsidRDefault="00696724" w:rsidP="00C7008A">
      <w:pPr>
        <w:pStyle w:val="ListParagraph"/>
        <w:numPr>
          <w:ilvl w:val="0"/>
          <w:numId w:val="13"/>
        </w:numPr>
        <w:spacing w:after="60"/>
        <w:ind w:firstLineChars="0"/>
        <w:jc w:val="both"/>
        <w:rPr>
          <w:rFonts w:ascii="Arial" w:eastAsiaTheme="minorEastAsia" w:hAnsi="Arial" w:cs="Arial"/>
          <w:b/>
          <w:bCs/>
          <w:i/>
          <w:color w:val="000000" w:themeColor="text1"/>
          <w:sz w:val="20"/>
          <w:szCs w:val="20"/>
        </w:rPr>
      </w:pPr>
      <w:r>
        <w:rPr>
          <w:rFonts w:ascii="Arial" w:eastAsiaTheme="minorEastAsia" w:hAnsi="Arial" w:cs="Arial"/>
          <w:b/>
          <w:bCs/>
          <w:i/>
          <w:color w:val="000000" w:themeColor="text1"/>
          <w:sz w:val="20"/>
          <w:szCs w:val="20"/>
        </w:rPr>
        <w:t xml:space="preserve">For the 1% missed-detection rate, simulation results showed that m-sequences and </w:t>
      </w:r>
      <w:proofErr w:type="gramStart"/>
      <w:r>
        <w:rPr>
          <w:rFonts w:ascii="Arial" w:eastAsiaTheme="minorEastAsia" w:hAnsi="Arial" w:cs="Arial"/>
          <w:b/>
          <w:bCs/>
          <w:i/>
          <w:color w:val="000000" w:themeColor="text1"/>
          <w:sz w:val="20"/>
          <w:szCs w:val="20"/>
        </w:rPr>
        <w:t>Gold</w:t>
      </w:r>
      <w:proofErr w:type="gramEnd"/>
      <w:r>
        <w:rPr>
          <w:rFonts w:ascii="Arial" w:eastAsiaTheme="minorEastAsia" w:hAnsi="Arial" w:cs="Arial"/>
          <w:b/>
          <w:bCs/>
          <w:i/>
          <w:color w:val="000000" w:themeColor="text1"/>
          <w:sz w:val="20"/>
          <w:szCs w:val="20"/>
        </w:rPr>
        <w:t xml:space="preserve"> sequences are able to achieve this performance level when SNR is about -2</w:t>
      </w:r>
      <w:r w:rsidR="001E6E35">
        <w:rPr>
          <w:rFonts w:ascii="Arial" w:eastAsiaTheme="minorEastAsia" w:hAnsi="Arial" w:cs="Arial"/>
          <w:b/>
          <w:bCs/>
          <w:i/>
          <w:color w:val="000000" w:themeColor="text1"/>
          <w:sz w:val="20"/>
          <w:szCs w:val="20"/>
        </w:rPr>
        <w:t>4</w:t>
      </w:r>
      <w:r>
        <w:rPr>
          <w:rFonts w:ascii="Arial" w:eastAsiaTheme="minorEastAsia" w:hAnsi="Arial" w:cs="Arial"/>
          <w:b/>
          <w:bCs/>
          <w:i/>
          <w:color w:val="000000" w:themeColor="text1"/>
          <w:sz w:val="20"/>
          <w:szCs w:val="20"/>
        </w:rPr>
        <w:t>dB and -2</w:t>
      </w:r>
      <w:r w:rsidR="001E6E35">
        <w:rPr>
          <w:rFonts w:ascii="Arial" w:eastAsiaTheme="minorEastAsia" w:hAnsi="Arial" w:cs="Arial"/>
          <w:b/>
          <w:bCs/>
          <w:i/>
          <w:color w:val="000000" w:themeColor="text1"/>
          <w:sz w:val="20"/>
          <w:szCs w:val="20"/>
        </w:rPr>
        <w:t>3</w:t>
      </w:r>
      <w:r>
        <w:rPr>
          <w:rFonts w:ascii="Arial" w:eastAsiaTheme="minorEastAsia" w:hAnsi="Arial" w:cs="Arial"/>
          <w:b/>
          <w:bCs/>
          <w:i/>
          <w:color w:val="000000" w:themeColor="text1"/>
          <w:sz w:val="20"/>
          <w:szCs w:val="20"/>
        </w:rPr>
        <w:t>dB, respectively.</w:t>
      </w:r>
    </w:p>
    <w:p w14:paraId="40075281" w14:textId="7C5736BA" w:rsidR="00266863" w:rsidRPr="00772EB7" w:rsidRDefault="002C4D21">
      <w:pPr>
        <w:pStyle w:val="ListParagraph"/>
        <w:numPr>
          <w:ilvl w:val="1"/>
          <w:numId w:val="13"/>
        </w:numPr>
        <w:spacing w:after="240"/>
        <w:ind w:firstLineChars="0"/>
        <w:jc w:val="both"/>
        <w:rPr>
          <w:rFonts w:ascii="Arial" w:eastAsiaTheme="minorEastAsia" w:hAnsi="Arial" w:cs="Arial"/>
          <w:b/>
          <w:bCs/>
          <w:i/>
          <w:color w:val="000000" w:themeColor="text1"/>
          <w:sz w:val="20"/>
          <w:szCs w:val="20"/>
        </w:rPr>
      </w:pPr>
      <w:r w:rsidRPr="00772EB7">
        <w:rPr>
          <w:rFonts w:ascii="Arial" w:eastAsiaTheme="minorEastAsia" w:hAnsi="Arial" w:cs="Arial"/>
          <w:b/>
          <w:bCs/>
          <w:i/>
          <w:color w:val="000000" w:themeColor="text1"/>
          <w:sz w:val="20"/>
          <w:szCs w:val="20"/>
        </w:rPr>
        <w:t xml:space="preserve">Note that, the expected SNR operating range for A-IoT is </w:t>
      </w:r>
      <w:r w:rsidR="00772EB7" w:rsidRPr="00772EB7">
        <w:rPr>
          <w:rFonts w:ascii="Arial" w:eastAsiaTheme="minorEastAsia" w:hAnsi="Arial" w:cs="Arial"/>
          <w:b/>
          <w:bCs/>
          <w:i/>
          <w:color w:val="000000" w:themeColor="text1"/>
          <w:sz w:val="20"/>
          <w:szCs w:val="20"/>
        </w:rPr>
        <w:t xml:space="preserve">at worst </w:t>
      </w:r>
      <w:r w:rsidRPr="00772EB7">
        <w:rPr>
          <w:rFonts w:ascii="Arial" w:eastAsiaTheme="minorEastAsia" w:hAnsi="Arial" w:cs="Arial"/>
          <w:b/>
          <w:bCs/>
          <w:i/>
          <w:color w:val="000000" w:themeColor="text1"/>
          <w:sz w:val="20"/>
          <w:szCs w:val="20"/>
        </w:rPr>
        <w:t xml:space="preserve">around </w:t>
      </w:r>
      <w:r w:rsidR="00772EB7" w:rsidRPr="00772EB7">
        <w:rPr>
          <w:rFonts w:ascii="Arial" w:eastAsiaTheme="minorEastAsia" w:hAnsi="Arial" w:cs="Arial"/>
          <w:b/>
          <w:bCs/>
          <w:i/>
          <w:color w:val="000000" w:themeColor="text1"/>
          <w:sz w:val="20"/>
          <w:szCs w:val="20"/>
        </w:rPr>
        <w:t>-1</w:t>
      </w:r>
      <w:r w:rsidRPr="00772EB7">
        <w:rPr>
          <w:rFonts w:ascii="Arial" w:eastAsiaTheme="minorEastAsia" w:hAnsi="Arial" w:cs="Arial"/>
          <w:b/>
          <w:bCs/>
          <w:i/>
          <w:color w:val="000000" w:themeColor="text1"/>
          <w:sz w:val="20"/>
          <w:szCs w:val="20"/>
        </w:rPr>
        <w:t>0dB.</w:t>
      </w:r>
    </w:p>
    <w:p w14:paraId="30C0FCF1" w14:textId="564C543A" w:rsidR="00F067AB" w:rsidRPr="00F067AB" w:rsidRDefault="00F067AB" w:rsidP="00F067AB">
      <w:pPr>
        <w:spacing w:after="240"/>
        <w:jc w:val="both"/>
        <w:rPr>
          <w:rFonts w:ascii="Arial" w:eastAsiaTheme="minorEastAsia" w:hAnsi="Arial" w:cs="Arial"/>
          <w:b/>
          <w:bCs/>
          <w:i/>
          <w:color w:val="000000" w:themeColor="text1"/>
          <w:szCs w:val="20"/>
        </w:rPr>
      </w:pPr>
      <w:r w:rsidRPr="00164E57">
        <w:rPr>
          <w:rFonts w:ascii="Arial" w:eastAsiaTheme="minorEastAsia" w:hAnsi="Arial" w:cs="Arial"/>
          <w:b/>
          <w:bCs/>
          <w:i/>
          <w:color w:val="000000" w:themeColor="text1"/>
          <w:szCs w:val="20"/>
        </w:rPr>
        <w:lastRenderedPageBreak/>
        <w:t xml:space="preserve">Proposal </w:t>
      </w:r>
      <w:r w:rsidR="00B21F17">
        <w:rPr>
          <w:rFonts w:ascii="Arial" w:eastAsiaTheme="minorEastAsia" w:hAnsi="Arial" w:cs="Arial"/>
          <w:b/>
          <w:bCs/>
          <w:i/>
          <w:color w:val="000000" w:themeColor="text1"/>
          <w:szCs w:val="20"/>
        </w:rPr>
        <w:t>9</w:t>
      </w:r>
      <w:r w:rsidRPr="00164E57">
        <w:rPr>
          <w:rFonts w:ascii="Arial" w:eastAsiaTheme="minorEastAsia" w:hAnsi="Arial" w:cs="Arial"/>
          <w:b/>
          <w:bCs/>
          <w:i/>
          <w:color w:val="000000" w:themeColor="text1"/>
          <w:szCs w:val="20"/>
        </w:rPr>
        <w:t>: Based on RACH preamble detection simulation results</w:t>
      </w:r>
      <w:r w:rsidR="00FE2245" w:rsidRPr="00164E57">
        <w:rPr>
          <w:rFonts w:ascii="Arial" w:eastAsiaTheme="minorEastAsia" w:hAnsi="Arial" w:cs="Arial"/>
          <w:b/>
          <w:bCs/>
          <w:i/>
          <w:color w:val="000000" w:themeColor="text1"/>
          <w:szCs w:val="20"/>
        </w:rPr>
        <w:t xml:space="preserve"> shown in Section 4, it is concluded</w:t>
      </w:r>
      <w:r w:rsidR="00FE2245">
        <w:rPr>
          <w:rFonts w:ascii="Arial" w:eastAsiaTheme="minorEastAsia" w:hAnsi="Arial" w:cs="Arial"/>
          <w:b/>
          <w:bCs/>
          <w:i/>
          <w:color w:val="000000" w:themeColor="text1"/>
          <w:szCs w:val="20"/>
        </w:rPr>
        <w:t xml:space="preserve"> that CDM of RACH preambles based on m-sequences and </w:t>
      </w:r>
      <w:proofErr w:type="gramStart"/>
      <w:r w:rsidR="00FE2245">
        <w:rPr>
          <w:rFonts w:ascii="Arial" w:eastAsiaTheme="minorEastAsia" w:hAnsi="Arial" w:cs="Arial"/>
          <w:b/>
          <w:bCs/>
          <w:i/>
          <w:color w:val="000000" w:themeColor="text1"/>
          <w:szCs w:val="20"/>
        </w:rPr>
        <w:t>Gold</w:t>
      </w:r>
      <w:proofErr w:type="gramEnd"/>
      <w:r w:rsidR="00FE2245">
        <w:rPr>
          <w:rFonts w:ascii="Arial" w:eastAsiaTheme="minorEastAsia" w:hAnsi="Arial" w:cs="Arial"/>
          <w:b/>
          <w:bCs/>
          <w:i/>
          <w:color w:val="000000" w:themeColor="text1"/>
          <w:szCs w:val="20"/>
        </w:rPr>
        <w:t xml:space="preserve"> sequences is feasible and should be captured in the study item TR 38.769.</w:t>
      </w:r>
    </w:p>
    <w:p w14:paraId="73F5025D" w14:textId="7A7FD676" w:rsidR="00266863" w:rsidRPr="006F060A" w:rsidRDefault="00266863" w:rsidP="006F060A">
      <w:pPr>
        <w:spacing w:after="120"/>
        <w:jc w:val="center"/>
        <w:rPr>
          <w:rFonts w:ascii="Arial" w:eastAsiaTheme="minorEastAsia" w:hAnsi="Arial" w:cs="Arial"/>
          <w:i/>
          <w:color w:val="000000" w:themeColor="text1"/>
          <w:szCs w:val="18"/>
          <w:lang w:eastAsia="zh-CN"/>
        </w:rPr>
      </w:pPr>
      <w:r w:rsidRPr="006F060A">
        <w:rPr>
          <w:rFonts w:ascii="Arial" w:eastAsiaTheme="minorEastAsia" w:hAnsi="Arial" w:cs="Arial"/>
          <w:i/>
          <w:color w:val="000000" w:themeColor="text1"/>
          <w:szCs w:val="18"/>
          <w:lang w:eastAsia="zh-CN"/>
        </w:rPr>
        <w:t xml:space="preserve">Table </w:t>
      </w:r>
      <w:r w:rsidR="00B21F17">
        <w:rPr>
          <w:rFonts w:ascii="Arial" w:eastAsiaTheme="minorEastAsia" w:hAnsi="Arial" w:cs="Arial"/>
          <w:i/>
          <w:color w:val="000000" w:themeColor="text1"/>
          <w:szCs w:val="18"/>
          <w:lang w:eastAsia="zh-CN"/>
        </w:rPr>
        <w:t>2</w:t>
      </w:r>
      <w:r w:rsidRPr="006F060A">
        <w:rPr>
          <w:rFonts w:ascii="Arial" w:eastAsiaTheme="minorEastAsia" w:hAnsi="Arial" w:cs="Arial"/>
          <w:i/>
          <w:color w:val="000000" w:themeColor="text1"/>
          <w:szCs w:val="18"/>
          <w:lang w:eastAsia="zh-CN"/>
        </w:rPr>
        <w:t xml:space="preserve">: </w:t>
      </w:r>
      <w:r w:rsidR="00840B8B">
        <w:rPr>
          <w:rFonts w:ascii="Arial" w:eastAsiaTheme="minorEastAsia" w:hAnsi="Arial" w:cs="Arial"/>
          <w:i/>
          <w:color w:val="000000" w:themeColor="text1"/>
          <w:szCs w:val="18"/>
          <w:lang w:eastAsia="zh-CN"/>
        </w:rPr>
        <w:t>P</w:t>
      </w:r>
      <w:r w:rsidR="009871D5" w:rsidRPr="006F060A">
        <w:rPr>
          <w:rFonts w:ascii="Arial" w:eastAsiaTheme="minorEastAsia" w:hAnsi="Arial" w:cs="Arial"/>
          <w:i/>
          <w:color w:val="000000" w:themeColor="text1"/>
          <w:szCs w:val="18"/>
          <w:lang w:eastAsia="zh-CN"/>
        </w:rPr>
        <w:t xml:space="preserve">arameters used </w:t>
      </w:r>
      <w:r w:rsidR="006F060A" w:rsidRPr="006F060A">
        <w:rPr>
          <w:rFonts w:ascii="Arial" w:eastAsiaTheme="minorEastAsia" w:hAnsi="Arial" w:cs="Arial"/>
          <w:i/>
          <w:color w:val="000000" w:themeColor="text1"/>
          <w:szCs w:val="18"/>
          <w:lang w:eastAsia="zh-CN"/>
        </w:rPr>
        <w:t xml:space="preserve">on </w:t>
      </w:r>
      <w:r w:rsidR="00840B8B">
        <w:rPr>
          <w:rFonts w:ascii="Arial" w:eastAsiaTheme="minorEastAsia" w:hAnsi="Arial" w:cs="Arial"/>
          <w:i/>
          <w:color w:val="000000" w:themeColor="text1"/>
          <w:szCs w:val="18"/>
          <w:lang w:eastAsia="zh-CN"/>
        </w:rPr>
        <w:t>RACH sequences CDM simulations</w:t>
      </w:r>
      <w:r w:rsidR="006F060A" w:rsidRPr="006F060A">
        <w:rPr>
          <w:rFonts w:ascii="Arial" w:eastAsiaTheme="minorEastAsia" w:hAnsi="Arial" w:cs="Arial"/>
          <w:i/>
          <w:color w:val="000000" w:themeColor="text1"/>
          <w:szCs w:val="18"/>
          <w:lang w:eastAsia="zh-CN"/>
        </w:rPr>
        <w:t>.</w:t>
      </w:r>
    </w:p>
    <w:tbl>
      <w:tblPr>
        <w:tblW w:w="7928" w:type="dxa"/>
        <w:jc w:val="center"/>
        <w:tblCellMar>
          <w:left w:w="0" w:type="dxa"/>
          <w:right w:w="0" w:type="dxa"/>
        </w:tblCellMar>
        <w:tblLook w:val="0420" w:firstRow="1" w:lastRow="0" w:firstColumn="0" w:lastColumn="0" w:noHBand="0" w:noVBand="1"/>
      </w:tblPr>
      <w:tblGrid>
        <w:gridCol w:w="4476"/>
        <w:gridCol w:w="3452"/>
      </w:tblGrid>
      <w:tr w:rsidR="006F060A" w:rsidRPr="006F060A" w14:paraId="12160125" w14:textId="77777777" w:rsidTr="006F060A">
        <w:trPr>
          <w:trHeight w:val="330"/>
          <w:jc w:val="center"/>
        </w:trPr>
        <w:tc>
          <w:tcPr>
            <w:tcW w:w="4476"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1968B262" w14:textId="42EC7354" w:rsidR="00266863" w:rsidRPr="00C7008A" w:rsidRDefault="00266863" w:rsidP="006D3D83">
            <w:pPr>
              <w:jc w:val="center"/>
              <w:rPr>
                <w:rFonts w:ascii="Arial" w:eastAsia="SimSun" w:hAnsi="Arial" w:cs="Arial"/>
                <w:color w:val="FFFFFF" w:themeColor="background1"/>
                <w:sz w:val="22"/>
                <w:szCs w:val="36"/>
                <w:lang w:eastAsia="zh-CN"/>
              </w:rPr>
            </w:pPr>
            <w:r w:rsidRPr="00C7008A">
              <w:rPr>
                <w:rFonts w:ascii="Arial" w:eastAsia="SimSun" w:hAnsi="Arial" w:cs="Arial"/>
                <w:b/>
                <w:bCs/>
                <w:color w:val="FFFFFF" w:themeColor="background1"/>
                <w:kern w:val="24"/>
                <w:sz w:val="22"/>
                <w:szCs w:val="36"/>
                <w:lang w:eastAsia="zh-CN"/>
              </w:rPr>
              <w:t>Parameter</w:t>
            </w:r>
            <w:r w:rsidR="009871D5" w:rsidRPr="00C7008A">
              <w:rPr>
                <w:rFonts w:ascii="Arial" w:eastAsia="SimSun" w:hAnsi="Arial" w:cs="Arial"/>
                <w:b/>
                <w:bCs/>
                <w:color w:val="FFFFFF" w:themeColor="background1"/>
                <w:kern w:val="24"/>
                <w:sz w:val="22"/>
                <w:szCs w:val="36"/>
                <w:lang w:eastAsia="zh-CN"/>
              </w:rPr>
              <w:t>s</w:t>
            </w:r>
          </w:p>
        </w:tc>
        <w:tc>
          <w:tcPr>
            <w:tcW w:w="3452"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6090122C" w14:textId="631721D7" w:rsidR="00266863" w:rsidRPr="00C7008A" w:rsidRDefault="009871D5" w:rsidP="006D3D83">
            <w:pPr>
              <w:jc w:val="center"/>
              <w:rPr>
                <w:rFonts w:ascii="Arial" w:eastAsia="SimSun" w:hAnsi="Arial" w:cs="Arial"/>
                <w:color w:val="FFFFFF" w:themeColor="background1"/>
                <w:sz w:val="22"/>
                <w:szCs w:val="36"/>
                <w:lang w:eastAsia="zh-CN"/>
              </w:rPr>
            </w:pPr>
            <w:r w:rsidRPr="00C7008A">
              <w:rPr>
                <w:rFonts w:ascii="Arial" w:eastAsia="SimSun" w:hAnsi="Arial" w:cs="Arial"/>
                <w:b/>
                <w:bCs/>
                <w:color w:val="FFFFFF" w:themeColor="background1"/>
                <w:kern w:val="24"/>
                <w:sz w:val="22"/>
                <w:szCs w:val="36"/>
                <w:lang w:eastAsia="zh-CN"/>
              </w:rPr>
              <w:t>Values</w:t>
            </w:r>
          </w:p>
        </w:tc>
      </w:tr>
      <w:tr w:rsidR="006F060A" w:rsidRPr="006F060A" w14:paraId="3A6B3D1E" w14:textId="77777777" w:rsidTr="006F060A">
        <w:trPr>
          <w:trHeight w:val="20"/>
          <w:jc w:val="center"/>
        </w:trPr>
        <w:tc>
          <w:tcPr>
            <w:tcW w:w="4476"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7136B624" w14:textId="32927990" w:rsidR="00266863" w:rsidRPr="006F060A" w:rsidRDefault="00266863" w:rsidP="006D3D83">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Seq</w:t>
            </w:r>
            <w:r w:rsidR="009871D5" w:rsidRPr="006F060A">
              <w:rPr>
                <w:rFonts w:ascii="Arial" w:eastAsia="SimSun" w:hAnsi="Arial" w:cs="Arial"/>
                <w:color w:val="000000" w:themeColor="text1"/>
                <w:kern w:val="24"/>
                <w:sz w:val="22"/>
                <w:szCs w:val="36"/>
                <w:lang w:eastAsia="zh-CN"/>
              </w:rPr>
              <w:t>uence</w:t>
            </w:r>
            <w:r w:rsidRPr="006F060A">
              <w:rPr>
                <w:rFonts w:ascii="Arial" w:eastAsia="SimSun" w:hAnsi="Arial" w:cs="Arial"/>
                <w:color w:val="000000" w:themeColor="text1"/>
                <w:kern w:val="24"/>
                <w:sz w:val="22"/>
                <w:szCs w:val="36"/>
                <w:lang w:eastAsia="zh-CN"/>
              </w:rPr>
              <w:t xml:space="preserve"> type</w:t>
            </w:r>
            <w:r w:rsidR="009871D5" w:rsidRPr="006F060A">
              <w:rPr>
                <w:rFonts w:ascii="Arial" w:eastAsia="SimSun" w:hAnsi="Arial" w:cs="Arial"/>
                <w:color w:val="000000" w:themeColor="text1"/>
                <w:kern w:val="24"/>
                <w:sz w:val="22"/>
                <w:szCs w:val="36"/>
                <w:lang w:eastAsia="zh-CN"/>
              </w:rPr>
              <w:t>s</w:t>
            </w:r>
          </w:p>
        </w:tc>
        <w:tc>
          <w:tcPr>
            <w:tcW w:w="3452"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5AF66AC7" w14:textId="2CD551FB" w:rsidR="00266863" w:rsidRPr="006F060A" w:rsidRDefault="00266863" w:rsidP="006D3D83">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m</w:t>
            </w:r>
            <w:r w:rsidR="009871D5" w:rsidRPr="006F060A">
              <w:rPr>
                <w:rFonts w:ascii="Arial" w:eastAsia="SimSun" w:hAnsi="Arial" w:cs="Arial"/>
                <w:color w:val="000000" w:themeColor="text1"/>
                <w:kern w:val="24"/>
                <w:sz w:val="22"/>
                <w:szCs w:val="36"/>
                <w:lang w:eastAsia="zh-CN"/>
              </w:rPr>
              <w:t>-</w:t>
            </w:r>
            <w:r w:rsidRPr="006F060A">
              <w:rPr>
                <w:rFonts w:ascii="Arial" w:eastAsia="SimSun" w:hAnsi="Arial" w:cs="Arial"/>
                <w:color w:val="000000" w:themeColor="text1"/>
                <w:kern w:val="24"/>
                <w:sz w:val="22"/>
                <w:szCs w:val="36"/>
                <w:lang w:eastAsia="zh-CN"/>
              </w:rPr>
              <w:t>seq</w:t>
            </w:r>
            <w:r w:rsidR="009871D5" w:rsidRPr="006F060A">
              <w:rPr>
                <w:rFonts w:ascii="Arial" w:eastAsia="SimSun" w:hAnsi="Arial" w:cs="Arial"/>
                <w:color w:val="000000" w:themeColor="text1"/>
                <w:kern w:val="24"/>
                <w:sz w:val="22"/>
                <w:szCs w:val="36"/>
                <w:lang w:eastAsia="zh-CN"/>
              </w:rPr>
              <w:t>uence</w:t>
            </w:r>
            <w:r w:rsidR="009871D5" w:rsidRPr="006F060A">
              <w:rPr>
                <w:rFonts w:ascii="Arial" w:eastAsia="SimSun" w:hAnsi="Arial" w:cs="Arial"/>
                <w:color w:val="000000" w:themeColor="text1"/>
                <w:kern w:val="24"/>
                <w:sz w:val="22"/>
                <w:szCs w:val="36"/>
                <w:lang w:val="en-AU" w:eastAsia="zh-CN"/>
              </w:rPr>
              <w:t>,</w:t>
            </w:r>
            <w:r w:rsidRPr="006F060A">
              <w:rPr>
                <w:rFonts w:ascii="Arial" w:eastAsia="SimSun" w:hAnsi="Arial" w:cs="Arial"/>
                <w:color w:val="000000" w:themeColor="text1"/>
                <w:kern w:val="24"/>
                <w:sz w:val="22"/>
                <w:szCs w:val="36"/>
                <w:lang w:eastAsia="zh-CN"/>
              </w:rPr>
              <w:t xml:space="preserve"> </w:t>
            </w:r>
            <w:proofErr w:type="gramStart"/>
            <w:r w:rsidRPr="006F060A">
              <w:rPr>
                <w:rFonts w:ascii="Arial" w:eastAsia="SimSun" w:hAnsi="Arial" w:cs="Arial"/>
                <w:color w:val="000000" w:themeColor="text1"/>
                <w:kern w:val="24"/>
                <w:sz w:val="22"/>
                <w:szCs w:val="36"/>
                <w:lang w:eastAsia="zh-CN"/>
              </w:rPr>
              <w:t>Gold</w:t>
            </w:r>
            <w:proofErr w:type="gramEnd"/>
            <w:r w:rsidRPr="006F060A">
              <w:rPr>
                <w:rFonts w:ascii="Arial" w:eastAsia="SimSun" w:hAnsi="Arial" w:cs="Arial"/>
                <w:color w:val="000000" w:themeColor="text1"/>
                <w:kern w:val="24"/>
                <w:sz w:val="22"/>
                <w:szCs w:val="36"/>
                <w:lang w:eastAsia="zh-CN"/>
              </w:rPr>
              <w:t xml:space="preserve"> seq</w:t>
            </w:r>
            <w:r w:rsidR="009871D5" w:rsidRPr="006F060A">
              <w:rPr>
                <w:rFonts w:ascii="Arial" w:eastAsia="SimSun" w:hAnsi="Arial" w:cs="Arial"/>
                <w:color w:val="000000" w:themeColor="text1"/>
                <w:kern w:val="24"/>
                <w:sz w:val="22"/>
                <w:szCs w:val="36"/>
                <w:lang w:eastAsia="zh-CN"/>
              </w:rPr>
              <w:t>uence</w:t>
            </w:r>
          </w:p>
        </w:tc>
      </w:tr>
      <w:tr w:rsidR="006F060A" w:rsidRPr="006F060A" w14:paraId="67F45AD1" w14:textId="77777777" w:rsidTr="006F060A">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3F148629" w14:textId="0EB6D93C" w:rsidR="00266863" w:rsidRPr="006F060A" w:rsidRDefault="009871D5" w:rsidP="006D3D83">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Number of devices / sequences</w:t>
            </w:r>
          </w:p>
        </w:tc>
        <w:tc>
          <w:tcPr>
            <w:tcW w:w="3452"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116B99B4" w14:textId="74DE94BC" w:rsidR="00266863" w:rsidRPr="006F060A" w:rsidRDefault="00266863" w:rsidP="006D3D83">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2</w:t>
            </w:r>
            <w:r w:rsidR="00B25D0B">
              <w:rPr>
                <w:rFonts w:ascii="Arial" w:eastAsia="SimSun" w:hAnsi="Arial" w:cs="Arial"/>
                <w:color w:val="000000" w:themeColor="text1"/>
                <w:kern w:val="24"/>
                <w:sz w:val="22"/>
                <w:szCs w:val="36"/>
                <w:lang w:eastAsia="zh-CN"/>
              </w:rPr>
              <w:t>, 4</w:t>
            </w:r>
          </w:p>
        </w:tc>
      </w:tr>
      <w:tr w:rsidR="006F060A" w:rsidRPr="006F060A" w14:paraId="2DA64875" w14:textId="77777777" w:rsidTr="006F060A">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244CE842" w14:textId="77777777" w:rsidR="00266863" w:rsidRPr="006F060A" w:rsidRDefault="00266863" w:rsidP="006D3D83">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Channel model</w:t>
            </w:r>
          </w:p>
        </w:tc>
        <w:tc>
          <w:tcPr>
            <w:tcW w:w="3452"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3576E7C5" w14:textId="77777777" w:rsidR="00266863" w:rsidRPr="006F060A" w:rsidRDefault="00266863" w:rsidP="006D3D83">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TDL-C</w:t>
            </w:r>
          </w:p>
        </w:tc>
      </w:tr>
      <w:tr w:rsidR="006F060A" w:rsidRPr="006F060A" w14:paraId="0285CA5D" w14:textId="77777777" w:rsidTr="006F060A">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5F368CD0" w14:textId="77777777" w:rsidR="00266863" w:rsidRPr="006F060A" w:rsidRDefault="00266863" w:rsidP="006D3D83">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SNR</w:t>
            </w:r>
          </w:p>
        </w:tc>
        <w:tc>
          <w:tcPr>
            <w:tcW w:w="3452"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4AC4FF5F" w14:textId="17CB6E70" w:rsidR="00266863" w:rsidRPr="006F060A" w:rsidRDefault="00266863" w:rsidP="006D3D83">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0dB,</w:t>
            </w:r>
            <w:r w:rsidR="009871D5" w:rsidRPr="006F060A">
              <w:rPr>
                <w:rFonts w:ascii="Arial" w:eastAsia="SimSun" w:hAnsi="Arial" w:cs="Arial"/>
                <w:color w:val="000000" w:themeColor="text1"/>
                <w:kern w:val="24"/>
                <w:sz w:val="22"/>
                <w:szCs w:val="36"/>
                <w:lang w:eastAsia="zh-CN"/>
              </w:rPr>
              <w:t xml:space="preserve"> </w:t>
            </w:r>
            <w:r w:rsidR="00B25D0B">
              <w:rPr>
                <w:rFonts w:ascii="Arial" w:eastAsia="SimSun" w:hAnsi="Arial" w:cs="Arial"/>
                <w:color w:val="000000" w:themeColor="text1"/>
                <w:kern w:val="24"/>
                <w:sz w:val="22"/>
                <w:szCs w:val="36"/>
                <w:lang w:eastAsia="zh-CN"/>
              </w:rPr>
              <w:t>1</w:t>
            </w:r>
            <w:r w:rsidRPr="006F060A">
              <w:rPr>
                <w:rFonts w:ascii="Arial" w:eastAsia="SimSun" w:hAnsi="Arial" w:cs="Arial"/>
                <w:color w:val="000000" w:themeColor="text1"/>
                <w:kern w:val="24"/>
                <w:sz w:val="22"/>
                <w:szCs w:val="36"/>
                <w:lang w:eastAsia="zh-CN"/>
              </w:rPr>
              <w:t>0dB</w:t>
            </w:r>
          </w:p>
        </w:tc>
      </w:tr>
      <w:tr w:rsidR="006F060A" w:rsidRPr="006F060A" w14:paraId="45715F64" w14:textId="77777777" w:rsidTr="006F060A">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61B10602" w14:textId="77777777" w:rsidR="00266863" w:rsidRPr="006F060A" w:rsidRDefault="00266863" w:rsidP="006D3D83">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Chip duration</w:t>
            </w:r>
          </w:p>
        </w:tc>
        <w:tc>
          <w:tcPr>
            <w:tcW w:w="3452"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5F406BB8" w14:textId="5FE94284" w:rsidR="00266863" w:rsidRPr="006F060A" w:rsidRDefault="00266863" w:rsidP="006D3D83">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10</w:t>
            </w:r>
            <w:r w:rsidR="009871D5" w:rsidRPr="006F060A">
              <w:rPr>
                <w:rFonts w:ascii="Arial" w:eastAsia="SimSun" w:hAnsi="Arial" w:cs="Arial"/>
                <w:color w:val="000000" w:themeColor="text1"/>
                <w:kern w:val="24"/>
                <w:sz w:val="22"/>
                <w:szCs w:val="36"/>
                <w:lang w:eastAsia="zh-CN"/>
              </w:rPr>
              <w:t>µ</w:t>
            </w:r>
            <w:r w:rsidRPr="006F060A">
              <w:rPr>
                <w:rFonts w:ascii="Arial" w:eastAsia="SimSun" w:hAnsi="Arial" w:cs="Arial"/>
                <w:color w:val="000000" w:themeColor="text1"/>
                <w:kern w:val="24"/>
                <w:sz w:val="22"/>
                <w:szCs w:val="36"/>
                <w:lang w:eastAsia="zh-CN"/>
              </w:rPr>
              <w:t>s</w:t>
            </w:r>
          </w:p>
        </w:tc>
      </w:tr>
      <w:tr w:rsidR="006F060A" w:rsidRPr="006F060A" w14:paraId="2D27D359" w14:textId="77777777" w:rsidTr="006F060A">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2965483C" w14:textId="7A4EC001" w:rsidR="00266863" w:rsidRPr="006F060A" w:rsidRDefault="009871D5" w:rsidP="006D3D83">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Number of s</w:t>
            </w:r>
            <w:r w:rsidR="00266863" w:rsidRPr="006F060A">
              <w:rPr>
                <w:rFonts w:ascii="Arial" w:eastAsia="SimSun" w:hAnsi="Arial" w:cs="Arial"/>
                <w:color w:val="000000" w:themeColor="text1"/>
                <w:kern w:val="24"/>
                <w:sz w:val="22"/>
                <w:szCs w:val="36"/>
                <w:lang w:eastAsia="zh-CN"/>
              </w:rPr>
              <w:t>ampling</w:t>
            </w:r>
            <w:r w:rsidR="00892911">
              <w:rPr>
                <w:rFonts w:ascii="Arial" w:eastAsia="SimSun" w:hAnsi="Arial" w:cs="Arial"/>
                <w:color w:val="000000" w:themeColor="text1"/>
                <w:kern w:val="24"/>
                <w:sz w:val="22"/>
                <w:szCs w:val="36"/>
                <w:lang w:eastAsia="zh-CN"/>
              </w:rPr>
              <w:t>s</w:t>
            </w:r>
            <w:r w:rsidR="00266863" w:rsidRPr="006F060A">
              <w:rPr>
                <w:rFonts w:ascii="Arial" w:eastAsia="SimSun" w:hAnsi="Arial" w:cs="Arial"/>
                <w:color w:val="000000" w:themeColor="text1"/>
                <w:kern w:val="24"/>
                <w:sz w:val="22"/>
                <w:szCs w:val="36"/>
                <w:lang w:eastAsia="zh-CN"/>
              </w:rPr>
              <w:t xml:space="preserve"> per chip</w:t>
            </w:r>
          </w:p>
        </w:tc>
        <w:tc>
          <w:tcPr>
            <w:tcW w:w="3452"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2D90F586" w14:textId="77777777" w:rsidR="00266863" w:rsidRPr="006F060A" w:rsidRDefault="00266863" w:rsidP="006D3D83">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100</w:t>
            </w:r>
          </w:p>
        </w:tc>
      </w:tr>
      <w:tr w:rsidR="006F060A" w:rsidRPr="006F060A" w14:paraId="399E0509" w14:textId="77777777" w:rsidTr="006F060A">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6BE3C39D" w14:textId="77777777" w:rsidR="00266863" w:rsidRPr="006F060A" w:rsidRDefault="00266863" w:rsidP="006D3D83">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Modulation</w:t>
            </w:r>
          </w:p>
        </w:tc>
        <w:tc>
          <w:tcPr>
            <w:tcW w:w="3452"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1BD4466A" w14:textId="77777777" w:rsidR="00266863" w:rsidRPr="006F060A" w:rsidRDefault="00266863" w:rsidP="006D3D83">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OOK</w:t>
            </w:r>
          </w:p>
        </w:tc>
      </w:tr>
      <w:tr w:rsidR="006F060A" w:rsidRPr="006F060A" w14:paraId="30409270" w14:textId="77777777" w:rsidTr="006F060A">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7E33EA68" w14:textId="4B49F94F" w:rsidR="00266863" w:rsidRPr="006F060A" w:rsidRDefault="00266863" w:rsidP="006D3D83">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 xml:space="preserve">Cyclic shift of </w:t>
            </w:r>
            <w:r w:rsidR="009871D5" w:rsidRPr="006F060A">
              <w:rPr>
                <w:rFonts w:ascii="Arial" w:eastAsia="SimSun" w:hAnsi="Arial" w:cs="Arial"/>
                <w:color w:val="000000" w:themeColor="text1"/>
                <w:kern w:val="24"/>
                <w:sz w:val="22"/>
                <w:szCs w:val="36"/>
                <w:lang w:eastAsia="zh-CN"/>
              </w:rPr>
              <w:t xml:space="preserve">m- and </w:t>
            </w:r>
            <w:proofErr w:type="gramStart"/>
            <w:r w:rsidRPr="006F060A">
              <w:rPr>
                <w:rFonts w:ascii="Arial" w:eastAsia="SimSun" w:hAnsi="Arial" w:cs="Arial"/>
                <w:color w:val="000000" w:themeColor="text1"/>
                <w:kern w:val="24"/>
                <w:sz w:val="22"/>
                <w:szCs w:val="36"/>
                <w:lang w:eastAsia="zh-CN"/>
              </w:rPr>
              <w:t>Gold</w:t>
            </w:r>
            <w:proofErr w:type="gramEnd"/>
            <w:r w:rsidRPr="006F060A">
              <w:rPr>
                <w:rFonts w:ascii="Arial" w:eastAsia="SimSun" w:hAnsi="Arial" w:cs="Arial"/>
                <w:color w:val="000000" w:themeColor="text1"/>
                <w:kern w:val="24"/>
                <w:sz w:val="22"/>
                <w:szCs w:val="36"/>
                <w:lang w:eastAsia="zh-CN"/>
              </w:rPr>
              <w:t xml:space="preserve"> sequence</w:t>
            </w:r>
            <w:r w:rsidR="009871D5" w:rsidRPr="006F060A">
              <w:rPr>
                <w:rFonts w:ascii="Arial" w:eastAsia="SimSun" w:hAnsi="Arial" w:cs="Arial"/>
                <w:color w:val="000000" w:themeColor="text1"/>
                <w:kern w:val="24"/>
                <w:sz w:val="22"/>
                <w:szCs w:val="36"/>
                <w:lang w:eastAsia="zh-CN"/>
              </w:rPr>
              <w:t>s</w:t>
            </w:r>
          </w:p>
        </w:tc>
        <w:tc>
          <w:tcPr>
            <w:tcW w:w="3452"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28B48434" w14:textId="77777777" w:rsidR="00266863" w:rsidRPr="006F060A" w:rsidRDefault="00266863" w:rsidP="006D3D83">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10</w:t>
            </w:r>
          </w:p>
        </w:tc>
      </w:tr>
      <w:tr w:rsidR="006F060A" w:rsidRPr="006F060A" w14:paraId="4FD8FE38" w14:textId="77777777" w:rsidTr="006F060A">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383E9A78" w14:textId="67BC1A27" w:rsidR="00266863" w:rsidRPr="006F060A" w:rsidRDefault="00266863" w:rsidP="006D3D83">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Seq</w:t>
            </w:r>
            <w:r w:rsidR="009871D5" w:rsidRPr="006F060A">
              <w:rPr>
                <w:rFonts w:ascii="Arial" w:eastAsia="SimSun" w:hAnsi="Arial" w:cs="Arial"/>
                <w:color w:val="000000" w:themeColor="text1"/>
                <w:kern w:val="24"/>
                <w:sz w:val="22"/>
                <w:szCs w:val="36"/>
                <w:lang w:eastAsia="zh-CN"/>
              </w:rPr>
              <w:t>uence</w:t>
            </w:r>
            <w:r w:rsidRPr="006F060A">
              <w:rPr>
                <w:rFonts w:ascii="Arial" w:eastAsia="SimSun" w:hAnsi="Arial" w:cs="Arial"/>
                <w:color w:val="000000" w:themeColor="text1"/>
                <w:kern w:val="24"/>
                <w:sz w:val="22"/>
                <w:szCs w:val="36"/>
                <w:lang w:eastAsia="zh-CN"/>
              </w:rPr>
              <w:t xml:space="preserve"> length</w:t>
            </w:r>
          </w:p>
        </w:tc>
        <w:tc>
          <w:tcPr>
            <w:tcW w:w="3452"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54B8C7E2" w14:textId="7741CDF6" w:rsidR="00266863" w:rsidRPr="006F060A" w:rsidRDefault="00B25D0B" w:rsidP="006D3D83">
            <w:pPr>
              <w:jc w:val="center"/>
              <w:rPr>
                <w:rFonts w:ascii="Arial" w:eastAsia="SimSun" w:hAnsi="Arial" w:cs="Arial"/>
                <w:color w:val="000000" w:themeColor="text1"/>
                <w:sz w:val="22"/>
                <w:szCs w:val="36"/>
                <w:lang w:eastAsia="zh-CN"/>
              </w:rPr>
            </w:pPr>
            <w:r>
              <w:rPr>
                <w:rFonts w:ascii="Arial" w:eastAsia="SimSun" w:hAnsi="Arial" w:cs="Arial"/>
                <w:color w:val="000000" w:themeColor="text1"/>
                <w:kern w:val="24"/>
                <w:sz w:val="22"/>
                <w:szCs w:val="36"/>
                <w:lang w:eastAsia="zh-CN"/>
              </w:rPr>
              <w:t>63, 127</w:t>
            </w:r>
          </w:p>
        </w:tc>
      </w:tr>
    </w:tbl>
    <w:p w14:paraId="35FC6EA6" w14:textId="3C8472CA" w:rsidR="00702C2E" w:rsidRDefault="00702C2E" w:rsidP="00702C2E">
      <w:pPr>
        <w:spacing w:after="240"/>
        <w:jc w:val="both"/>
        <w:rPr>
          <w:rFonts w:ascii="Arial" w:eastAsia="PMingLiU" w:hAnsi="Arial" w:cs="Arial"/>
          <w:iCs/>
          <w:color w:val="FF0000"/>
          <w:szCs w:val="20"/>
          <w:lang w:eastAsia="zh-TW"/>
        </w:rPr>
      </w:pPr>
    </w:p>
    <w:p w14:paraId="4118F621" w14:textId="5F3AA65F" w:rsidR="00A92118" w:rsidRPr="00B21F17" w:rsidRDefault="00AB025D" w:rsidP="00A92118">
      <w:pPr>
        <w:spacing w:after="120"/>
        <w:jc w:val="both"/>
        <w:rPr>
          <w:rFonts w:ascii="Arial" w:eastAsia="PMingLiU" w:hAnsi="Arial" w:cs="Arial"/>
          <w:iCs/>
          <w:szCs w:val="20"/>
          <w:lang w:val="en-AU" w:eastAsia="zh-TW"/>
        </w:rPr>
      </w:pPr>
      <w:r w:rsidRPr="00B21F17">
        <w:rPr>
          <w:rFonts w:ascii="Arial" w:eastAsia="PMingLiU" w:hAnsi="Arial" w:cs="Arial"/>
          <w:iCs/>
          <w:szCs w:val="20"/>
          <w:lang w:val="en-AU" w:eastAsia="zh-TW"/>
        </w:rPr>
        <w:t xml:space="preserve">Since the CDM simulation results for RACH sequences in the above are shown to be promising, further CDM simulations are conducted for </w:t>
      </w:r>
      <w:r w:rsidR="00772931" w:rsidRPr="00B21F17">
        <w:rPr>
          <w:rFonts w:ascii="Arial" w:eastAsia="PMingLiU" w:hAnsi="Arial" w:cs="Arial"/>
          <w:iCs/>
          <w:szCs w:val="20"/>
          <w:lang w:val="en-AU" w:eastAsia="zh-TW"/>
        </w:rPr>
        <w:t xml:space="preserve">D2R </w:t>
      </w:r>
      <w:r w:rsidRPr="00B21F17">
        <w:rPr>
          <w:rFonts w:ascii="Arial" w:eastAsia="PMingLiU" w:hAnsi="Arial" w:cs="Arial"/>
          <w:iCs/>
          <w:szCs w:val="20"/>
          <w:lang w:val="en-AU" w:eastAsia="zh-TW"/>
        </w:rPr>
        <w:t xml:space="preserve">data </w:t>
      </w:r>
      <w:r w:rsidR="00772931" w:rsidRPr="00B21F17">
        <w:rPr>
          <w:rFonts w:ascii="Arial" w:eastAsia="PMingLiU" w:hAnsi="Arial" w:cs="Arial"/>
          <w:iCs/>
          <w:szCs w:val="20"/>
          <w:lang w:val="en-AU" w:eastAsia="zh-TW"/>
        </w:rPr>
        <w:t>transmission</w:t>
      </w:r>
      <w:r w:rsidRPr="00B21F17">
        <w:rPr>
          <w:rFonts w:ascii="Arial" w:eastAsia="PMingLiU" w:hAnsi="Arial" w:cs="Arial"/>
          <w:iCs/>
          <w:szCs w:val="20"/>
          <w:lang w:val="en-AU" w:eastAsia="zh-TW"/>
        </w:rPr>
        <w:t xml:space="preserve">. In Figure </w:t>
      </w:r>
      <w:r w:rsidR="00FD23DA" w:rsidRPr="00B21F17">
        <w:rPr>
          <w:rFonts w:ascii="Arial" w:eastAsia="PMingLiU" w:hAnsi="Arial" w:cs="Arial"/>
          <w:iCs/>
          <w:szCs w:val="20"/>
          <w:lang w:val="en-AU" w:eastAsia="zh-TW"/>
        </w:rPr>
        <w:t>13</w:t>
      </w:r>
      <w:r w:rsidRPr="00B21F17">
        <w:rPr>
          <w:rFonts w:ascii="Arial" w:eastAsia="PMingLiU" w:hAnsi="Arial" w:cs="Arial"/>
          <w:iCs/>
          <w:szCs w:val="20"/>
          <w:lang w:val="en-AU" w:eastAsia="zh-TW"/>
        </w:rPr>
        <w:t xml:space="preserve"> and Figure </w:t>
      </w:r>
      <w:r w:rsidR="00FD23DA" w:rsidRPr="00B21F17">
        <w:rPr>
          <w:rFonts w:ascii="Arial" w:eastAsia="PMingLiU" w:hAnsi="Arial" w:cs="Arial"/>
          <w:iCs/>
          <w:szCs w:val="20"/>
          <w:lang w:val="en-AU" w:eastAsia="zh-TW"/>
        </w:rPr>
        <w:t>14</w:t>
      </w:r>
      <w:r w:rsidRPr="00B21F17">
        <w:rPr>
          <w:rFonts w:ascii="Arial" w:eastAsia="PMingLiU" w:hAnsi="Arial" w:cs="Arial"/>
          <w:iCs/>
          <w:szCs w:val="20"/>
          <w:lang w:val="en-AU" w:eastAsia="zh-TW"/>
        </w:rPr>
        <w:t xml:space="preserve">, BER performances are shown for the case of a single user and two users, respectively. </w:t>
      </w:r>
      <w:r w:rsidR="00772931" w:rsidRPr="00B21F17">
        <w:rPr>
          <w:rFonts w:ascii="Arial" w:eastAsia="PMingLiU" w:hAnsi="Arial" w:cs="Arial"/>
          <w:iCs/>
          <w:szCs w:val="20"/>
          <w:lang w:val="en-AU" w:eastAsia="zh-TW"/>
        </w:rPr>
        <w:t>At BER=10</w:t>
      </w:r>
      <w:r w:rsidR="00772931" w:rsidRPr="00B21F17">
        <w:rPr>
          <w:rFonts w:ascii="Arial" w:eastAsia="PMingLiU" w:hAnsi="Arial" w:cs="Arial"/>
          <w:iCs/>
          <w:szCs w:val="20"/>
          <w:vertAlign w:val="superscript"/>
          <w:lang w:val="en-AU" w:eastAsia="zh-TW"/>
        </w:rPr>
        <w:t>-3</w:t>
      </w:r>
      <w:r w:rsidR="00772931" w:rsidRPr="00B21F17">
        <w:rPr>
          <w:rFonts w:ascii="Arial" w:eastAsia="PMingLiU" w:hAnsi="Arial" w:cs="Arial"/>
          <w:iCs/>
          <w:szCs w:val="20"/>
          <w:lang w:val="en-AU" w:eastAsia="zh-TW"/>
        </w:rPr>
        <w:t xml:space="preserve">, the required SNR level is around -21.5dB for the single user case (no CDM) and around -18.5dB for the dual user case (CDM between them) in Figure 13 and 14, respectively. </w:t>
      </w:r>
      <w:r w:rsidR="00A92118" w:rsidRPr="00B21F17">
        <w:rPr>
          <w:rFonts w:ascii="Arial" w:eastAsia="PMingLiU" w:hAnsi="Arial" w:cs="Arial"/>
          <w:iCs/>
          <w:szCs w:val="20"/>
          <w:lang w:val="en-AU" w:eastAsia="zh-TW"/>
        </w:rPr>
        <w:t>There is around 3dB difference as expected due to the inter-device CDM interference.</w:t>
      </w:r>
      <w:r w:rsidR="007B2D31" w:rsidRPr="00B21F17">
        <w:rPr>
          <w:rFonts w:ascii="Arial" w:eastAsia="PMingLiU" w:hAnsi="Arial" w:cs="Arial"/>
          <w:iCs/>
          <w:szCs w:val="20"/>
          <w:lang w:val="en-AU" w:eastAsia="zh-TW"/>
        </w:rPr>
        <w:t xml:space="preserve"> </w:t>
      </w:r>
    </w:p>
    <w:p w14:paraId="283CA74B" w14:textId="3CD44820" w:rsidR="00A92118" w:rsidRPr="00B21F17" w:rsidRDefault="00A92118" w:rsidP="007B2D31">
      <w:pPr>
        <w:spacing w:after="120"/>
        <w:jc w:val="both"/>
        <w:rPr>
          <w:rFonts w:ascii="Arial" w:eastAsia="PMingLiU" w:hAnsi="Arial" w:cs="Arial"/>
          <w:iCs/>
          <w:szCs w:val="20"/>
          <w:lang w:val="en-AU" w:eastAsia="zh-TW"/>
        </w:rPr>
      </w:pPr>
      <w:r w:rsidRPr="00B21F17">
        <w:rPr>
          <w:rFonts w:ascii="Arial" w:eastAsia="PMingLiU" w:hAnsi="Arial" w:cs="Arial"/>
          <w:iCs/>
          <w:szCs w:val="20"/>
          <w:lang w:val="en-AU" w:eastAsia="zh-TW"/>
        </w:rPr>
        <w:t xml:space="preserve">When examine </w:t>
      </w:r>
      <w:r w:rsidR="00DD544A" w:rsidRPr="00B21F17">
        <w:rPr>
          <w:rFonts w:ascii="Arial" w:eastAsia="PMingLiU" w:hAnsi="Arial" w:cs="Arial"/>
          <w:iCs/>
          <w:szCs w:val="20"/>
          <w:lang w:val="en-AU" w:eastAsia="zh-TW"/>
        </w:rPr>
        <w:t>the</w:t>
      </w:r>
      <w:r w:rsidRPr="00B21F17">
        <w:rPr>
          <w:rFonts w:ascii="Arial" w:eastAsia="PMingLiU" w:hAnsi="Arial" w:cs="Arial"/>
          <w:iCs/>
          <w:szCs w:val="20"/>
          <w:lang w:val="en-AU" w:eastAsia="zh-TW"/>
        </w:rPr>
        <w:t xml:space="preserve"> throughput </w:t>
      </w:r>
      <w:r w:rsidR="00D00FD1" w:rsidRPr="00B21F17">
        <w:rPr>
          <w:rFonts w:ascii="Arial" w:eastAsia="PMingLiU" w:hAnsi="Arial" w:cs="Arial"/>
          <w:iCs/>
          <w:szCs w:val="20"/>
          <w:lang w:val="en-AU" w:eastAsia="zh-TW"/>
        </w:rPr>
        <w:t xml:space="preserve">performance </w:t>
      </w:r>
      <w:r w:rsidRPr="00B21F17">
        <w:rPr>
          <w:rFonts w:ascii="Arial" w:eastAsia="PMingLiU" w:hAnsi="Arial" w:cs="Arial"/>
          <w:iCs/>
          <w:szCs w:val="20"/>
          <w:lang w:val="en-AU" w:eastAsia="zh-TW"/>
        </w:rPr>
        <w:t xml:space="preserve">curves in Figure 15 and 16, </w:t>
      </w:r>
      <w:r w:rsidR="007B2D31" w:rsidRPr="00B21F17">
        <w:rPr>
          <w:rFonts w:ascii="Arial" w:eastAsia="PMingLiU" w:hAnsi="Arial" w:cs="Arial"/>
          <w:iCs/>
          <w:szCs w:val="20"/>
          <w:lang w:val="en-AU" w:eastAsia="zh-TW"/>
        </w:rPr>
        <w:t>a similar trend is also observed</w:t>
      </w:r>
      <w:r w:rsidR="00DD544A" w:rsidRPr="00B21F17">
        <w:rPr>
          <w:rFonts w:ascii="Arial" w:eastAsia="PMingLiU" w:hAnsi="Arial" w:cs="Arial"/>
          <w:iCs/>
          <w:szCs w:val="20"/>
          <w:lang w:val="en-AU" w:eastAsia="zh-TW"/>
        </w:rPr>
        <w:t xml:space="preserve"> where the </w:t>
      </w:r>
      <w:r w:rsidR="00D00FD1" w:rsidRPr="00B21F17">
        <w:rPr>
          <w:rFonts w:ascii="Arial" w:eastAsia="PMingLiU" w:hAnsi="Arial" w:cs="Arial"/>
          <w:iCs/>
          <w:szCs w:val="20"/>
          <w:lang w:val="en-AU" w:eastAsia="zh-TW"/>
        </w:rPr>
        <w:t xml:space="preserve">max </w:t>
      </w:r>
      <w:r w:rsidR="00DD544A" w:rsidRPr="00B21F17">
        <w:rPr>
          <w:rFonts w:ascii="Arial" w:eastAsia="PMingLiU" w:hAnsi="Arial" w:cs="Arial"/>
          <w:iCs/>
          <w:szCs w:val="20"/>
          <w:lang w:val="en-AU" w:eastAsia="zh-TW"/>
        </w:rPr>
        <w:t xml:space="preserve">throughput of user 1 in dual user case </w:t>
      </w:r>
      <w:r w:rsidR="000929ED" w:rsidRPr="00B21F17">
        <w:rPr>
          <w:rFonts w:ascii="Arial" w:eastAsia="PMingLiU" w:hAnsi="Arial" w:cs="Arial"/>
          <w:iCs/>
          <w:szCs w:val="20"/>
          <w:lang w:val="en-AU" w:eastAsia="zh-TW"/>
        </w:rPr>
        <w:t xml:space="preserve">with CDM interference (Figure 16) </w:t>
      </w:r>
      <w:r w:rsidR="00DD544A" w:rsidRPr="00B21F17">
        <w:rPr>
          <w:rFonts w:ascii="Arial" w:eastAsia="PMingLiU" w:hAnsi="Arial" w:cs="Arial"/>
          <w:iCs/>
          <w:szCs w:val="20"/>
          <w:lang w:val="en-AU" w:eastAsia="zh-TW"/>
        </w:rPr>
        <w:t xml:space="preserve">is </w:t>
      </w:r>
      <w:r w:rsidR="00D00FD1" w:rsidRPr="00B21F17">
        <w:rPr>
          <w:rFonts w:ascii="Arial" w:eastAsia="PMingLiU" w:hAnsi="Arial" w:cs="Arial"/>
          <w:iCs/>
          <w:szCs w:val="20"/>
          <w:lang w:val="en-AU" w:eastAsia="zh-TW"/>
        </w:rPr>
        <w:t xml:space="preserve">achieved at around </w:t>
      </w:r>
      <w:r w:rsidR="000929ED" w:rsidRPr="00B21F17">
        <w:rPr>
          <w:rFonts w:ascii="Arial" w:eastAsia="PMingLiU" w:hAnsi="Arial" w:cs="Arial"/>
          <w:iCs/>
          <w:szCs w:val="20"/>
          <w:lang w:val="en-AU" w:eastAsia="zh-TW"/>
        </w:rPr>
        <w:t>3dB higher SNR level than</w:t>
      </w:r>
      <w:r w:rsidR="00DD544A" w:rsidRPr="00B21F17">
        <w:rPr>
          <w:rFonts w:ascii="Arial" w:eastAsia="PMingLiU" w:hAnsi="Arial" w:cs="Arial"/>
          <w:iCs/>
          <w:szCs w:val="20"/>
          <w:lang w:val="en-AU" w:eastAsia="zh-TW"/>
        </w:rPr>
        <w:t xml:space="preserve"> the single user case </w:t>
      </w:r>
      <w:r w:rsidR="000929ED" w:rsidRPr="00B21F17">
        <w:rPr>
          <w:rFonts w:ascii="Arial" w:eastAsia="PMingLiU" w:hAnsi="Arial" w:cs="Arial"/>
          <w:iCs/>
          <w:szCs w:val="20"/>
          <w:lang w:val="en-AU" w:eastAsia="zh-TW"/>
        </w:rPr>
        <w:t>without CDM interference (</w:t>
      </w:r>
      <w:r w:rsidR="00DD544A" w:rsidRPr="00B21F17">
        <w:rPr>
          <w:rFonts w:ascii="Arial" w:eastAsia="PMingLiU" w:hAnsi="Arial" w:cs="Arial"/>
          <w:iCs/>
          <w:szCs w:val="20"/>
          <w:lang w:val="en-AU" w:eastAsia="zh-TW"/>
        </w:rPr>
        <w:t>Figure 15)</w:t>
      </w:r>
      <w:r w:rsidR="007B2D31" w:rsidRPr="00B21F17">
        <w:rPr>
          <w:rFonts w:ascii="Arial" w:eastAsia="PMingLiU" w:hAnsi="Arial" w:cs="Arial"/>
          <w:iCs/>
          <w:szCs w:val="20"/>
          <w:lang w:val="en-AU" w:eastAsia="zh-TW"/>
        </w:rPr>
        <w:t xml:space="preserve">. </w:t>
      </w:r>
      <w:r w:rsidR="00D00FD1" w:rsidRPr="00B21F17">
        <w:rPr>
          <w:rFonts w:ascii="Arial" w:eastAsia="PMingLiU" w:hAnsi="Arial" w:cs="Arial"/>
          <w:iCs/>
          <w:szCs w:val="20"/>
          <w:lang w:val="en-AU" w:eastAsia="zh-TW"/>
        </w:rPr>
        <w:t>It is important to see that the max throughput can still be achieved when CDM is applied to D2R data transmissions. This is further demonstrated in Figure 17, where the combined throughput of the dual user case (user 1 + user 2) is exactly double of that in the single user case</w:t>
      </w:r>
      <w:r w:rsidR="00214D2E" w:rsidRPr="00B21F17">
        <w:rPr>
          <w:rFonts w:ascii="Arial" w:eastAsia="PMingLiU" w:hAnsi="Arial" w:cs="Arial"/>
          <w:iCs/>
          <w:szCs w:val="20"/>
          <w:lang w:val="en-AU" w:eastAsia="zh-TW"/>
        </w:rPr>
        <w:t>, showing that there is no throughput loss when data CDM is applied</w:t>
      </w:r>
      <w:r w:rsidR="00D00FD1" w:rsidRPr="00B21F17">
        <w:rPr>
          <w:rFonts w:ascii="Arial" w:eastAsia="PMingLiU" w:hAnsi="Arial" w:cs="Arial"/>
          <w:iCs/>
          <w:szCs w:val="20"/>
          <w:lang w:val="en-AU" w:eastAsia="zh-TW"/>
        </w:rPr>
        <w:t>.</w:t>
      </w:r>
    </w:p>
    <w:p w14:paraId="717DA1A5" w14:textId="7A35EEC9" w:rsidR="00814418" w:rsidRDefault="00772931" w:rsidP="00814418">
      <w:pPr>
        <w:keepNext/>
        <w:spacing w:after="240"/>
        <w:jc w:val="both"/>
      </w:pPr>
      <w:r>
        <w:rPr>
          <w:noProof/>
        </w:rPr>
        <w:drawing>
          <wp:inline distT="0" distB="0" distL="0" distR="0" wp14:anchorId="02168C9C" wp14:editId="0F9FCA19">
            <wp:extent cx="6210300" cy="2129790"/>
            <wp:effectExtent l="0" t="0" r="0" b="3810"/>
            <wp:docPr id="591573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573704" name="Picture 591573704"/>
                    <pic:cNvPicPr/>
                  </pic:nvPicPr>
                  <pic:blipFill>
                    <a:blip r:embed="rId21">
                      <a:extLst>
                        <a:ext uri="{28A0092B-C50C-407E-A947-70E740481C1C}">
                          <a14:useLocalDpi xmlns:a14="http://schemas.microsoft.com/office/drawing/2010/main" val="0"/>
                        </a:ext>
                      </a:extLst>
                    </a:blip>
                    <a:stretch>
                      <a:fillRect/>
                    </a:stretch>
                  </pic:blipFill>
                  <pic:spPr>
                    <a:xfrm>
                      <a:off x="0" y="0"/>
                      <a:ext cx="6210300" cy="2129790"/>
                    </a:xfrm>
                    <a:prstGeom prst="rect">
                      <a:avLst/>
                    </a:prstGeom>
                  </pic:spPr>
                </pic:pic>
              </a:graphicData>
            </a:graphic>
          </wp:inline>
        </w:drawing>
      </w:r>
    </w:p>
    <w:p w14:paraId="07E87812" w14:textId="43F8A3FD" w:rsidR="00AB025D" w:rsidRDefault="00814418" w:rsidP="00840B8B">
      <w:pPr>
        <w:pStyle w:val="Caption"/>
        <w:jc w:val="center"/>
        <w:rPr>
          <w:rFonts w:ascii="Arial" w:eastAsia="PMingLiU" w:hAnsi="Arial" w:cs="Arial"/>
          <w:iCs/>
          <w:color w:val="FF0000"/>
          <w:lang w:val="en-AU" w:eastAsia="zh-TW"/>
        </w:rPr>
      </w:pPr>
      <w:r>
        <w:t xml:space="preserve">Figure </w:t>
      </w:r>
      <w:r>
        <w:fldChar w:fldCharType="begin"/>
      </w:r>
      <w:r>
        <w:instrText xml:space="preserve"> SEQ Figure \* ARABIC </w:instrText>
      </w:r>
      <w:r>
        <w:fldChar w:fldCharType="separate"/>
      </w:r>
      <w:r w:rsidR="00440320">
        <w:rPr>
          <w:noProof/>
        </w:rPr>
        <w:t>13</w:t>
      </w:r>
      <w:r>
        <w:fldChar w:fldCharType="end"/>
      </w:r>
      <w:r>
        <w:t xml:space="preserve">: </w:t>
      </w:r>
      <w:r w:rsidR="00840B8B">
        <w:t>BER performance</w:t>
      </w:r>
      <w:r w:rsidR="007B2D31">
        <w:t xml:space="preserve"> of a single user case</w:t>
      </w:r>
      <w:r w:rsidR="00DD544A">
        <w:t xml:space="preserve"> (no CDM interference)</w:t>
      </w:r>
    </w:p>
    <w:p w14:paraId="0C88ED58" w14:textId="391EDB69" w:rsidR="00814418" w:rsidRDefault="00772931" w:rsidP="00814418">
      <w:pPr>
        <w:keepNext/>
        <w:spacing w:after="240"/>
        <w:jc w:val="both"/>
      </w:pPr>
      <w:r>
        <w:rPr>
          <w:noProof/>
        </w:rPr>
        <w:lastRenderedPageBreak/>
        <w:drawing>
          <wp:inline distT="0" distB="0" distL="0" distR="0" wp14:anchorId="6FD42894" wp14:editId="2C3F9DFF">
            <wp:extent cx="6210300" cy="2351405"/>
            <wp:effectExtent l="0" t="0" r="0" b="0"/>
            <wp:docPr id="11389593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959319" name="Picture 1138959319"/>
                    <pic:cNvPicPr/>
                  </pic:nvPicPr>
                  <pic:blipFill>
                    <a:blip r:embed="rId22">
                      <a:extLst>
                        <a:ext uri="{28A0092B-C50C-407E-A947-70E740481C1C}">
                          <a14:useLocalDpi xmlns:a14="http://schemas.microsoft.com/office/drawing/2010/main" val="0"/>
                        </a:ext>
                      </a:extLst>
                    </a:blip>
                    <a:stretch>
                      <a:fillRect/>
                    </a:stretch>
                  </pic:blipFill>
                  <pic:spPr>
                    <a:xfrm>
                      <a:off x="0" y="0"/>
                      <a:ext cx="6210300" cy="2351405"/>
                    </a:xfrm>
                    <a:prstGeom prst="rect">
                      <a:avLst/>
                    </a:prstGeom>
                  </pic:spPr>
                </pic:pic>
              </a:graphicData>
            </a:graphic>
          </wp:inline>
        </w:drawing>
      </w:r>
    </w:p>
    <w:p w14:paraId="206CAB10" w14:textId="796FB4C7" w:rsidR="00814418" w:rsidRDefault="00814418" w:rsidP="00840B8B">
      <w:pPr>
        <w:pStyle w:val="Caption"/>
        <w:jc w:val="center"/>
        <w:rPr>
          <w:rFonts w:ascii="Arial" w:eastAsia="PMingLiU" w:hAnsi="Arial" w:cs="Arial"/>
          <w:iCs/>
          <w:color w:val="FF0000"/>
          <w:lang w:val="en-AU" w:eastAsia="zh-TW"/>
        </w:rPr>
      </w:pPr>
      <w:r>
        <w:t xml:space="preserve">Figure </w:t>
      </w:r>
      <w:r>
        <w:fldChar w:fldCharType="begin"/>
      </w:r>
      <w:r>
        <w:instrText xml:space="preserve"> SEQ Figure \* ARABIC </w:instrText>
      </w:r>
      <w:r>
        <w:fldChar w:fldCharType="separate"/>
      </w:r>
      <w:r w:rsidR="00440320">
        <w:rPr>
          <w:noProof/>
        </w:rPr>
        <w:t>14</w:t>
      </w:r>
      <w:r>
        <w:fldChar w:fldCharType="end"/>
      </w:r>
      <w:r w:rsidR="00840B8B">
        <w:t>:</w:t>
      </w:r>
      <w:r w:rsidR="00840B8B" w:rsidRPr="00840B8B">
        <w:t xml:space="preserve"> </w:t>
      </w:r>
      <w:r w:rsidR="007B2D31">
        <w:t>Combined</w:t>
      </w:r>
      <w:r w:rsidR="00840B8B">
        <w:t xml:space="preserve"> BER performance</w:t>
      </w:r>
      <w:r w:rsidR="007B2D31">
        <w:t xml:space="preserve"> of dual user case</w:t>
      </w:r>
      <w:r w:rsidR="00DD544A">
        <w:t xml:space="preserve"> (with CDM interference)</w:t>
      </w:r>
    </w:p>
    <w:p w14:paraId="2C00B9AB" w14:textId="761DD709" w:rsidR="00814418" w:rsidRDefault="00A92118" w:rsidP="00814418">
      <w:pPr>
        <w:keepNext/>
        <w:spacing w:after="240"/>
        <w:jc w:val="both"/>
      </w:pPr>
      <w:r>
        <w:rPr>
          <w:noProof/>
        </w:rPr>
        <w:drawing>
          <wp:inline distT="0" distB="0" distL="0" distR="0" wp14:anchorId="71CF6CFA" wp14:editId="726DFF72">
            <wp:extent cx="6210300" cy="2133600"/>
            <wp:effectExtent l="0" t="0" r="0" b="0"/>
            <wp:docPr id="17883716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371686" name="Picture 1788371686"/>
                    <pic:cNvPicPr/>
                  </pic:nvPicPr>
                  <pic:blipFill>
                    <a:blip r:embed="rId23">
                      <a:extLst>
                        <a:ext uri="{28A0092B-C50C-407E-A947-70E740481C1C}">
                          <a14:useLocalDpi xmlns:a14="http://schemas.microsoft.com/office/drawing/2010/main" val="0"/>
                        </a:ext>
                      </a:extLst>
                    </a:blip>
                    <a:stretch>
                      <a:fillRect/>
                    </a:stretch>
                  </pic:blipFill>
                  <pic:spPr>
                    <a:xfrm>
                      <a:off x="0" y="0"/>
                      <a:ext cx="6210300" cy="2133600"/>
                    </a:xfrm>
                    <a:prstGeom prst="rect">
                      <a:avLst/>
                    </a:prstGeom>
                  </pic:spPr>
                </pic:pic>
              </a:graphicData>
            </a:graphic>
          </wp:inline>
        </w:drawing>
      </w:r>
    </w:p>
    <w:p w14:paraId="277F9BB6" w14:textId="53E387D0" w:rsidR="00814418" w:rsidRDefault="00814418" w:rsidP="00840B8B">
      <w:pPr>
        <w:pStyle w:val="Caption"/>
        <w:jc w:val="center"/>
        <w:rPr>
          <w:rFonts w:ascii="Arial" w:eastAsia="PMingLiU" w:hAnsi="Arial" w:cs="Arial"/>
          <w:iCs/>
          <w:color w:val="FF0000"/>
          <w:lang w:val="en-AU" w:eastAsia="zh-TW"/>
        </w:rPr>
      </w:pPr>
      <w:r>
        <w:t xml:space="preserve">Figure </w:t>
      </w:r>
      <w:r>
        <w:fldChar w:fldCharType="begin"/>
      </w:r>
      <w:r>
        <w:instrText xml:space="preserve"> SEQ Figure \* ARABIC </w:instrText>
      </w:r>
      <w:r>
        <w:fldChar w:fldCharType="separate"/>
      </w:r>
      <w:r w:rsidR="00440320">
        <w:rPr>
          <w:noProof/>
        </w:rPr>
        <w:t>15</w:t>
      </w:r>
      <w:r>
        <w:fldChar w:fldCharType="end"/>
      </w:r>
      <w:r w:rsidR="00840B8B">
        <w:t xml:space="preserve">: </w:t>
      </w:r>
      <w:r w:rsidR="007B2D31">
        <w:t>T</w:t>
      </w:r>
      <w:r w:rsidR="00840B8B">
        <w:t>hroughput performance</w:t>
      </w:r>
      <w:r w:rsidR="007B2D31">
        <w:t xml:space="preserve"> of a single user case</w:t>
      </w:r>
      <w:r w:rsidR="00DD544A">
        <w:t xml:space="preserve"> (no CDM interference)</w:t>
      </w:r>
    </w:p>
    <w:p w14:paraId="290F1C00" w14:textId="4F8E6755" w:rsidR="00814418" w:rsidRDefault="007B2D31" w:rsidP="00814418">
      <w:pPr>
        <w:keepNext/>
        <w:spacing w:after="240"/>
        <w:jc w:val="both"/>
      </w:pPr>
      <w:r>
        <w:rPr>
          <w:noProof/>
        </w:rPr>
        <w:drawing>
          <wp:inline distT="0" distB="0" distL="0" distR="0" wp14:anchorId="251F0BD6" wp14:editId="3A2750BB">
            <wp:extent cx="6210300" cy="2353310"/>
            <wp:effectExtent l="0" t="0" r="0" b="8890"/>
            <wp:docPr id="3746744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674444" name="Picture 374674444"/>
                    <pic:cNvPicPr/>
                  </pic:nvPicPr>
                  <pic:blipFill>
                    <a:blip r:embed="rId24">
                      <a:extLst>
                        <a:ext uri="{28A0092B-C50C-407E-A947-70E740481C1C}">
                          <a14:useLocalDpi xmlns:a14="http://schemas.microsoft.com/office/drawing/2010/main" val="0"/>
                        </a:ext>
                      </a:extLst>
                    </a:blip>
                    <a:stretch>
                      <a:fillRect/>
                    </a:stretch>
                  </pic:blipFill>
                  <pic:spPr>
                    <a:xfrm>
                      <a:off x="0" y="0"/>
                      <a:ext cx="6210300" cy="2353310"/>
                    </a:xfrm>
                    <a:prstGeom prst="rect">
                      <a:avLst/>
                    </a:prstGeom>
                  </pic:spPr>
                </pic:pic>
              </a:graphicData>
            </a:graphic>
          </wp:inline>
        </w:drawing>
      </w:r>
    </w:p>
    <w:p w14:paraId="2858368C" w14:textId="1CEDDF96" w:rsidR="00814418" w:rsidRDefault="00814418" w:rsidP="00840B8B">
      <w:pPr>
        <w:pStyle w:val="Caption"/>
        <w:jc w:val="center"/>
        <w:rPr>
          <w:rFonts w:ascii="Arial" w:eastAsia="PMingLiU" w:hAnsi="Arial" w:cs="Arial"/>
          <w:iCs/>
          <w:color w:val="FF0000"/>
          <w:lang w:val="en-AU" w:eastAsia="zh-TW"/>
        </w:rPr>
      </w:pPr>
      <w:r>
        <w:t xml:space="preserve">Figure </w:t>
      </w:r>
      <w:r>
        <w:fldChar w:fldCharType="begin"/>
      </w:r>
      <w:r>
        <w:instrText xml:space="preserve"> SEQ Figure \* ARABIC </w:instrText>
      </w:r>
      <w:r>
        <w:fldChar w:fldCharType="separate"/>
      </w:r>
      <w:r w:rsidR="00440320">
        <w:rPr>
          <w:noProof/>
        </w:rPr>
        <w:t>16</w:t>
      </w:r>
      <w:r>
        <w:fldChar w:fldCharType="end"/>
      </w:r>
      <w:r>
        <w:t xml:space="preserve">: </w:t>
      </w:r>
      <w:r w:rsidR="007B2D31">
        <w:t>T</w:t>
      </w:r>
      <w:r w:rsidR="00840B8B">
        <w:t>hroughput performance of user 1</w:t>
      </w:r>
      <w:r w:rsidR="007B2D31">
        <w:t xml:space="preserve"> in dual user case</w:t>
      </w:r>
      <w:r w:rsidR="00DD544A">
        <w:t xml:space="preserve"> (with CDM interference)</w:t>
      </w:r>
    </w:p>
    <w:p w14:paraId="7A99E024" w14:textId="2962BE40" w:rsidR="007B2D31" w:rsidRDefault="007B2D31" w:rsidP="007B2D31">
      <w:pPr>
        <w:keepNext/>
        <w:spacing w:after="240"/>
        <w:jc w:val="both"/>
      </w:pPr>
      <w:r>
        <w:rPr>
          <w:noProof/>
        </w:rPr>
        <w:lastRenderedPageBreak/>
        <w:drawing>
          <wp:inline distT="0" distB="0" distL="0" distR="0" wp14:anchorId="4C296E2C" wp14:editId="7EBA6C4D">
            <wp:extent cx="6210300" cy="2370455"/>
            <wp:effectExtent l="0" t="0" r="0" b="0"/>
            <wp:docPr id="6350228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22882" name="Picture 635022882"/>
                    <pic:cNvPicPr/>
                  </pic:nvPicPr>
                  <pic:blipFill>
                    <a:blip r:embed="rId25">
                      <a:extLst>
                        <a:ext uri="{28A0092B-C50C-407E-A947-70E740481C1C}">
                          <a14:useLocalDpi xmlns:a14="http://schemas.microsoft.com/office/drawing/2010/main" val="0"/>
                        </a:ext>
                      </a:extLst>
                    </a:blip>
                    <a:stretch>
                      <a:fillRect/>
                    </a:stretch>
                  </pic:blipFill>
                  <pic:spPr>
                    <a:xfrm>
                      <a:off x="0" y="0"/>
                      <a:ext cx="6210300" cy="2370455"/>
                    </a:xfrm>
                    <a:prstGeom prst="rect">
                      <a:avLst/>
                    </a:prstGeom>
                  </pic:spPr>
                </pic:pic>
              </a:graphicData>
            </a:graphic>
          </wp:inline>
        </w:drawing>
      </w:r>
    </w:p>
    <w:p w14:paraId="7C38AD3A" w14:textId="396701CF" w:rsidR="007B2D31" w:rsidRDefault="007B2D31" w:rsidP="007B2D31">
      <w:pPr>
        <w:pStyle w:val="Caption"/>
        <w:jc w:val="center"/>
        <w:rPr>
          <w:rFonts w:ascii="Arial" w:eastAsia="PMingLiU" w:hAnsi="Arial" w:cs="Arial"/>
          <w:iCs/>
          <w:color w:val="FF0000"/>
          <w:lang w:val="en-AU" w:eastAsia="zh-TW"/>
        </w:rPr>
      </w:pPr>
      <w:r>
        <w:t xml:space="preserve">Figure </w:t>
      </w:r>
      <w:r>
        <w:fldChar w:fldCharType="begin"/>
      </w:r>
      <w:r>
        <w:instrText xml:space="preserve"> SEQ Figure \* ARABIC </w:instrText>
      </w:r>
      <w:r>
        <w:fldChar w:fldCharType="separate"/>
      </w:r>
      <w:r w:rsidR="00440320">
        <w:rPr>
          <w:noProof/>
        </w:rPr>
        <w:t>17</w:t>
      </w:r>
      <w:r>
        <w:fldChar w:fldCharType="end"/>
      </w:r>
      <w:r>
        <w:t>: Throughput performance of dual user case (user 1 + user 2) and a single user case</w:t>
      </w:r>
    </w:p>
    <w:p w14:paraId="572BD371" w14:textId="77777777" w:rsidR="00814418" w:rsidRDefault="00814418" w:rsidP="00702C2E">
      <w:pPr>
        <w:spacing w:after="240"/>
        <w:jc w:val="both"/>
        <w:rPr>
          <w:rFonts w:ascii="Arial" w:eastAsia="PMingLiU" w:hAnsi="Arial" w:cs="Arial"/>
          <w:iCs/>
          <w:color w:val="FF0000"/>
          <w:szCs w:val="20"/>
          <w:lang w:val="en-AU" w:eastAsia="zh-TW"/>
        </w:rPr>
      </w:pPr>
    </w:p>
    <w:p w14:paraId="1B74B404" w14:textId="3A86B491" w:rsidR="00840B8B" w:rsidRPr="006F060A" w:rsidRDefault="00840B8B" w:rsidP="00840B8B">
      <w:pPr>
        <w:spacing w:after="120"/>
        <w:jc w:val="center"/>
        <w:rPr>
          <w:rFonts w:ascii="Arial" w:eastAsiaTheme="minorEastAsia" w:hAnsi="Arial" w:cs="Arial"/>
          <w:i/>
          <w:color w:val="000000" w:themeColor="text1"/>
          <w:szCs w:val="18"/>
          <w:lang w:eastAsia="zh-CN"/>
        </w:rPr>
      </w:pPr>
      <w:r w:rsidRPr="006F060A">
        <w:rPr>
          <w:rFonts w:ascii="Arial" w:eastAsiaTheme="minorEastAsia" w:hAnsi="Arial" w:cs="Arial"/>
          <w:i/>
          <w:color w:val="000000" w:themeColor="text1"/>
          <w:szCs w:val="18"/>
          <w:lang w:eastAsia="zh-CN"/>
        </w:rPr>
        <w:t xml:space="preserve">Table </w:t>
      </w:r>
      <w:r w:rsidR="00B21F17">
        <w:rPr>
          <w:rFonts w:ascii="Arial" w:eastAsiaTheme="minorEastAsia" w:hAnsi="Arial" w:cs="Arial"/>
          <w:i/>
          <w:color w:val="000000" w:themeColor="text1"/>
          <w:szCs w:val="18"/>
          <w:lang w:eastAsia="zh-CN"/>
        </w:rPr>
        <w:t>3</w:t>
      </w:r>
      <w:r w:rsidRPr="006F060A">
        <w:rPr>
          <w:rFonts w:ascii="Arial" w:eastAsiaTheme="minorEastAsia" w:hAnsi="Arial" w:cs="Arial"/>
          <w:i/>
          <w:color w:val="000000" w:themeColor="text1"/>
          <w:szCs w:val="18"/>
          <w:lang w:eastAsia="zh-CN"/>
        </w:rPr>
        <w:t xml:space="preserve">: </w:t>
      </w:r>
      <w:r>
        <w:rPr>
          <w:rFonts w:ascii="Arial" w:eastAsiaTheme="minorEastAsia" w:hAnsi="Arial" w:cs="Arial"/>
          <w:i/>
          <w:color w:val="000000" w:themeColor="text1"/>
          <w:szCs w:val="18"/>
          <w:lang w:eastAsia="zh-CN"/>
        </w:rPr>
        <w:t>P</w:t>
      </w:r>
      <w:r w:rsidRPr="006F060A">
        <w:rPr>
          <w:rFonts w:ascii="Arial" w:eastAsiaTheme="minorEastAsia" w:hAnsi="Arial" w:cs="Arial"/>
          <w:i/>
          <w:color w:val="000000" w:themeColor="text1"/>
          <w:szCs w:val="18"/>
          <w:lang w:eastAsia="zh-CN"/>
        </w:rPr>
        <w:t xml:space="preserve">arameters used on </w:t>
      </w:r>
      <w:r>
        <w:rPr>
          <w:rFonts w:ascii="Arial" w:eastAsiaTheme="minorEastAsia" w:hAnsi="Arial" w:cs="Arial"/>
          <w:i/>
          <w:color w:val="000000" w:themeColor="text1"/>
          <w:szCs w:val="18"/>
          <w:lang w:eastAsia="zh-CN"/>
        </w:rPr>
        <w:t>CDM simulations for device data</w:t>
      </w:r>
      <w:r w:rsidRPr="006F060A">
        <w:rPr>
          <w:rFonts w:ascii="Arial" w:eastAsiaTheme="minorEastAsia" w:hAnsi="Arial" w:cs="Arial"/>
          <w:i/>
          <w:color w:val="000000" w:themeColor="text1"/>
          <w:szCs w:val="18"/>
          <w:lang w:eastAsia="zh-CN"/>
        </w:rPr>
        <w:t>.</w:t>
      </w:r>
    </w:p>
    <w:tbl>
      <w:tblPr>
        <w:tblW w:w="7928" w:type="dxa"/>
        <w:jc w:val="center"/>
        <w:tblCellMar>
          <w:left w:w="0" w:type="dxa"/>
          <w:right w:w="0" w:type="dxa"/>
        </w:tblCellMar>
        <w:tblLook w:val="0420" w:firstRow="1" w:lastRow="0" w:firstColumn="0" w:lastColumn="0" w:noHBand="0" w:noVBand="1"/>
      </w:tblPr>
      <w:tblGrid>
        <w:gridCol w:w="4476"/>
        <w:gridCol w:w="3452"/>
      </w:tblGrid>
      <w:tr w:rsidR="00840B8B" w:rsidRPr="006F060A" w14:paraId="5B2B1C49" w14:textId="77777777" w:rsidTr="00FD0616">
        <w:trPr>
          <w:trHeight w:val="330"/>
          <w:jc w:val="center"/>
        </w:trPr>
        <w:tc>
          <w:tcPr>
            <w:tcW w:w="4476"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672AB08D" w14:textId="77777777" w:rsidR="00840B8B" w:rsidRPr="00C7008A" w:rsidRDefault="00840B8B" w:rsidP="00FD0616">
            <w:pPr>
              <w:jc w:val="center"/>
              <w:rPr>
                <w:rFonts w:ascii="Arial" w:eastAsia="SimSun" w:hAnsi="Arial" w:cs="Arial"/>
                <w:color w:val="FFFFFF" w:themeColor="background1"/>
                <w:sz w:val="22"/>
                <w:szCs w:val="36"/>
                <w:lang w:eastAsia="zh-CN"/>
              </w:rPr>
            </w:pPr>
            <w:r w:rsidRPr="00C7008A">
              <w:rPr>
                <w:rFonts w:ascii="Arial" w:eastAsia="SimSun" w:hAnsi="Arial" w:cs="Arial"/>
                <w:b/>
                <w:bCs/>
                <w:color w:val="FFFFFF" w:themeColor="background1"/>
                <w:kern w:val="24"/>
                <w:sz w:val="22"/>
                <w:szCs w:val="36"/>
                <w:lang w:eastAsia="zh-CN"/>
              </w:rPr>
              <w:t>Parameters</w:t>
            </w:r>
          </w:p>
        </w:tc>
        <w:tc>
          <w:tcPr>
            <w:tcW w:w="3452"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6BC40CC7" w14:textId="77777777" w:rsidR="00840B8B" w:rsidRPr="00C7008A" w:rsidRDefault="00840B8B" w:rsidP="00FD0616">
            <w:pPr>
              <w:jc w:val="center"/>
              <w:rPr>
                <w:rFonts w:ascii="Arial" w:eastAsia="SimSun" w:hAnsi="Arial" w:cs="Arial"/>
                <w:color w:val="FFFFFF" w:themeColor="background1"/>
                <w:sz w:val="22"/>
                <w:szCs w:val="36"/>
                <w:lang w:eastAsia="zh-CN"/>
              </w:rPr>
            </w:pPr>
            <w:r w:rsidRPr="00C7008A">
              <w:rPr>
                <w:rFonts w:ascii="Arial" w:eastAsia="SimSun" w:hAnsi="Arial" w:cs="Arial"/>
                <w:b/>
                <w:bCs/>
                <w:color w:val="FFFFFF" w:themeColor="background1"/>
                <w:kern w:val="24"/>
                <w:sz w:val="22"/>
                <w:szCs w:val="36"/>
                <w:lang w:eastAsia="zh-CN"/>
              </w:rPr>
              <w:t>Values</w:t>
            </w:r>
          </w:p>
        </w:tc>
      </w:tr>
      <w:tr w:rsidR="00840B8B" w:rsidRPr="006F060A" w14:paraId="7F953ACE" w14:textId="77777777" w:rsidTr="00FD0616">
        <w:trPr>
          <w:trHeight w:val="20"/>
          <w:jc w:val="center"/>
        </w:trPr>
        <w:tc>
          <w:tcPr>
            <w:tcW w:w="4476"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1FE90F3D" w14:textId="0BC821D1" w:rsidR="00840B8B" w:rsidRPr="006F060A" w:rsidRDefault="00840B8B" w:rsidP="00FD0616">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 xml:space="preserve">Sequence </w:t>
            </w:r>
            <w:r>
              <w:rPr>
                <w:rFonts w:ascii="Arial" w:eastAsia="SimSun" w:hAnsi="Arial" w:cs="Arial"/>
                <w:color w:val="000000" w:themeColor="text1"/>
                <w:kern w:val="24"/>
                <w:sz w:val="22"/>
                <w:szCs w:val="36"/>
                <w:lang w:eastAsia="zh-CN"/>
              </w:rPr>
              <w:t>length / type</w:t>
            </w:r>
          </w:p>
        </w:tc>
        <w:tc>
          <w:tcPr>
            <w:tcW w:w="3452"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4AFA4E28" w14:textId="0B224ACB" w:rsidR="00840B8B" w:rsidRPr="006F060A" w:rsidRDefault="00840B8B" w:rsidP="00FD0616">
            <w:pPr>
              <w:jc w:val="center"/>
              <w:rPr>
                <w:rFonts w:ascii="Arial" w:eastAsia="SimSun" w:hAnsi="Arial" w:cs="Arial"/>
                <w:color w:val="000000" w:themeColor="text1"/>
                <w:sz w:val="22"/>
                <w:szCs w:val="36"/>
                <w:lang w:eastAsia="zh-CN"/>
              </w:rPr>
            </w:pPr>
            <w:r>
              <w:rPr>
                <w:rFonts w:ascii="Arial" w:eastAsia="SimSun" w:hAnsi="Arial" w:cs="Arial"/>
                <w:color w:val="000000" w:themeColor="text1"/>
                <w:kern w:val="24"/>
                <w:sz w:val="22"/>
                <w:szCs w:val="36"/>
                <w:lang w:eastAsia="zh-CN"/>
              </w:rPr>
              <w:t>7-bit maximum length sequence</w:t>
            </w:r>
          </w:p>
        </w:tc>
      </w:tr>
      <w:tr w:rsidR="00840B8B" w:rsidRPr="006F060A" w14:paraId="301A5D1E" w14:textId="77777777" w:rsidTr="00FD0616">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1AFDEEB8" w14:textId="77777777" w:rsidR="00840B8B" w:rsidRPr="006F060A" w:rsidRDefault="00840B8B" w:rsidP="00FD0616">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Number of devices / sequences</w:t>
            </w:r>
          </w:p>
        </w:tc>
        <w:tc>
          <w:tcPr>
            <w:tcW w:w="3452"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1ABBC251" w14:textId="409B6177" w:rsidR="00840B8B" w:rsidRPr="006F060A" w:rsidRDefault="00840B8B" w:rsidP="00FD0616">
            <w:pPr>
              <w:jc w:val="center"/>
              <w:rPr>
                <w:rFonts w:ascii="Arial" w:eastAsia="SimSun" w:hAnsi="Arial" w:cs="Arial"/>
                <w:color w:val="000000" w:themeColor="text1"/>
                <w:sz w:val="22"/>
                <w:szCs w:val="36"/>
                <w:lang w:eastAsia="zh-CN"/>
              </w:rPr>
            </w:pPr>
            <w:r>
              <w:rPr>
                <w:rFonts w:ascii="Arial" w:eastAsia="SimSun" w:hAnsi="Arial" w:cs="Arial"/>
                <w:color w:val="000000" w:themeColor="text1"/>
                <w:kern w:val="24"/>
                <w:sz w:val="22"/>
                <w:szCs w:val="36"/>
                <w:lang w:eastAsia="zh-CN"/>
              </w:rPr>
              <w:t>1, 2</w:t>
            </w:r>
          </w:p>
        </w:tc>
      </w:tr>
      <w:tr w:rsidR="00840B8B" w:rsidRPr="006F060A" w14:paraId="71E15929" w14:textId="77777777" w:rsidTr="00FD0616">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7E730A82" w14:textId="77777777" w:rsidR="00840B8B" w:rsidRPr="006F060A" w:rsidRDefault="00840B8B" w:rsidP="00FD0616">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Channel model</w:t>
            </w:r>
          </w:p>
        </w:tc>
        <w:tc>
          <w:tcPr>
            <w:tcW w:w="3452"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1E67096D" w14:textId="77777777" w:rsidR="00840B8B" w:rsidRPr="006F060A" w:rsidRDefault="00840B8B" w:rsidP="00FD0616">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TDL-C</w:t>
            </w:r>
          </w:p>
        </w:tc>
      </w:tr>
      <w:tr w:rsidR="00840B8B" w:rsidRPr="006F060A" w14:paraId="3A5FB7CC" w14:textId="77777777" w:rsidTr="00FD0616">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6D266D6E" w14:textId="77777777" w:rsidR="00840B8B" w:rsidRPr="006F060A" w:rsidRDefault="00840B8B" w:rsidP="00FD0616">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SNR</w:t>
            </w:r>
          </w:p>
        </w:tc>
        <w:tc>
          <w:tcPr>
            <w:tcW w:w="3452"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764118C2" w14:textId="44F50A93" w:rsidR="00840B8B" w:rsidRPr="006F060A" w:rsidRDefault="00840B8B" w:rsidP="00FD0616">
            <w:pPr>
              <w:jc w:val="center"/>
              <w:rPr>
                <w:rFonts w:ascii="Arial" w:eastAsia="SimSun" w:hAnsi="Arial" w:cs="Arial"/>
                <w:color w:val="000000" w:themeColor="text1"/>
                <w:sz w:val="22"/>
                <w:szCs w:val="36"/>
                <w:lang w:eastAsia="zh-CN"/>
              </w:rPr>
            </w:pPr>
            <w:r>
              <w:rPr>
                <w:rFonts w:ascii="Arial" w:eastAsia="SimSun" w:hAnsi="Arial" w:cs="Arial"/>
                <w:color w:val="000000" w:themeColor="text1"/>
                <w:kern w:val="24"/>
                <w:sz w:val="22"/>
                <w:szCs w:val="36"/>
                <w:lang w:eastAsia="zh-CN"/>
              </w:rPr>
              <w:t>As shown</w:t>
            </w:r>
          </w:p>
        </w:tc>
      </w:tr>
      <w:tr w:rsidR="00840B8B" w:rsidRPr="006F060A" w14:paraId="34F597CB" w14:textId="77777777" w:rsidTr="00FD0616">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051AE78D" w14:textId="77777777" w:rsidR="00840B8B" w:rsidRPr="006F060A" w:rsidRDefault="00840B8B" w:rsidP="00FD0616">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Chip duration</w:t>
            </w:r>
          </w:p>
        </w:tc>
        <w:tc>
          <w:tcPr>
            <w:tcW w:w="3452"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7431C8E9" w14:textId="7B99C76E" w:rsidR="00840B8B" w:rsidRPr="00271363" w:rsidRDefault="00271363" w:rsidP="00FD0616">
            <w:pPr>
              <w:jc w:val="center"/>
              <w:rPr>
                <w:rFonts w:ascii="Arial" w:eastAsia="PMingLiU" w:hAnsi="Arial" w:cs="Arial"/>
                <w:color w:val="000000" w:themeColor="text1"/>
                <w:sz w:val="22"/>
                <w:szCs w:val="36"/>
                <w:lang w:eastAsia="zh-TW"/>
              </w:rPr>
            </w:pPr>
            <w:r>
              <w:rPr>
                <w:rFonts w:ascii="Arial" w:eastAsia="PMingLiU" w:hAnsi="Arial" w:cs="Arial" w:hint="eastAsia"/>
                <w:color w:val="000000" w:themeColor="text1"/>
                <w:sz w:val="22"/>
                <w:szCs w:val="36"/>
                <w:lang w:eastAsia="zh-TW"/>
              </w:rPr>
              <w:t>4 chips per OFDM symbol</w:t>
            </w:r>
          </w:p>
        </w:tc>
      </w:tr>
      <w:tr w:rsidR="00840B8B" w:rsidRPr="006F060A" w14:paraId="3680B91D" w14:textId="77777777" w:rsidTr="00FD0616">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4CCD180B" w14:textId="77777777" w:rsidR="00840B8B" w:rsidRPr="006F060A" w:rsidRDefault="00840B8B" w:rsidP="00FD0616">
            <w:pPr>
              <w:jc w:val="center"/>
              <w:rPr>
                <w:rFonts w:ascii="Arial" w:eastAsia="SimSun" w:hAnsi="Arial" w:cs="Arial"/>
                <w:color w:val="000000" w:themeColor="text1"/>
                <w:sz w:val="22"/>
                <w:szCs w:val="36"/>
                <w:lang w:eastAsia="zh-CN"/>
              </w:rPr>
            </w:pPr>
            <w:r w:rsidRPr="006F060A">
              <w:rPr>
                <w:rFonts w:ascii="Arial" w:eastAsia="SimSun" w:hAnsi="Arial" w:cs="Arial"/>
                <w:color w:val="000000" w:themeColor="text1"/>
                <w:kern w:val="24"/>
                <w:sz w:val="22"/>
                <w:szCs w:val="36"/>
                <w:lang w:eastAsia="zh-CN"/>
              </w:rPr>
              <w:t>Number of sampling</w:t>
            </w:r>
            <w:r>
              <w:rPr>
                <w:rFonts w:ascii="Arial" w:eastAsia="SimSun" w:hAnsi="Arial" w:cs="Arial"/>
                <w:color w:val="000000" w:themeColor="text1"/>
                <w:kern w:val="24"/>
                <w:sz w:val="22"/>
                <w:szCs w:val="36"/>
                <w:lang w:eastAsia="zh-CN"/>
              </w:rPr>
              <w:t>s</w:t>
            </w:r>
            <w:r w:rsidRPr="006F060A">
              <w:rPr>
                <w:rFonts w:ascii="Arial" w:eastAsia="SimSun" w:hAnsi="Arial" w:cs="Arial"/>
                <w:color w:val="000000" w:themeColor="text1"/>
                <w:kern w:val="24"/>
                <w:sz w:val="22"/>
                <w:szCs w:val="36"/>
                <w:lang w:eastAsia="zh-CN"/>
              </w:rPr>
              <w:t xml:space="preserve"> per chip</w:t>
            </w:r>
          </w:p>
        </w:tc>
        <w:tc>
          <w:tcPr>
            <w:tcW w:w="3452"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73203AE8" w14:textId="2C09DC64" w:rsidR="00840B8B" w:rsidRPr="006F060A" w:rsidRDefault="00840B8B" w:rsidP="00FD0616">
            <w:pPr>
              <w:jc w:val="center"/>
              <w:rPr>
                <w:rFonts w:ascii="Arial" w:eastAsia="SimSun" w:hAnsi="Arial" w:cs="Arial"/>
                <w:color w:val="000000" w:themeColor="text1"/>
                <w:sz w:val="22"/>
                <w:szCs w:val="36"/>
                <w:lang w:eastAsia="zh-CN"/>
              </w:rPr>
            </w:pPr>
            <w:r>
              <w:rPr>
                <w:rFonts w:ascii="Arial" w:eastAsia="SimSun" w:hAnsi="Arial" w:cs="Arial"/>
                <w:color w:val="000000" w:themeColor="text1"/>
                <w:sz w:val="22"/>
                <w:szCs w:val="36"/>
                <w:lang w:eastAsia="zh-CN"/>
              </w:rPr>
              <w:t>64</w:t>
            </w:r>
          </w:p>
        </w:tc>
      </w:tr>
      <w:tr w:rsidR="00840B8B" w:rsidRPr="006F060A" w14:paraId="07E1E66F" w14:textId="77777777" w:rsidTr="00FD0616">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034A577E" w14:textId="3711C5FD" w:rsidR="00840B8B" w:rsidRPr="006F060A" w:rsidRDefault="002A6E6C" w:rsidP="00FD0616">
            <w:pPr>
              <w:jc w:val="center"/>
              <w:rPr>
                <w:rFonts w:ascii="Arial" w:eastAsia="SimSun" w:hAnsi="Arial" w:cs="Arial"/>
                <w:color w:val="000000" w:themeColor="text1"/>
                <w:sz w:val="22"/>
                <w:szCs w:val="36"/>
                <w:lang w:eastAsia="zh-CN"/>
              </w:rPr>
            </w:pPr>
            <w:r>
              <w:rPr>
                <w:rFonts w:ascii="Arial" w:eastAsia="PMingLiU" w:hAnsi="Arial" w:cs="Arial" w:hint="eastAsia"/>
                <w:color w:val="000000" w:themeColor="text1"/>
                <w:kern w:val="24"/>
                <w:sz w:val="22"/>
                <w:szCs w:val="36"/>
                <w:lang w:eastAsia="zh-TW"/>
              </w:rPr>
              <w:t xml:space="preserve">Coding and </w:t>
            </w:r>
            <w:r w:rsidR="00840B8B" w:rsidRPr="006F060A">
              <w:rPr>
                <w:rFonts w:ascii="Arial" w:eastAsia="SimSun" w:hAnsi="Arial" w:cs="Arial"/>
                <w:color w:val="000000" w:themeColor="text1"/>
                <w:kern w:val="24"/>
                <w:sz w:val="22"/>
                <w:szCs w:val="36"/>
                <w:lang w:eastAsia="zh-CN"/>
              </w:rPr>
              <w:t>Modulation</w:t>
            </w:r>
          </w:p>
        </w:tc>
        <w:tc>
          <w:tcPr>
            <w:tcW w:w="3452"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560B3AF7" w14:textId="3BF86AC1" w:rsidR="00840B8B" w:rsidRPr="006F060A" w:rsidRDefault="002A6E6C" w:rsidP="00FD0616">
            <w:pPr>
              <w:jc w:val="center"/>
              <w:rPr>
                <w:rFonts w:ascii="Arial" w:eastAsia="SimSun" w:hAnsi="Arial" w:cs="Arial"/>
                <w:color w:val="000000" w:themeColor="text1"/>
                <w:sz w:val="22"/>
                <w:szCs w:val="36"/>
                <w:lang w:eastAsia="zh-CN"/>
              </w:rPr>
            </w:pPr>
            <w:r>
              <w:rPr>
                <w:rFonts w:ascii="Arial" w:eastAsia="PMingLiU" w:hAnsi="Arial" w:cs="Arial" w:hint="eastAsia"/>
                <w:color w:val="000000" w:themeColor="text1"/>
                <w:kern w:val="24"/>
                <w:sz w:val="22"/>
                <w:szCs w:val="36"/>
                <w:lang w:eastAsia="zh-TW"/>
              </w:rPr>
              <w:t xml:space="preserve">Manchester, </w:t>
            </w:r>
            <w:r w:rsidR="00840B8B" w:rsidRPr="006F060A">
              <w:rPr>
                <w:rFonts w:ascii="Arial" w:eastAsia="SimSun" w:hAnsi="Arial" w:cs="Arial"/>
                <w:color w:val="000000" w:themeColor="text1"/>
                <w:kern w:val="24"/>
                <w:sz w:val="22"/>
                <w:szCs w:val="36"/>
                <w:lang w:eastAsia="zh-CN"/>
              </w:rPr>
              <w:t>OOK</w:t>
            </w:r>
          </w:p>
        </w:tc>
      </w:tr>
      <w:tr w:rsidR="00A74612" w:rsidRPr="006F060A" w14:paraId="2A7B9002" w14:textId="77777777" w:rsidTr="00FD0616">
        <w:trPr>
          <w:trHeight w:val="20"/>
          <w:jc w:val="center"/>
        </w:trPr>
        <w:tc>
          <w:tcPr>
            <w:tcW w:w="4476"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072BE28F" w14:textId="2B521479" w:rsidR="00A74612" w:rsidRDefault="00A74612" w:rsidP="00FD0616">
            <w:pPr>
              <w:jc w:val="center"/>
              <w:rPr>
                <w:rFonts w:ascii="Arial" w:eastAsia="PMingLiU" w:hAnsi="Arial" w:cs="Arial"/>
                <w:color w:val="000000" w:themeColor="text1"/>
                <w:kern w:val="24"/>
                <w:sz w:val="22"/>
                <w:szCs w:val="36"/>
                <w:lang w:eastAsia="zh-TW"/>
              </w:rPr>
            </w:pPr>
            <w:r>
              <w:rPr>
                <w:rFonts w:ascii="Arial" w:eastAsia="PMingLiU" w:hAnsi="Arial" w:cs="Arial" w:hint="eastAsia"/>
                <w:color w:val="000000" w:themeColor="text1"/>
                <w:kern w:val="24"/>
                <w:sz w:val="22"/>
                <w:szCs w:val="36"/>
                <w:lang w:eastAsia="zh-TW"/>
              </w:rPr>
              <w:t>SFO</w:t>
            </w:r>
          </w:p>
        </w:tc>
        <w:tc>
          <w:tcPr>
            <w:tcW w:w="3452"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399F2C84" w14:textId="6F03CEDB" w:rsidR="00A74612" w:rsidRDefault="00A74612" w:rsidP="00FD0616">
            <w:pPr>
              <w:jc w:val="center"/>
              <w:rPr>
                <w:rFonts w:ascii="Arial" w:eastAsia="PMingLiU" w:hAnsi="Arial" w:cs="Arial"/>
                <w:color w:val="000000" w:themeColor="text1"/>
                <w:kern w:val="24"/>
                <w:sz w:val="22"/>
                <w:szCs w:val="36"/>
                <w:lang w:eastAsia="zh-TW"/>
              </w:rPr>
            </w:pPr>
            <w:r>
              <w:rPr>
                <w:rFonts w:ascii="Arial" w:eastAsia="PMingLiU" w:hAnsi="Arial" w:cs="Arial" w:hint="eastAsia"/>
                <w:color w:val="000000" w:themeColor="text1"/>
                <w:kern w:val="24"/>
                <w:sz w:val="22"/>
                <w:szCs w:val="36"/>
                <w:lang w:eastAsia="zh-TW"/>
              </w:rPr>
              <w:t>1% (10</w:t>
            </w:r>
            <w:r w:rsidRPr="00A74612">
              <w:rPr>
                <w:rFonts w:ascii="Arial" w:eastAsia="PMingLiU" w:hAnsi="Arial" w:cs="Arial" w:hint="eastAsia"/>
                <w:color w:val="000000" w:themeColor="text1"/>
                <w:kern w:val="24"/>
                <w:sz w:val="22"/>
                <w:szCs w:val="36"/>
                <w:vertAlign w:val="superscript"/>
                <w:lang w:eastAsia="zh-TW"/>
              </w:rPr>
              <w:t>4</w:t>
            </w:r>
            <w:r>
              <w:rPr>
                <w:rFonts w:ascii="Arial" w:eastAsia="PMingLiU" w:hAnsi="Arial" w:cs="Arial" w:hint="eastAsia"/>
                <w:color w:val="000000" w:themeColor="text1"/>
                <w:kern w:val="24"/>
                <w:sz w:val="22"/>
                <w:szCs w:val="36"/>
                <w:lang w:eastAsia="zh-TW"/>
              </w:rPr>
              <w:t>)</w:t>
            </w:r>
          </w:p>
        </w:tc>
      </w:tr>
    </w:tbl>
    <w:p w14:paraId="5871A931" w14:textId="77777777" w:rsidR="00840B8B" w:rsidRDefault="00840B8B" w:rsidP="00702C2E">
      <w:pPr>
        <w:spacing w:after="240"/>
        <w:jc w:val="both"/>
        <w:rPr>
          <w:rFonts w:ascii="Arial" w:eastAsia="PMingLiU" w:hAnsi="Arial" w:cs="Arial"/>
          <w:iCs/>
          <w:color w:val="FF0000"/>
          <w:szCs w:val="20"/>
          <w:lang w:val="en-AU" w:eastAsia="zh-TW"/>
        </w:rPr>
      </w:pPr>
    </w:p>
    <w:p w14:paraId="6494613F" w14:textId="60DF4D2A" w:rsidR="006A0EA0" w:rsidRPr="00B21F17" w:rsidRDefault="008563CF" w:rsidP="006A0EA0">
      <w:pPr>
        <w:spacing w:after="120"/>
        <w:jc w:val="both"/>
        <w:rPr>
          <w:rFonts w:ascii="Arial" w:eastAsia="PMingLiU" w:hAnsi="Arial" w:cs="Arial"/>
          <w:b/>
          <w:bCs/>
          <w:i/>
          <w:szCs w:val="20"/>
          <w:lang w:val="en-AU" w:eastAsia="zh-TW"/>
        </w:rPr>
      </w:pPr>
      <w:r w:rsidRPr="00B21F17">
        <w:rPr>
          <w:rFonts w:ascii="Arial" w:eastAsia="PMingLiU" w:hAnsi="Arial" w:cs="Arial" w:hint="eastAsia"/>
          <w:b/>
          <w:bCs/>
          <w:i/>
          <w:szCs w:val="20"/>
          <w:lang w:val="en-AU" w:eastAsia="zh-TW"/>
        </w:rPr>
        <w:t xml:space="preserve">Observation </w:t>
      </w:r>
      <w:r w:rsidR="00B21F17" w:rsidRPr="00B21F17">
        <w:rPr>
          <w:rFonts w:ascii="Arial" w:eastAsia="PMingLiU" w:hAnsi="Arial" w:cs="Arial"/>
          <w:b/>
          <w:bCs/>
          <w:i/>
          <w:szCs w:val="20"/>
          <w:lang w:val="en-AU" w:eastAsia="zh-TW"/>
        </w:rPr>
        <w:t>7</w:t>
      </w:r>
      <w:r w:rsidRPr="00B21F17">
        <w:rPr>
          <w:rFonts w:ascii="Arial" w:eastAsia="PMingLiU" w:hAnsi="Arial" w:cs="Arial" w:hint="eastAsia"/>
          <w:b/>
          <w:bCs/>
          <w:i/>
          <w:szCs w:val="20"/>
          <w:lang w:val="en-AU" w:eastAsia="zh-TW"/>
        </w:rPr>
        <w:t>:</w:t>
      </w:r>
      <w:r w:rsidR="00D00FD1" w:rsidRPr="00B21F17">
        <w:rPr>
          <w:rFonts w:ascii="Arial" w:eastAsia="PMingLiU" w:hAnsi="Arial" w:cs="Arial"/>
          <w:b/>
          <w:bCs/>
          <w:i/>
          <w:szCs w:val="20"/>
          <w:lang w:val="en-AU" w:eastAsia="zh-TW"/>
        </w:rPr>
        <w:t xml:space="preserve"> </w:t>
      </w:r>
      <w:r w:rsidR="006A0EA0" w:rsidRPr="00B21F17">
        <w:rPr>
          <w:rFonts w:ascii="Arial" w:eastAsia="PMingLiU" w:hAnsi="Arial" w:cs="Arial"/>
          <w:b/>
          <w:bCs/>
          <w:i/>
          <w:szCs w:val="20"/>
          <w:lang w:val="en-AU" w:eastAsia="zh-TW"/>
        </w:rPr>
        <w:t xml:space="preserve">When CDM is applied for D2R data transmissions, </w:t>
      </w:r>
    </w:p>
    <w:p w14:paraId="39D3367E" w14:textId="0EC9E506" w:rsidR="006A0EA0" w:rsidRPr="00B21F17" w:rsidRDefault="006A0EA0" w:rsidP="006A0EA0">
      <w:pPr>
        <w:pStyle w:val="ListParagraph"/>
        <w:numPr>
          <w:ilvl w:val="0"/>
          <w:numId w:val="13"/>
        </w:numPr>
        <w:spacing w:after="120"/>
        <w:ind w:firstLineChars="0"/>
        <w:jc w:val="both"/>
        <w:rPr>
          <w:rFonts w:ascii="Arial" w:eastAsia="PMingLiU" w:hAnsi="Arial" w:cs="Arial"/>
          <w:b/>
          <w:bCs/>
          <w:i/>
          <w:sz w:val="20"/>
          <w:szCs w:val="20"/>
          <w:lang w:val="en-AU" w:eastAsia="zh-TW"/>
        </w:rPr>
      </w:pPr>
      <w:r w:rsidRPr="00B21F17">
        <w:rPr>
          <w:rFonts w:ascii="Arial" w:eastAsia="PMingLiU" w:hAnsi="Arial" w:cs="Arial"/>
          <w:b/>
          <w:bCs/>
          <w:i/>
          <w:sz w:val="20"/>
          <w:szCs w:val="20"/>
          <w:lang w:val="en-AU" w:eastAsia="zh-TW"/>
        </w:rPr>
        <w:t xml:space="preserve">the BER simulation results showed that </w:t>
      </w:r>
      <w:r w:rsidR="00A05E2B" w:rsidRPr="00B21F17">
        <w:rPr>
          <w:rFonts w:ascii="Arial" w:eastAsia="PMingLiU" w:hAnsi="Arial" w:cs="Arial"/>
          <w:b/>
          <w:bCs/>
          <w:i/>
          <w:sz w:val="20"/>
          <w:szCs w:val="20"/>
          <w:lang w:val="en-AU" w:eastAsia="zh-TW"/>
        </w:rPr>
        <w:t xml:space="preserve">there is a 3dB performance difference between a single user case and a dual user case due to CDM interference, but the required SNR at around -18.5dB </w:t>
      </w:r>
      <w:r w:rsidR="000929ED" w:rsidRPr="00B21F17">
        <w:rPr>
          <w:rFonts w:ascii="Arial" w:eastAsia="PMingLiU" w:hAnsi="Arial" w:cs="Arial"/>
          <w:b/>
          <w:bCs/>
          <w:i/>
          <w:sz w:val="20"/>
          <w:szCs w:val="20"/>
          <w:lang w:val="en-AU" w:eastAsia="zh-TW"/>
        </w:rPr>
        <w:t>to reach BER=10</w:t>
      </w:r>
      <w:r w:rsidR="000929ED" w:rsidRPr="00B21F17">
        <w:rPr>
          <w:rFonts w:ascii="Arial" w:eastAsia="PMingLiU" w:hAnsi="Arial" w:cs="Arial"/>
          <w:b/>
          <w:bCs/>
          <w:i/>
          <w:sz w:val="20"/>
          <w:szCs w:val="20"/>
          <w:vertAlign w:val="superscript"/>
          <w:lang w:val="en-AU" w:eastAsia="zh-TW"/>
        </w:rPr>
        <w:t>-3</w:t>
      </w:r>
      <w:r w:rsidR="000929ED" w:rsidRPr="00B21F17">
        <w:rPr>
          <w:rFonts w:ascii="Arial" w:eastAsia="PMingLiU" w:hAnsi="Arial" w:cs="Arial"/>
          <w:b/>
          <w:bCs/>
          <w:i/>
          <w:sz w:val="20"/>
          <w:szCs w:val="20"/>
          <w:lang w:val="en-AU" w:eastAsia="zh-TW"/>
        </w:rPr>
        <w:t xml:space="preserve"> </w:t>
      </w:r>
      <w:r w:rsidR="00A05E2B" w:rsidRPr="00B21F17">
        <w:rPr>
          <w:rFonts w:ascii="Arial" w:eastAsia="PMingLiU" w:hAnsi="Arial" w:cs="Arial"/>
          <w:b/>
          <w:bCs/>
          <w:i/>
          <w:sz w:val="20"/>
          <w:szCs w:val="20"/>
          <w:lang w:val="en-AU" w:eastAsia="zh-TW"/>
        </w:rPr>
        <w:t>is still way below the expected operating range for A-IoT devices</w:t>
      </w:r>
      <w:r w:rsidR="000929ED" w:rsidRPr="00B21F17">
        <w:rPr>
          <w:rFonts w:ascii="Arial" w:eastAsia="PMingLiU" w:hAnsi="Arial" w:cs="Arial"/>
          <w:b/>
          <w:bCs/>
          <w:i/>
          <w:sz w:val="20"/>
          <w:szCs w:val="20"/>
          <w:lang w:val="en-AU" w:eastAsia="zh-TW"/>
        </w:rPr>
        <w:t xml:space="preserve"> (SNR=0~5dB)</w:t>
      </w:r>
      <w:r w:rsidR="00A05E2B" w:rsidRPr="00B21F17">
        <w:rPr>
          <w:rFonts w:ascii="Arial" w:eastAsia="PMingLiU" w:hAnsi="Arial" w:cs="Arial"/>
          <w:b/>
          <w:bCs/>
          <w:i/>
          <w:sz w:val="20"/>
          <w:szCs w:val="20"/>
          <w:lang w:val="en-AU" w:eastAsia="zh-TW"/>
        </w:rPr>
        <w:t>.</w:t>
      </w:r>
    </w:p>
    <w:p w14:paraId="7D9CD146" w14:textId="3AC0F2DF" w:rsidR="006A0EA0" w:rsidRPr="00B21F17" w:rsidRDefault="006A0EA0" w:rsidP="006A0EA0">
      <w:pPr>
        <w:pStyle w:val="ListParagraph"/>
        <w:numPr>
          <w:ilvl w:val="0"/>
          <w:numId w:val="13"/>
        </w:numPr>
        <w:spacing w:after="240"/>
        <w:ind w:firstLineChars="0"/>
        <w:jc w:val="both"/>
        <w:rPr>
          <w:rFonts w:ascii="Arial" w:eastAsia="PMingLiU" w:hAnsi="Arial" w:cs="Arial"/>
          <w:b/>
          <w:bCs/>
          <w:i/>
          <w:sz w:val="20"/>
          <w:szCs w:val="20"/>
          <w:lang w:val="en-AU" w:eastAsia="zh-TW"/>
        </w:rPr>
      </w:pPr>
      <w:r w:rsidRPr="00B21F17">
        <w:rPr>
          <w:rFonts w:ascii="Arial" w:eastAsia="PMingLiU" w:hAnsi="Arial" w:cs="Arial"/>
          <w:b/>
          <w:bCs/>
          <w:i/>
          <w:sz w:val="20"/>
          <w:szCs w:val="20"/>
          <w:lang w:val="en-AU" w:eastAsia="zh-TW"/>
        </w:rPr>
        <w:t>the throughput simulation results</w:t>
      </w:r>
      <w:r w:rsidR="000929ED" w:rsidRPr="00B21F17">
        <w:rPr>
          <w:rFonts w:ascii="Arial" w:eastAsia="PMingLiU" w:hAnsi="Arial" w:cs="Arial"/>
          <w:b/>
          <w:bCs/>
          <w:i/>
          <w:sz w:val="20"/>
          <w:szCs w:val="20"/>
          <w:lang w:val="en-AU" w:eastAsia="zh-TW"/>
        </w:rPr>
        <w:t xml:space="preserve"> </w:t>
      </w:r>
      <w:r w:rsidRPr="00B21F17">
        <w:rPr>
          <w:rFonts w:ascii="Arial" w:eastAsia="PMingLiU" w:hAnsi="Arial" w:cs="Arial"/>
          <w:b/>
          <w:bCs/>
          <w:i/>
          <w:sz w:val="20"/>
          <w:szCs w:val="20"/>
          <w:lang w:val="en-AU" w:eastAsia="zh-TW"/>
        </w:rPr>
        <w:t xml:space="preserve">showed </w:t>
      </w:r>
      <w:r w:rsidR="00A05E2B" w:rsidRPr="00B21F17">
        <w:rPr>
          <w:rFonts w:ascii="Arial" w:eastAsia="PMingLiU" w:hAnsi="Arial" w:cs="Arial"/>
          <w:b/>
          <w:bCs/>
          <w:i/>
          <w:sz w:val="20"/>
          <w:szCs w:val="20"/>
          <w:lang w:val="en-AU" w:eastAsia="zh-TW"/>
        </w:rPr>
        <w:t xml:space="preserve">that </w:t>
      </w:r>
      <w:r w:rsidR="000929ED" w:rsidRPr="00B21F17">
        <w:rPr>
          <w:rFonts w:ascii="Arial" w:eastAsia="PMingLiU" w:hAnsi="Arial" w:cs="Arial"/>
          <w:b/>
          <w:bCs/>
          <w:i/>
          <w:sz w:val="20"/>
          <w:szCs w:val="20"/>
          <w:lang w:val="en-AU" w:eastAsia="zh-TW"/>
        </w:rPr>
        <w:t xml:space="preserve">the maximum combined throughput (user 1 + user 2) can be achieved in the dual user case </w:t>
      </w:r>
      <w:r w:rsidR="008E1244" w:rsidRPr="00B21F17">
        <w:rPr>
          <w:rFonts w:ascii="Arial" w:eastAsia="PMingLiU" w:hAnsi="Arial" w:cs="Arial"/>
          <w:b/>
          <w:bCs/>
          <w:i/>
          <w:sz w:val="20"/>
          <w:szCs w:val="20"/>
          <w:lang w:val="en-AU" w:eastAsia="zh-TW"/>
        </w:rPr>
        <w:t>with SFO of 10</w:t>
      </w:r>
      <w:r w:rsidR="008E1244" w:rsidRPr="00B21F17">
        <w:rPr>
          <w:rFonts w:ascii="Arial" w:eastAsia="PMingLiU" w:hAnsi="Arial" w:cs="Arial"/>
          <w:b/>
          <w:bCs/>
          <w:i/>
          <w:sz w:val="20"/>
          <w:szCs w:val="20"/>
          <w:vertAlign w:val="superscript"/>
          <w:lang w:val="en-AU" w:eastAsia="zh-TW"/>
        </w:rPr>
        <w:t>4</w:t>
      </w:r>
      <w:r w:rsidR="008E1244" w:rsidRPr="00B21F17">
        <w:rPr>
          <w:rFonts w:ascii="Arial" w:eastAsia="PMingLiU" w:hAnsi="Arial" w:cs="Arial"/>
          <w:b/>
          <w:bCs/>
          <w:i/>
          <w:sz w:val="20"/>
          <w:szCs w:val="20"/>
          <w:lang w:val="en-AU" w:eastAsia="zh-TW"/>
        </w:rPr>
        <w:t xml:space="preserve"> at a SNR level below 0dB.</w:t>
      </w:r>
    </w:p>
    <w:p w14:paraId="7A2BAB8A" w14:textId="708123E8" w:rsidR="008563CF" w:rsidRPr="00B21F17" w:rsidRDefault="008563CF" w:rsidP="00702C2E">
      <w:pPr>
        <w:spacing w:after="240"/>
        <w:jc w:val="both"/>
        <w:rPr>
          <w:rFonts w:ascii="Arial" w:eastAsia="PMingLiU" w:hAnsi="Arial" w:cs="Arial"/>
          <w:b/>
          <w:bCs/>
          <w:i/>
          <w:szCs w:val="20"/>
          <w:lang w:val="en-AU" w:eastAsia="zh-TW"/>
        </w:rPr>
      </w:pPr>
      <w:r w:rsidRPr="00B21F17">
        <w:rPr>
          <w:rFonts w:ascii="Arial" w:eastAsia="PMingLiU" w:hAnsi="Arial" w:cs="Arial" w:hint="eastAsia"/>
          <w:b/>
          <w:bCs/>
          <w:i/>
          <w:szCs w:val="20"/>
          <w:lang w:val="en-AU" w:eastAsia="zh-TW"/>
        </w:rPr>
        <w:t xml:space="preserve">Proposal </w:t>
      </w:r>
      <w:r w:rsidR="00B21F17" w:rsidRPr="00B21F17">
        <w:rPr>
          <w:rFonts w:ascii="Arial" w:eastAsia="PMingLiU" w:hAnsi="Arial" w:cs="Arial"/>
          <w:b/>
          <w:bCs/>
          <w:i/>
          <w:szCs w:val="20"/>
          <w:lang w:val="en-AU" w:eastAsia="zh-TW"/>
        </w:rPr>
        <w:t>10</w:t>
      </w:r>
      <w:r w:rsidRPr="00B21F17">
        <w:rPr>
          <w:rFonts w:ascii="Arial" w:eastAsia="PMingLiU" w:hAnsi="Arial" w:cs="Arial" w:hint="eastAsia"/>
          <w:b/>
          <w:bCs/>
          <w:i/>
          <w:szCs w:val="20"/>
          <w:lang w:val="en-AU" w:eastAsia="zh-TW"/>
        </w:rPr>
        <w:t xml:space="preserve">: </w:t>
      </w:r>
      <w:r w:rsidR="006A0EA0" w:rsidRPr="00B21F17">
        <w:rPr>
          <w:rFonts w:ascii="Arial" w:eastAsiaTheme="minorEastAsia" w:hAnsi="Arial" w:cs="Arial"/>
          <w:b/>
          <w:bCs/>
          <w:i/>
          <w:szCs w:val="20"/>
        </w:rPr>
        <w:t xml:space="preserve">Based on </w:t>
      </w:r>
      <w:r w:rsidR="008E1244" w:rsidRPr="00B21F17">
        <w:rPr>
          <w:rFonts w:ascii="Arial" w:eastAsiaTheme="minorEastAsia" w:hAnsi="Arial" w:cs="Arial"/>
          <w:b/>
          <w:bCs/>
          <w:i/>
          <w:szCs w:val="20"/>
        </w:rPr>
        <w:t xml:space="preserve">the CDM </w:t>
      </w:r>
      <w:r w:rsidR="006A0EA0" w:rsidRPr="00B21F17">
        <w:rPr>
          <w:rFonts w:ascii="Arial" w:eastAsiaTheme="minorEastAsia" w:hAnsi="Arial" w:cs="Arial"/>
          <w:b/>
          <w:bCs/>
          <w:i/>
          <w:szCs w:val="20"/>
        </w:rPr>
        <w:t>simulation results shown</w:t>
      </w:r>
      <w:r w:rsidR="008E1244" w:rsidRPr="00B21F17">
        <w:rPr>
          <w:rFonts w:ascii="Arial" w:eastAsiaTheme="minorEastAsia" w:hAnsi="Arial" w:cs="Arial"/>
          <w:b/>
          <w:bCs/>
          <w:i/>
          <w:szCs w:val="20"/>
        </w:rPr>
        <w:t xml:space="preserve"> for D2R data transmission</w:t>
      </w:r>
      <w:r w:rsidR="006A0EA0" w:rsidRPr="00B21F17">
        <w:rPr>
          <w:rFonts w:ascii="Arial" w:eastAsiaTheme="minorEastAsia" w:hAnsi="Arial" w:cs="Arial"/>
          <w:b/>
          <w:bCs/>
          <w:i/>
          <w:szCs w:val="20"/>
        </w:rPr>
        <w:t xml:space="preserve">, it is </w:t>
      </w:r>
      <w:r w:rsidR="008E1244" w:rsidRPr="00B21F17">
        <w:rPr>
          <w:rFonts w:ascii="Arial" w:eastAsiaTheme="minorEastAsia" w:hAnsi="Arial" w:cs="Arial"/>
          <w:b/>
          <w:bCs/>
          <w:i/>
          <w:szCs w:val="20"/>
        </w:rPr>
        <w:t>proposed that RAN1 should study further the CDM schemes that can be used for D2R data transmissions (in addition to TDM and FDM) to improve user capacity and communication latency in the system</w:t>
      </w:r>
      <w:r w:rsidR="006A0EA0" w:rsidRPr="00B21F17">
        <w:rPr>
          <w:rFonts w:ascii="Arial" w:eastAsiaTheme="minorEastAsia" w:hAnsi="Arial" w:cs="Arial"/>
          <w:b/>
          <w:bCs/>
          <w:i/>
          <w:szCs w:val="20"/>
        </w:rPr>
        <w:t>.</w:t>
      </w:r>
      <w:r w:rsidR="008E1244" w:rsidRPr="00B21F17">
        <w:rPr>
          <w:rFonts w:ascii="Arial" w:eastAsiaTheme="minorEastAsia" w:hAnsi="Arial" w:cs="Arial"/>
          <w:b/>
          <w:bCs/>
          <w:i/>
          <w:szCs w:val="20"/>
        </w:rPr>
        <w:t xml:space="preserve"> Subsequently, it would also reduce </w:t>
      </w:r>
      <w:r w:rsidR="006938EF" w:rsidRPr="00B21F17">
        <w:rPr>
          <w:rFonts w:ascii="Arial" w:eastAsiaTheme="minorEastAsia" w:hAnsi="Arial" w:cs="Arial"/>
          <w:b/>
          <w:bCs/>
          <w:i/>
          <w:szCs w:val="20"/>
        </w:rPr>
        <w:t xml:space="preserve">the </w:t>
      </w:r>
      <w:r w:rsidR="008E1244" w:rsidRPr="00B21F17">
        <w:rPr>
          <w:rFonts w:ascii="Arial" w:eastAsiaTheme="minorEastAsia" w:hAnsi="Arial" w:cs="Arial"/>
          <w:b/>
          <w:bCs/>
          <w:i/>
          <w:szCs w:val="20"/>
        </w:rPr>
        <w:t xml:space="preserve">energy consumption of device </w:t>
      </w:r>
      <w:r w:rsidR="006938EF" w:rsidRPr="00B21F17">
        <w:rPr>
          <w:rFonts w:ascii="Arial" w:eastAsiaTheme="minorEastAsia" w:hAnsi="Arial" w:cs="Arial"/>
          <w:b/>
          <w:bCs/>
          <w:i/>
          <w:szCs w:val="20"/>
        </w:rPr>
        <w:t>when the time of an inventory process round is shortened.</w:t>
      </w:r>
    </w:p>
    <w:p w14:paraId="26C7E347" w14:textId="77777777" w:rsidR="00C01F4D" w:rsidRDefault="00C01F4D">
      <w:pPr>
        <w:rPr>
          <w:rFonts w:ascii="Arial" w:eastAsia="SimSun" w:hAnsi="Arial" w:cs="Arial"/>
          <w:b/>
          <w:bCs/>
          <w:kern w:val="32"/>
          <w:sz w:val="28"/>
          <w:szCs w:val="32"/>
          <w:lang w:eastAsia="zh-CN"/>
        </w:rPr>
      </w:pPr>
      <w:r>
        <w:br w:type="page"/>
      </w:r>
    </w:p>
    <w:p w14:paraId="0B1972F4" w14:textId="052CE7DE" w:rsidR="00372C7E" w:rsidRPr="00677E35" w:rsidRDefault="00372C7E" w:rsidP="006E7363">
      <w:pPr>
        <w:pStyle w:val="Heading1"/>
        <w:spacing w:before="240"/>
        <w:jc w:val="both"/>
      </w:pPr>
      <w:r w:rsidRPr="00677E35">
        <w:lastRenderedPageBreak/>
        <w:t xml:space="preserve">5. </w:t>
      </w:r>
      <w:r w:rsidR="00BC5187" w:rsidRPr="00677E35">
        <w:t>Scheduling and timing aspects</w:t>
      </w:r>
    </w:p>
    <w:p w14:paraId="2CA249CE" w14:textId="77777777" w:rsidR="00677E35" w:rsidRPr="00CE4F0B" w:rsidRDefault="00677E35" w:rsidP="00677E35">
      <w:pPr>
        <w:pStyle w:val="Heading2"/>
        <w:ind w:left="426" w:hanging="426"/>
        <w:rPr>
          <w:rFonts w:eastAsia="SimSun"/>
          <w:vertAlign w:val="subscript"/>
        </w:rPr>
      </w:pPr>
      <w:r w:rsidRPr="00CE4F0B">
        <w:t xml:space="preserve">5.1 </w:t>
      </w:r>
      <w:r w:rsidRPr="00CE4F0B">
        <w:rPr>
          <w:rFonts w:eastAsia="SimSun"/>
        </w:rPr>
        <w:t>Multiple time gaps for T</w:t>
      </w:r>
      <w:r w:rsidRPr="00CE4F0B">
        <w:rPr>
          <w:rFonts w:eastAsia="SimSun"/>
          <w:vertAlign w:val="subscript"/>
        </w:rPr>
        <w:t>R2D</w:t>
      </w:r>
      <w:r w:rsidRPr="00CE4F0B">
        <w:rPr>
          <w:rFonts w:eastAsia="SimSun"/>
        </w:rPr>
        <w:t>, T</w:t>
      </w:r>
      <w:r w:rsidRPr="00CE4F0B">
        <w:rPr>
          <w:rFonts w:eastAsia="SimSun"/>
          <w:vertAlign w:val="subscript"/>
        </w:rPr>
        <w:t>D2R</w:t>
      </w:r>
      <w:r w:rsidRPr="00CE4F0B">
        <w:rPr>
          <w:rFonts w:eastAsia="SimSun"/>
        </w:rPr>
        <w:t>, T</w:t>
      </w:r>
      <w:r w:rsidRPr="00CE4F0B">
        <w:rPr>
          <w:rFonts w:eastAsia="SimSun"/>
          <w:vertAlign w:val="subscript"/>
        </w:rPr>
        <w:t>R2D_R2D</w:t>
      </w:r>
      <w:r w:rsidRPr="00CE4F0B">
        <w:rPr>
          <w:rFonts w:eastAsia="SimSun"/>
        </w:rPr>
        <w:t xml:space="preserve"> and T</w:t>
      </w:r>
      <w:r w:rsidRPr="00CE4F0B">
        <w:rPr>
          <w:rFonts w:eastAsia="SimSun"/>
          <w:vertAlign w:val="subscript"/>
        </w:rPr>
        <w:t>D2R_D2R</w:t>
      </w:r>
    </w:p>
    <w:p w14:paraId="68F635BB" w14:textId="77777777" w:rsidR="00677E35" w:rsidRPr="00677E35" w:rsidRDefault="00677E35" w:rsidP="00677E35">
      <w:pPr>
        <w:adjustRightInd w:val="0"/>
        <w:snapToGrid w:val="0"/>
        <w:rPr>
          <w:rFonts w:ascii="Arial" w:hAnsi="Arial" w:cs="Arial"/>
          <w:lang w:eastAsia="zh-CN"/>
        </w:rPr>
      </w:pPr>
      <w:r w:rsidRPr="00677E35">
        <w:rPr>
          <w:rFonts w:ascii="Arial" w:hAnsi="Arial" w:cs="Arial"/>
          <w:lang w:eastAsia="zh-CN"/>
        </w:rPr>
        <w:t>Multiple time gaps are introduced in RAN1#116 meeting to assist further discussion.</w:t>
      </w:r>
    </w:p>
    <w:tbl>
      <w:tblPr>
        <w:tblStyle w:val="TableGrid"/>
        <w:tblW w:w="0" w:type="auto"/>
        <w:tblLook w:val="04A0" w:firstRow="1" w:lastRow="0" w:firstColumn="1" w:lastColumn="0" w:noHBand="0" w:noVBand="1"/>
      </w:tblPr>
      <w:tblGrid>
        <w:gridCol w:w="9770"/>
      </w:tblGrid>
      <w:tr w:rsidR="00677E35" w14:paraId="243E8657" w14:textId="77777777" w:rsidTr="006D3D83">
        <w:tc>
          <w:tcPr>
            <w:tcW w:w="9770" w:type="dxa"/>
          </w:tcPr>
          <w:p w14:paraId="469EDA4C" w14:textId="77777777" w:rsidR="00677E35" w:rsidRPr="00A23F34" w:rsidRDefault="00677E35" w:rsidP="00917A63">
            <w:pPr>
              <w:adjustRightInd w:val="0"/>
              <w:snapToGrid w:val="0"/>
              <w:spacing w:before="60"/>
              <w:rPr>
                <w:b/>
                <w:bCs/>
                <w:lang w:eastAsia="zh-CN"/>
              </w:rPr>
            </w:pPr>
            <w:r w:rsidRPr="00A23F34">
              <w:rPr>
                <w:b/>
                <w:bCs/>
                <w:highlight w:val="green"/>
                <w:lang w:eastAsia="zh-CN"/>
              </w:rPr>
              <w:t>Agreement</w:t>
            </w:r>
          </w:p>
          <w:p w14:paraId="5729627C" w14:textId="77777777" w:rsidR="00677E35" w:rsidRPr="00E23A6E" w:rsidRDefault="00677E35" w:rsidP="006D3D83">
            <w:pPr>
              <w:adjustRightInd w:val="0"/>
              <w:snapToGrid w:val="0"/>
              <w:rPr>
                <w:lang w:eastAsia="zh-CN"/>
              </w:rPr>
            </w:pPr>
            <w:r w:rsidRPr="00E23A6E">
              <w:rPr>
                <w:lang w:eastAsia="zh-CN"/>
              </w:rPr>
              <w:t xml:space="preserve">For further discussion, the following terminologies are used for A-IoT for studying </w:t>
            </w:r>
            <w:r w:rsidRPr="00E23A6E">
              <w:rPr>
                <w:bCs/>
                <w:szCs w:val="20"/>
              </w:rPr>
              <w:t>processing time aspects</w:t>
            </w:r>
            <w:r w:rsidRPr="00E23A6E">
              <w:rPr>
                <w:lang w:eastAsia="zh-CN"/>
              </w:rPr>
              <w:t>:</w:t>
            </w:r>
          </w:p>
          <w:p w14:paraId="69B416D2" w14:textId="77777777" w:rsidR="00677E35" w:rsidRPr="00E23A6E" w:rsidRDefault="00677E35">
            <w:pPr>
              <w:numPr>
                <w:ilvl w:val="0"/>
                <w:numId w:val="13"/>
              </w:numPr>
            </w:pPr>
            <w:r w:rsidRPr="00E23A6E">
              <w:rPr>
                <w:bCs/>
                <w:szCs w:val="20"/>
              </w:rPr>
              <w:t>T</w:t>
            </w:r>
            <w:r w:rsidRPr="00E23A6E">
              <w:rPr>
                <w:bCs/>
                <w:szCs w:val="20"/>
                <w:vertAlign w:val="subscript"/>
              </w:rPr>
              <w:t>R2D_min</w:t>
            </w:r>
            <w:r w:rsidRPr="00E23A6E">
              <w:rPr>
                <w:bCs/>
                <w:szCs w:val="20"/>
              </w:rPr>
              <w:t xml:space="preserve">: Minimum Time between a R2D transmission and the corresponding </w:t>
            </w:r>
            <w:r w:rsidRPr="00E23A6E">
              <w:rPr>
                <w:rFonts w:hint="eastAsia"/>
                <w:bCs/>
                <w:szCs w:val="20"/>
              </w:rPr>
              <w:t>D</w:t>
            </w:r>
            <w:r w:rsidRPr="00E23A6E">
              <w:rPr>
                <w:bCs/>
                <w:szCs w:val="20"/>
              </w:rPr>
              <w:t>2</w:t>
            </w:r>
            <w:r w:rsidRPr="00E23A6E">
              <w:rPr>
                <w:rFonts w:hint="eastAsia"/>
                <w:bCs/>
                <w:szCs w:val="20"/>
              </w:rPr>
              <w:t>R</w:t>
            </w:r>
            <w:r w:rsidRPr="00E23A6E">
              <w:rPr>
                <w:bCs/>
                <w:szCs w:val="20"/>
              </w:rPr>
              <w:t xml:space="preserve"> transmission following it. </w:t>
            </w:r>
          </w:p>
          <w:p w14:paraId="3CDC6615" w14:textId="77777777" w:rsidR="00677E35" w:rsidRPr="00E23A6E" w:rsidRDefault="00677E35">
            <w:pPr>
              <w:numPr>
                <w:ilvl w:val="0"/>
                <w:numId w:val="13"/>
              </w:numPr>
            </w:pPr>
            <w:r w:rsidRPr="00E23A6E">
              <w:rPr>
                <w:bCs/>
                <w:szCs w:val="20"/>
              </w:rPr>
              <w:t>T</w:t>
            </w:r>
            <w:r w:rsidRPr="00E23A6E">
              <w:rPr>
                <w:bCs/>
                <w:szCs w:val="20"/>
                <w:vertAlign w:val="subscript"/>
              </w:rPr>
              <w:t>D2</w:t>
            </w:r>
            <w:r w:rsidRPr="00E23A6E">
              <w:rPr>
                <w:rFonts w:hint="eastAsia"/>
                <w:bCs/>
                <w:szCs w:val="20"/>
                <w:vertAlign w:val="subscript"/>
              </w:rPr>
              <w:t>R</w:t>
            </w:r>
            <w:r w:rsidRPr="00E23A6E">
              <w:rPr>
                <w:bCs/>
                <w:szCs w:val="20"/>
                <w:vertAlign w:val="subscript"/>
              </w:rPr>
              <w:t>_min</w:t>
            </w:r>
            <w:r w:rsidRPr="00E23A6E">
              <w:rPr>
                <w:rFonts w:ascii="DengXian" w:eastAsia="DengXian" w:hAnsi="DengXian" w:hint="eastAsia"/>
                <w:bCs/>
                <w:szCs w:val="20"/>
                <w:lang w:eastAsia="zh-CN"/>
              </w:rPr>
              <w:t>:</w:t>
            </w:r>
            <w:r w:rsidRPr="00E23A6E">
              <w:rPr>
                <w:rFonts w:ascii="DengXian" w:eastAsia="DengXian" w:hAnsi="DengXian"/>
                <w:bCs/>
                <w:szCs w:val="20"/>
                <w:lang w:eastAsia="zh-CN"/>
              </w:rPr>
              <w:t xml:space="preserve"> </w:t>
            </w:r>
            <w:r w:rsidRPr="00E23A6E">
              <w:rPr>
                <w:bCs/>
                <w:szCs w:val="20"/>
              </w:rPr>
              <w:t xml:space="preserve">Minimum Time between a </w:t>
            </w:r>
            <w:r w:rsidRPr="00E23A6E">
              <w:rPr>
                <w:rFonts w:hint="eastAsia"/>
                <w:bCs/>
                <w:szCs w:val="20"/>
              </w:rPr>
              <w:t>D</w:t>
            </w:r>
            <w:r w:rsidRPr="00E23A6E">
              <w:rPr>
                <w:bCs/>
                <w:szCs w:val="20"/>
              </w:rPr>
              <w:t>2</w:t>
            </w:r>
            <w:r w:rsidRPr="00E23A6E">
              <w:rPr>
                <w:rFonts w:hint="eastAsia"/>
                <w:bCs/>
                <w:szCs w:val="20"/>
              </w:rPr>
              <w:t>R</w:t>
            </w:r>
            <w:r w:rsidRPr="00E23A6E">
              <w:rPr>
                <w:bCs/>
                <w:szCs w:val="20"/>
              </w:rPr>
              <w:t xml:space="preserve"> transmission and the corresponding R2D transmission following it.</w:t>
            </w:r>
          </w:p>
          <w:p w14:paraId="6E450DC4" w14:textId="77777777" w:rsidR="00677E35" w:rsidRPr="00E23A6E" w:rsidRDefault="00677E35">
            <w:pPr>
              <w:numPr>
                <w:ilvl w:val="0"/>
                <w:numId w:val="13"/>
              </w:numPr>
              <w:rPr>
                <w:bCs/>
                <w:szCs w:val="20"/>
              </w:rPr>
            </w:pPr>
            <w:r w:rsidRPr="00E23A6E">
              <w:rPr>
                <w:bCs/>
                <w:szCs w:val="20"/>
              </w:rPr>
              <w:t>T</w:t>
            </w:r>
            <w:r w:rsidRPr="00E23A6E">
              <w:rPr>
                <w:bCs/>
                <w:szCs w:val="20"/>
                <w:vertAlign w:val="subscript"/>
              </w:rPr>
              <w:t>R2D_R2D_min</w:t>
            </w:r>
            <w:r w:rsidRPr="00E23A6E">
              <w:rPr>
                <w:bCs/>
                <w:szCs w:val="20"/>
              </w:rPr>
              <w:t xml:space="preserve">: Minimum Time between two different consecutive </w:t>
            </w:r>
            <w:r w:rsidRPr="00E23A6E">
              <w:rPr>
                <w:rFonts w:hint="eastAsia"/>
                <w:bCs/>
                <w:szCs w:val="20"/>
              </w:rPr>
              <w:t>R</w:t>
            </w:r>
            <w:r w:rsidRPr="00E23A6E">
              <w:rPr>
                <w:bCs/>
                <w:szCs w:val="20"/>
              </w:rPr>
              <w:t>2</w:t>
            </w:r>
            <w:r w:rsidRPr="00E23A6E">
              <w:rPr>
                <w:rFonts w:hint="eastAsia"/>
                <w:bCs/>
                <w:szCs w:val="20"/>
              </w:rPr>
              <w:t>D</w:t>
            </w:r>
            <w:r w:rsidRPr="00E23A6E">
              <w:rPr>
                <w:bCs/>
                <w:szCs w:val="20"/>
              </w:rPr>
              <w:t xml:space="preserve"> transmissions to the same A-IoT device. </w:t>
            </w:r>
          </w:p>
          <w:p w14:paraId="6A2E05BF" w14:textId="77777777" w:rsidR="00677E35" w:rsidRPr="00E23A6E" w:rsidRDefault="00677E35">
            <w:pPr>
              <w:numPr>
                <w:ilvl w:val="0"/>
                <w:numId w:val="13"/>
              </w:numPr>
              <w:rPr>
                <w:bCs/>
                <w:szCs w:val="20"/>
              </w:rPr>
            </w:pPr>
            <w:r w:rsidRPr="00E23A6E">
              <w:rPr>
                <w:bCs/>
                <w:szCs w:val="20"/>
              </w:rPr>
              <w:t>T</w:t>
            </w:r>
            <w:r w:rsidRPr="00E23A6E">
              <w:rPr>
                <w:bCs/>
                <w:szCs w:val="20"/>
                <w:vertAlign w:val="subscript"/>
              </w:rPr>
              <w:t>D2R_D2R_min</w:t>
            </w:r>
            <w:r w:rsidRPr="00E23A6E">
              <w:rPr>
                <w:bCs/>
                <w:szCs w:val="20"/>
              </w:rPr>
              <w:t>: Minimum Time between two different consecutive D2R transmissions from the same A-IoT device.</w:t>
            </w:r>
          </w:p>
          <w:p w14:paraId="029F5FCF" w14:textId="77777777" w:rsidR="00677E35" w:rsidRPr="00E23A6E" w:rsidRDefault="00677E35">
            <w:pPr>
              <w:numPr>
                <w:ilvl w:val="0"/>
                <w:numId w:val="13"/>
              </w:numPr>
              <w:rPr>
                <w:bCs/>
                <w:szCs w:val="20"/>
              </w:rPr>
            </w:pPr>
            <w:r w:rsidRPr="00E23A6E">
              <w:rPr>
                <w:rFonts w:eastAsia="DengXian"/>
                <w:bCs/>
                <w:szCs w:val="20"/>
                <w:lang w:eastAsia="zh-CN"/>
              </w:rPr>
              <w:t xml:space="preserve">The study should consider </w:t>
            </w:r>
            <w:r w:rsidRPr="00E23A6E">
              <w:rPr>
                <w:szCs w:val="20"/>
                <w:lang w:eastAsia="zh-CN"/>
              </w:rPr>
              <w:t>at least following aspects</w:t>
            </w:r>
            <w:r w:rsidRPr="00E23A6E">
              <w:rPr>
                <w:rFonts w:eastAsia="DengXian"/>
                <w:bCs/>
                <w:szCs w:val="20"/>
                <w:lang w:eastAsia="zh-CN"/>
              </w:rPr>
              <w:t xml:space="preserve"> </w:t>
            </w:r>
          </w:p>
          <w:p w14:paraId="372B3F7F" w14:textId="77777777" w:rsidR="00677E35" w:rsidRPr="00E23A6E" w:rsidRDefault="00677E35">
            <w:pPr>
              <w:numPr>
                <w:ilvl w:val="1"/>
                <w:numId w:val="13"/>
              </w:numPr>
              <w:rPr>
                <w:bCs/>
                <w:szCs w:val="20"/>
              </w:rPr>
            </w:pPr>
            <w:r w:rsidRPr="00E23A6E">
              <w:rPr>
                <w:bCs/>
                <w:szCs w:val="20"/>
              </w:rPr>
              <w:t>Implementation restrictions for the existing BS/UE</w:t>
            </w:r>
          </w:p>
          <w:p w14:paraId="112FC6EE" w14:textId="77777777" w:rsidR="00677E35" w:rsidRPr="00E23A6E" w:rsidRDefault="00677E35">
            <w:pPr>
              <w:numPr>
                <w:ilvl w:val="1"/>
                <w:numId w:val="13"/>
              </w:numPr>
              <w:rPr>
                <w:bCs/>
                <w:szCs w:val="20"/>
              </w:rPr>
            </w:pPr>
            <w:r w:rsidRPr="00E23A6E">
              <w:rPr>
                <w:rFonts w:hint="eastAsia"/>
                <w:bCs/>
                <w:szCs w:val="20"/>
              </w:rPr>
              <w:t>[</w:t>
            </w:r>
            <w:r w:rsidRPr="00E23A6E">
              <w:rPr>
                <w:bCs/>
                <w:szCs w:val="20"/>
              </w:rPr>
              <w:t>Processing time is common or different for different A-IoT devices]</w:t>
            </w:r>
          </w:p>
          <w:p w14:paraId="70EF5021" w14:textId="77777777" w:rsidR="00677E35" w:rsidRPr="00E23A6E" w:rsidRDefault="00677E35">
            <w:pPr>
              <w:numPr>
                <w:ilvl w:val="1"/>
                <w:numId w:val="13"/>
              </w:numPr>
              <w:rPr>
                <w:bCs/>
                <w:szCs w:val="20"/>
              </w:rPr>
            </w:pPr>
            <w:r w:rsidRPr="00E23A6E">
              <w:rPr>
                <w:bCs/>
                <w:szCs w:val="20"/>
              </w:rPr>
              <w:t>[Processing time for different traffic types</w:t>
            </w:r>
            <w:r w:rsidRPr="00E23A6E">
              <w:rPr>
                <w:rFonts w:hint="eastAsia"/>
                <w:bCs/>
                <w:szCs w:val="20"/>
              </w:rPr>
              <w:t>/</w:t>
            </w:r>
            <w:r w:rsidRPr="00E23A6E">
              <w:rPr>
                <w:bCs/>
                <w:szCs w:val="20"/>
              </w:rPr>
              <w:t xml:space="preserve">command types (e.g. DT or DO-DTT) and/or different use case (e.g., Inventory or Command)] </w:t>
            </w:r>
          </w:p>
          <w:p w14:paraId="27E2009E" w14:textId="4B4FA569" w:rsidR="00E553B9" w:rsidRPr="00C70BD4" w:rsidRDefault="00677E35" w:rsidP="00E553B9">
            <w:pPr>
              <w:numPr>
                <w:ilvl w:val="0"/>
                <w:numId w:val="13"/>
              </w:numPr>
              <w:spacing w:after="60"/>
              <w:rPr>
                <w:rFonts w:eastAsiaTheme="minorEastAsia"/>
                <w:sz w:val="16"/>
                <w:szCs w:val="20"/>
                <w:lang w:eastAsia="zh-CN"/>
              </w:rPr>
            </w:pPr>
            <w:r w:rsidRPr="00E23A6E">
              <w:rPr>
                <w:rFonts w:eastAsia="DengXian" w:hint="eastAsia"/>
                <w:bCs/>
                <w:szCs w:val="20"/>
                <w:lang w:eastAsia="zh-CN"/>
              </w:rPr>
              <w:t>F</w:t>
            </w:r>
            <w:r w:rsidRPr="00E23A6E">
              <w:rPr>
                <w:rFonts w:eastAsia="DengXian"/>
                <w:bCs/>
                <w:szCs w:val="20"/>
                <w:lang w:eastAsia="zh-CN"/>
              </w:rPr>
              <w:t>FS other timing aspects</w:t>
            </w:r>
          </w:p>
        </w:tc>
      </w:tr>
    </w:tbl>
    <w:p w14:paraId="0DB48263" w14:textId="77777777" w:rsidR="00677E35" w:rsidRDefault="00677E35" w:rsidP="00677E35">
      <w:pPr>
        <w:adjustRightInd w:val="0"/>
        <w:snapToGrid w:val="0"/>
        <w:rPr>
          <w:rFonts w:eastAsiaTheme="minorEastAsia"/>
          <w:lang w:eastAsia="zh-CN"/>
        </w:rPr>
      </w:pPr>
    </w:p>
    <w:p w14:paraId="3BE57170" w14:textId="0E9DEE3B" w:rsidR="00E553B9" w:rsidRPr="00E553B9" w:rsidRDefault="00E553B9" w:rsidP="00E553B9">
      <w:pPr>
        <w:adjustRightInd w:val="0"/>
        <w:snapToGrid w:val="0"/>
        <w:spacing w:afterLines="50" w:after="120"/>
        <w:jc w:val="both"/>
        <w:rPr>
          <w:rFonts w:ascii="Arial" w:eastAsiaTheme="minorEastAsia" w:hAnsi="Arial" w:cs="Arial"/>
          <w:bCs/>
          <w:color w:val="000000" w:themeColor="text1"/>
          <w:szCs w:val="20"/>
          <w:lang w:eastAsia="zh-CN"/>
        </w:rPr>
      </w:pPr>
      <w:r w:rsidRPr="00E553B9">
        <w:rPr>
          <w:rFonts w:ascii="Arial" w:eastAsiaTheme="minorEastAsia" w:hAnsi="Arial" w:cs="Arial"/>
          <w:bCs/>
          <w:color w:val="000000" w:themeColor="text1"/>
          <w:szCs w:val="20"/>
          <w:lang w:eastAsia="zh-CN"/>
        </w:rPr>
        <w:t>R</w:t>
      </w:r>
      <w:r w:rsidRPr="00E553B9">
        <w:rPr>
          <w:rFonts w:ascii="Arial" w:eastAsiaTheme="minorEastAsia" w:hAnsi="Arial" w:cs="Arial" w:hint="eastAsia"/>
          <w:bCs/>
          <w:color w:val="000000" w:themeColor="text1"/>
          <w:szCs w:val="20"/>
          <w:lang w:eastAsia="zh-CN"/>
        </w:rPr>
        <w:t>egarding the maximum time between R2D transmission and associated D2R transmission following it, the following are agreed in RAN1#117 meeting.</w:t>
      </w:r>
    </w:p>
    <w:tbl>
      <w:tblPr>
        <w:tblStyle w:val="TableGrid"/>
        <w:tblW w:w="0" w:type="auto"/>
        <w:tblLook w:val="04A0" w:firstRow="1" w:lastRow="0" w:firstColumn="1" w:lastColumn="0" w:noHBand="0" w:noVBand="1"/>
      </w:tblPr>
      <w:tblGrid>
        <w:gridCol w:w="9770"/>
      </w:tblGrid>
      <w:tr w:rsidR="00E553B9" w14:paraId="371FE4C6" w14:textId="77777777" w:rsidTr="00E553B9">
        <w:tc>
          <w:tcPr>
            <w:tcW w:w="9770" w:type="dxa"/>
          </w:tcPr>
          <w:p w14:paraId="5D4EF9F6" w14:textId="77777777" w:rsidR="00E553B9" w:rsidRPr="00C70BD4" w:rsidRDefault="00E553B9" w:rsidP="00C70BD4">
            <w:pPr>
              <w:adjustRightInd w:val="0"/>
              <w:snapToGrid w:val="0"/>
              <w:spacing w:before="60"/>
              <w:rPr>
                <w:rFonts w:eastAsia="Batang"/>
                <w:b/>
                <w:szCs w:val="20"/>
              </w:rPr>
            </w:pPr>
            <w:r w:rsidRPr="00C70BD4">
              <w:rPr>
                <w:rFonts w:eastAsia="Batang"/>
                <w:b/>
                <w:szCs w:val="20"/>
                <w:highlight w:val="green"/>
              </w:rPr>
              <w:t>Agreement</w:t>
            </w:r>
          </w:p>
          <w:p w14:paraId="39D841C9" w14:textId="77777777" w:rsidR="00E553B9" w:rsidRPr="00693305" w:rsidRDefault="00E553B9" w:rsidP="00E553B9">
            <w:pPr>
              <w:adjustRightInd w:val="0"/>
              <w:snapToGrid w:val="0"/>
              <w:rPr>
                <w:rFonts w:eastAsia="Batang"/>
                <w:bCs/>
                <w:szCs w:val="20"/>
              </w:rPr>
            </w:pPr>
            <w:r w:rsidRPr="00693305">
              <w:rPr>
                <w:rFonts w:eastAsia="SimSun"/>
                <w:bCs/>
                <w:szCs w:val="20"/>
                <w:lang w:val="en-GB"/>
              </w:rPr>
              <w:t>Study the following options for the time interval between a R2D transmission and the corresponding D2R transmission</w:t>
            </w:r>
            <w:r w:rsidRPr="00693305">
              <w:rPr>
                <w:rFonts w:eastAsia="Batang"/>
                <w:bCs/>
                <w:szCs w:val="20"/>
                <w:lang w:val="en-GB"/>
              </w:rPr>
              <w:t xml:space="preserve"> following it:</w:t>
            </w:r>
          </w:p>
          <w:p w14:paraId="386099AE" w14:textId="77777777" w:rsidR="00E553B9" w:rsidRPr="00693305" w:rsidRDefault="00E553B9" w:rsidP="00E553B9">
            <w:pPr>
              <w:numPr>
                <w:ilvl w:val="0"/>
                <w:numId w:val="22"/>
              </w:numPr>
              <w:adjustRightInd w:val="0"/>
              <w:snapToGrid w:val="0"/>
              <w:ind w:left="420"/>
              <w:rPr>
                <w:rFonts w:eastAsia="Batang"/>
                <w:bCs/>
                <w:szCs w:val="20"/>
                <w:lang w:val="en-GB" w:eastAsia="x-none"/>
              </w:rPr>
            </w:pPr>
            <w:r w:rsidRPr="00693305">
              <w:rPr>
                <w:rFonts w:eastAsia="Batang"/>
                <w:bCs/>
                <w:szCs w:val="20"/>
                <w:lang w:val="en-GB" w:eastAsia="x-none"/>
              </w:rPr>
              <w:t xml:space="preserve">Option 1: </w:t>
            </w:r>
            <w:r w:rsidRPr="00693305">
              <w:rPr>
                <w:rFonts w:eastAsia="Batang"/>
                <w:bCs/>
                <w:szCs w:val="20"/>
                <w:lang w:val="en-GB"/>
              </w:rPr>
              <w:t>Define a maximum time T</w:t>
            </w:r>
            <w:r w:rsidRPr="00693305">
              <w:rPr>
                <w:rFonts w:eastAsia="Batang"/>
                <w:bCs/>
                <w:szCs w:val="20"/>
                <w:vertAlign w:val="subscript"/>
                <w:lang w:val="en-GB"/>
              </w:rPr>
              <w:t>R2D_max</w:t>
            </w:r>
            <w:r w:rsidRPr="00693305">
              <w:rPr>
                <w:rFonts w:eastAsia="Batang"/>
                <w:bCs/>
                <w:szCs w:val="20"/>
                <w:lang w:val="en-GB"/>
              </w:rPr>
              <w:t xml:space="preserve"> between a R2D transmission and the corresponding D2R transmission following it, so that the device transmits </w:t>
            </w:r>
            <w:r w:rsidRPr="00693305">
              <w:rPr>
                <w:rFonts w:eastAsia="Microsoft YaHei UI"/>
                <w:bCs/>
                <w:szCs w:val="20"/>
                <w:lang w:val="en-GB" w:eastAsia="x-none"/>
              </w:rPr>
              <w:t>D2R transmission within [</w:t>
            </w:r>
            <w:r w:rsidRPr="00693305">
              <w:rPr>
                <w:rFonts w:eastAsia="Batang"/>
                <w:bCs/>
                <w:szCs w:val="20"/>
                <w:lang w:val="en-GB"/>
              </w:rPr>
              <w:t>T</w:t>
            </w:r>
            <w:r w:rsidRPr="00693305">
              <w:rPr>
                <w:rFonts w:eastAsia="Batang"/>
                <w:bCs/>
                <w:szCs w:val="20"/>
                <w:vertAlign w:val="subscript"/>
                <w:lang w:val="en-GB"/>
              </w:rPr>
              <w:t>R2D_min</w:t>
            </w:r>
            <w:r w:rsidRPr="00693305">
              <w:rPr>
                <w:rFonts w:eastAsia="Batang"/>
                <w:bCs/>
                <w:szCs w:val="20"/>
                <w:lang w:val="en-GB"/>
              </w:rPr>
              <w:t>, T</w:t>
            </w:r>
            <w:r w:rsidRPr="00693305">
              <w:rPr>
                <w:rFonts w:eastAsia="Batang"/>
                <w:bCs/>
                <w:szCs w:val="20"/>
                <w:vertAlign w:val="subscript"/>
                <w:lang w:val="en-GB"/>
              </w:rPr>
              <w:t>R2D_max</w:t>
            </w:r>
            <w:r w:rsidRPr="00693305">
              <w:rPr>
                <w:rFonts w:eastAsia="Microsoft YaHei UI"/>
                <w:bCs/>
                <w:szCs w:val="20"/>
                <w:lang w:val="en-GB" w:eastAsia="x-none"/>
              </w:rPr>
              <w:t>]</w:t>
            </w:r>
            <w:r w:rsidRPr="00693305">
              <w:rPr>
                <w:rFonts w:eastAsia="Batang"/>
                <w:bCs/>
                <w:szCs w:val="20"/>
                <w:lang w:val="en-GB"/>
              </w:rPr>
              <w:t>.</w:t>
            </w:r>
          </w:p>
          <w:p w14:paraId="6CF483FF" w14:textId="77777777" w:rsidR="00E553B9" w:rsidRPr="00693305" w:rsidRDefault="00E553B9" w:rsidP="00E553B9">
            <w:pPr>
              <w:numPr>
                <w:ilvl w:val="1"/>
                <w:numId w:val="22"/>
              </w:numPr>
              <w:adjustRightInd w:val="0"/>
              <w:snapToGrid w:val="0"/>
              <w:ind w:left="840"/>
              <w:contextualSpacing/>
              <w:rPr>
                <w:rFonts w:eastAsia="Batang"/>
                <w:bCs/>
                <w:szCs w:val="20"/>
                <w:lang w:val="en-GB" w:eastAsia="x-none"/>
              </w:rPr>
            </w:pPr>
            <w:r w:rsidRPr="00693305">
              <w:rPr>
                <w:rFonts w:eastAsia="Batang"/>
                <w:bCs/>
                <w:szCs w:val="20"/>
                <w:lang w:val="en-GB" w:eastAsia="x-none"/>
              </w:rPr>
              <w:t xml:space="preserve">FFS: </w:t>
            </w:r>
            <w:r w:rsidRPr="00693305">
              <w:rPr>
                <w:rFonts w:eastAsia="Batang"/>
                <w:bCs/>
                <w:szCs w:val="20"/>
                <w:lang w:val="en-GB"/>
              </w:rPr>
              <w:t>maximum</w:t>
            </w:r>
            <w:r w:rsidRPr="00693305">
              <w:rPr>
                <w:rFonts w:eastAsia="Batang"/>
                <w:bCs/>
                <w:szCs w:val="20"/>
                <w:lang w:val="en-GB" w:eastAsia="x-none"/>
              </w:rPr>
              <w:t xml:space="preserve"> time is common or different for different A-IoT devices</w:t>
            </w:r>
          </w:p>
          <w:p w14:paraId="7B78BB07" w14:textId="77777777" w:rsidR="00E553B9" w:rsidRPr="00693305" w:rsidRDefault="00E553B9" w:rsidP="00E553B9">
            <w:pPr>
              <w:numPr>
                <w:ilvl w:val="1"/>
                <w:numId w:val="22"/>
              </w:numPr>
              <w:adjustRightInd w:val="0"/>
              <w:snapToGrid w:val="0"/>
              <w:ind w:left="840"/>
              <w:rPr>
                <w:rFonts w:eastAsia="Batang"/>
                <w:bCs/>
                <w:szCs w:val="20"/>
                <w:lang w:val="en-GB" w:eastAsia="x-none"/>
              </w:rPr>
            </w:pPr>
            <w:r w:rsidRPr="00693305">
              <w:rPr>
                <w:rFonts w:eastAsia="Batang"/>
                <w:bCs/>
                <w:szCs w:val="20"/>
                <w:lang w:val="en-GB" w:eastAsia="x-none"/>
              </w:rPr>
              <w:t xml:space="preserve">FFS: </w:t>
            </w:r>
            <w:r w:rsidRPr="00693305">
              <w:rPr>
                <w:rFonts w:eastAsia="Batang"/>
                <w:bCs/>
                <w:szCs w:val="20"/>
                <w:lang w:val="en-GB"/>
              </w:rPr>
              <w:t>maximum</w:t>
            </w:r>
            <w:r w:rsidRPr="00693305">
              <w:rPr>
                <w:rFonts w:eastAsia="Batang"/>
                <w:bCs/>
                <w:szCs w:val="20"/>
                <w:lang w:val="en-GB" w:eastAsia="x-none"/>
              </w:rPr>
              <w:t xml:space="preserve"> time for different traffic types/command types (e.g. DT or DO-DTT) and/or different use case (e.g., Inventory or Command)</w:t>
            </w:r>
          </w:p>
          <w:p w14:paraId="61AC033D" w14:textId="77777777" w:rsidR="00E553B9" w:rsidRPr="00693305" w:rsidRDefault="00E553B9" w:rsidP="00E553B9">
            <w:pPr>
              <w:numPr>
                <w:ilvl w:val="0"/>
                <w:numId w:val="22"/>
              </w:numPr>
              <w:adjustRightInd w:val="0"/>
              <w:snapToGrid w:val="0"/>
              <w:ind w:left="420"/>
              <w:rPr>
                <w:rFonts w:eastAsia="Batang"/>
                <w:bCs/>
                <w:szCs w:val="20"/>
                <w:lang w:val="en-GB" w:eastAsia="x-none"/>
              </w:rPr>
            </w:pPr>
            <w:r w:rsidRPr="00693305">
              <w:rPr>
                <w:rFonts w:eastAsia="Batang"/>
                <w:bCs/>
                <w:szCs w:val="20"/>
                <w:lang w:val="en-GB" w:eastAsia="x-none"/>
              </w:rPr>
              <w:t xml:space="preserve">Option 2: </w:t>
            </w:r>
            <w:r w:rsidRPr="00693305">
              <w:rPr>
                <w:rFonts w:eastAsia="Batang"/>
                <w:bCs/>
                <w:szCs w:val="20"/>
                <w:lang w:val="en-GB"/>
              </w:rPr>
              <w:t>The corresponding D2R transmission timing T</w:t>
            </w:r>
            <w:r w:rsidRPr="00693305">
              <w:rPr>
                <w:rFonts w:eastAsia="Batang"/>
                <w:bCs/>
                <w:szCs w:val="20"/>
                <w:vertAlign w:val="subscript"/>
                <w:lang w:val="en-GB"/>
              </w:rPr>
              <w:t>R2D</w:t>
            </w:r>
            <w:r w:rsidRPr="00693305">
              <w:rPr>
                <w:rFonts w:eastAsia="Batang"/>
                <w:bCs/>
                <w:szCs w:val="20"/>
                <w:lang w:val="en-GB"/>
              </w:rPr>
              <w:t xml:space="preserve"> following a R2D transmission </w:t>
            </w:r>
            <w:r w:rsidRPr="00693305">
              <w:rPr>
                <w:rFonts w:eastAsia="Batang"/>
                <w:bCs/>
                <w:szCs w:val="20"/>
                <w:lang w:val="en-GB" w:eastAsia="x-none"/>
              </w:rPr>
              <w:t xml:space="preserve">is determined based on the control information in the R2D transmission, where </w:t>
            </w:r>
            <w:r w:rsidRPr="00693305">
              <w:rPr>
                <w:rFonts w:eastAsia="Batang"/>
                <w:bCs/>
                <w:szCs w:val="20"/>
                <w:lang w:val="en-GB"/>
              </w:rPr>
              <w:t>T</w:t>
            </w:r>
            <w:r w:rsidRPr="00693305">
              <w:rPr>
                <w:rFonts w:eastAsia="Batang"/>
                <w:bCs/>
                <w:szCs w:val="20"/>
                <w:vertAlign w:val="subscript"/>
                <w:lang w:val="en-GB"/>
              </w:rPr>
              <w:t xml:space="preserve">R2D </w:t>
            </w:r>
            <w:r w:rsidRPr="00693305">
              <w:rPr>
                <w:rFonts w:eastAsia="Batang"/>
                <w:bCs/>
                <w:szCs w:val="20"/>
                <w:lang w:val="en-GB"/>
              </w:rPr>
              <w:sym w:font="Symbol" w:char="F0B3"/>
            </w:r>
            <w:r w:rsidRPr="00693305">
              <w:rPr>
                <w:rFonts w:eastAsia="Microsoft YaHei UI"/>
                <w:bCs/>
                <w:szCs w:val="20"/>
                <w:lang w:val="en-GB" w:eastAsia="x-none"/>
              </w:rPr>
              <w:t xml:space="preserve"> </w:t>
            </w:r>
            <w:r w:rsidRPr="00693305">
              <w:rPr>
                <w:rFonts w:eastAsia="Batang"/>
                <w:bCs/>
                <w:szCs w:val="20"/>
                <w:lang w:val="en-GB"/>
              </w:rPr>
              <w:t>T</w:t>
            </w:r>
            <w:r w:rsidRPr="00693305">
              <w:rPr>
                <w:rFonts w:eastAsia="Batang"/>
                <w:bCs/>
                <w:szCs w:val="20"/>
                <w:vertAlign w:val="subscript"/>
                <w:lang w:val="en-GB"/>
              </w:rPr>
              <w:t>R2D_min</w:t>
            </w:r>
          </w:p>
          <w:p w14:paraId="36A37081" w14:textId="4B669E27" w:rsidR="00E553B9" w:rsidRPr="00C70BD4" w:rsidRDefault="00E553B9" w:rsidP="00C70BD4">
            <w:pPr>
              <w:numPr>
                <w:ilvl w:val="1"/>
                <w:numId w:val="22"/>
              </w:numPr>
              <w:adjustRightInd w:val="0"/>
              <w:snapToGrid w:val="0"/>
              <w:spacing w:after="60"/>
              <w:ind w:left="840"/>
              <w:rPr>
                <w:rFonts w:eastAsia="Batang"/>
                <w:bCs/>
                <w:szCs w:val="20"/>
                <w:lang w:val="en-GB" w:eastAsia="x-none"/>
              </w:rPr>
            </w:pPr>
            <w:r w:rsidRPr="00693305">
              <w:rPr>
                <w:rFonts w:eastAsia="Batang"/>
                <w:bCs/>
                <w:szCs w:val="20"/>
                <w:lang w:val="en-GB"/>
              </w:rPr>
              <w:t>FFS the maximum value(s) for T</w:t>
            </w:r>
            <w:r w:rsidRPr="00693305">
              <w:rPr>
                <w:rFonts w:eastAsia="Batang"/>
                <w:bCs/>
                <w:szCs w:val="20"/>
                <w:vertAlign w:val="subscript"/>
                <w:lang w:val="en-GB"/>
              </w:rPr>
              <w:t>R2D</w:t>
            </w:r>
          </w:p>
        </w:tc>
      </w:tr>
    </w:tbl>
    <w:p w14:paraId="1A1C0ADA" w14:textId="77777777" w:rsidR="00E553B9" w:rsidRDefault="00E553B9" w:rsidP="00677E35">
      <w:pPr>
        <w:adjustRightInd w:val="0"/>
        <w:snapToGrid w:val="0"/>
        <w:rPr>
          <w:rFonts w:eastAsiaTheme="minorEastAsia"/>
          <w:lang w:eastAsia="zh-CN"/>
        </w:rPr>
      </w:pPr>
    </w:p>
    <w:p w14:paraId="1A19C355" w14:textId="493A8D98" w:rsidR="00C70BD4" w:rsidRDefault="005B6E62" w:rsidP="00C70BD4">
      <w:pPr>
        <w:spacing w:after="180"/>
        <w:jc w:val="both"/>
        <w:rPr>
          <w:rFonts w:ascii="Arial" w:eastAsiaTheme="minorEastAsia" w:hAnsi="Arial" w:cs="Arial"/>
          <w:color w:val="000000" w:themeColor="text1"/>
          <w:lang w:eastAsia="zh-CN"/>
        </w:rPr>
      </w:pPr>
      <w:r w:rsidRPr="00102CEA">
        <w:rPr>
          <w:rFonts w:ascii="Arial" w:eastAsiaTheme="minorEastAsia" w:hAnsi="Arial" w:cs="Arial"/>
          <w:bCs/>
          <w:color w:val="000000" w:themeColor="text1"/>
          <w:szCs w:val="20"/>
          <w:lang w:eastAsia="zh-CN"/>
        </w:rPr>
        <w:t>C</w:t>
      </w:r>
      <w:r w:rsidRPr="00102CEA">
        <w:rPr>
          <w:rFonts w:ascii="Arial" w:eastAsiaTheme="minorEastAsia" w:hAnsi="Arial" w:cs="Arial" w:hint="eastAsia"/>
          <w:bCs/>
          <w:color w:val="000000" w:themeColor="text1"/>
          <w:szCs w:val="20"/>
          <w:lang w:eastAsia="zh-CN"/>
        </w:rPr>
        <w:t xml:space="preserve">omparing between the above two options, we prefer option </w:t>
      </w:r>
      <w:r w:rsidR="008A1367" w:rsidRPr="00102CEA">
        <w:rPr>
          <w:rFonts w:ascii="Arial" w:eastAsiaTheme="minorEastAsia" w:hAnsi="Arial" w:cs="Arial" w:hint="eastAsia"/>
          <w:bCs/>
          <w:color w:val="000000" w:themeColor="text1"/>
          <w:szCs w:val="20"/>
          <w:lang w:eastAsia="zh-CN"/>
        </w:rPr>
        <w:t>2</w:t>
      </w:r>
      <w:r w:rsidRPr="00102CEA">
        <w:rPr>
          <w:rFonts w:ascii="Arial" w:eastAsiaTheme="minorEastAsia" w:hAnsi="Arial" w:cs="Arial" w:hint="eastAsia"/>
          <w:bCs/>
          <w:color w:val="000000" w:themeColor="text1"/>
          <w:szCs w:val="20"/>
          <w:lang w:eastAsia="zh-CN"/>
        </w:rPr>
        <w:t xml:space="preserve">, where the D2R </w:t>
      </w:r>
      <w:r w:rsidRPr="00102CEA">
        <w:rPr>
          <w:rFonts w:ascii="Arial" w:eastAsiaTheme="minorEastAsia" w:hAnsi="Arial" w:cs="Arial"/>
          <w:bCs/>
          <w:color w:val="000000" w:themeColor="text1"/>
          <w:szCs w:val="20"/>
          <w:lang w:eastAsia="zh-CN"/>
        </w:rPr>
        <w:t>transmission</w:t>
      </w:r>
      <w:r w:rsidRPr="00102CEA">
        <w:rPr>
          <w:rFonts w:ascii="Arial" w:eastAsiaTheme="minorEastAsia" w:hAnsi="Arial" w:cs="Arial" w:hint="eastAsia"/>
          <w:bCs/>
          <w:color w:val="000000" w:themeColor="text1"/>
          <w:szCs w:val="20"/>
          <w:lang w:eastAsia="zh-CN"/>
        </w:rPr>
        <w:t xml:space="preserve"> time is determined based on control information of reader</w:t>
      </w:r>
      <w:r w:rsidR="008A1367" w:rsidRPr="00102CEA">
        <w:rPr>
          <w:rFonts w:ascii="Arial" w:eastAsiaTheme="minorEastAsia" w:hAnsi="Arial" w:cs="Arial" w:hint="eastAsia"/>
          <w:bCs/>
          <w:color w:val="000000" w:themeColor="text1"/>
          <w:szCs w:val="20"/>
          <w:lang w:eastAsia="zh-CN"/>
        </w:rPr>
        <w:t xml:space="preserve">. </w:t>
      </w:r>
      <w:r w:rsidR="008A1367" w:rsidRPr="00102CEA">
        <w:rPr>
          <w:rFonts w:ascii="Arial" w:eastAsiaTheme="minorEastAsia" w:hAnsi="Arial" w:cs="Arial"/>
          <w:bCs/>
          <w:color w:val="000000" w:themeColor="text1"/>
          <w:szCs w:val="20"/>
          <w:lang w:eastAsia="zh-CN"/>
        </w:rPr>
        <w:t>C</w:t>
      </w:r>
      <w:r w:rsidR="008A1367" w:rsidRPr="00102CEA">
        <w:rPr>
          <w:rFonts w:ascii="Arial" w:eastAsiaTheme="minorEastAsia" w:hAnsi="Arial" w:cs="Arial" w:hint="eastAsia"/>
          <w:bCs/>
          <w:color w:val="000000" w:themeColor="text1"/>
          <w:szCs w:val="20"/>
          <w:lang w:eastAsia="zh-CN"/>
        </w:rPr>
        <w:t xml:space="preserve">onsidering FDMA needs to be studied in A-IoT system for D2R transmission, </w:t>
      </w:r>
      <w:r w:rsidR="0020153A" w:rsidRPr="00102CEA">
        <w:rPr>
          <w:rFonts w:ascii="Arial" w:eastAsiaTheme="minorEastAsia" w:hAnsi="Arial" w:cs="Arial" w:hint="eastAsia"/>
          <w:bCs/>
          <w:color w:val="000000" w:themeColor="text1"/>
          <w:szCs w:val="20"/>
          <w:lang w:eastAsia="zh-CN"/>
        </w:rPr>
        <w:t xml:space="preserve">option 2 is beneficial for FDMA. </w:t>
      </w:r>
      <w:r w:rsidR="0020153A" w:rsidRPr="00102CEA">
        <w:rPr>
          <w:rFonts w:ascii="Arial" w:eastAsiaTheme="minorEastAsia" w:hAnsi="Arial" w:cs="Arial"/>
          <w:bCs/>
          <w:color w:val="000000" w:themeColor="text1"/>
          <w:szCs w:val="20"/>
          <w:lang w:eastAsia="zh-CN"/>
        </w:rPr>
        <w:t>A</w:t>
      </w:r>
      <w:r w:rsidR="0020153A" w:rsidRPr="00102CEA">
        <w:rPr>
          <w:rFonts w:ascii="Arial" w:eastAsiaTheme="minorEastAsia" w:hAnsi="Arial" w:cs="Arial" w:hint="eastAsia"/>
          <w:bCs/>
          <w:color w:val="000000" w:themeColor="text1"/>
          <w:szCs w:val="20"/>
          <w:lang w:eastAsia="zh-CN"/>
        </w:rPr>
        <w:t xml:space="preserve"> set of A-IoT devices can be scheduled to perform D2R transmission simultaneously by control information. </w:t>
      </w:r>
      <w:r w:rsidR="0020153A" w:rsidRPr="00102CEA">
        <w:rPr>
          <w:rFonts w:ascii="Arial" w:eastAsiaTheme="minorEastAsia" w:hAnsi="Arial" w:cs="Arial"/>
          <w:bCs/>
          <w:color w:val="000000" w:themeColor="text1"/>
          <w:szCs w:val="20"/>
          <w:lang w:eastAsia="zh-CN"/>
        </w:rPr>
        <w:t>F</w:t>
      </w:r>
      <w:r w:rsidR="0020153A" w:rsidRPr="00102CEA">
        <w:rPr>
          <w:rFonts w:ascii="Arial" w:eastAsiaTheme="minorEastAsia" w:hAnsi="Arial" w:cs="Arial" w:hint="eastAsia"/>
          <w:bCs/>
          <w:color w:val="000000" w:themeColor="text1"/>
          <w:szCs w:val="20"/>
          <w:lang w:eastAsia="zh-CN"/>
        </w:rPr>
        <w:t>or option 1 where only maximum time gap is defined, it is hardly to support FDMA.</w:t>
      </w:r>
    </w:p>
    <w:p w14:paraId="5A3AD199" w14:textId="505B527A" w:rsidR="00677E35" w:rsidRDefault="00677E35" w:rsidP="00102CEA">
      <w:pPr>
        <w:spacing w:after="120"/>
        <w:jc w:val="both"/>
        <w:rPr>
          <w:rFonts w:ascii="Arial" w:eastAsiaTheme="minorEastAsia" w:hAnsi="Arial" w:cs="Arial"/>
          <w:b/>
          <w:i/>
          <w:color w:val="000000" w:themeColor="text1"/>
          <w:szCs w:val="15"/>
          <w:lang w:eastAsia="zh-CN"/>
        </w:rPr>
      </w:pPr>
      <w:r w:rsidRPr="00164E57">
        <w:rPr>
          <w:rFonts w:ascii="Arial" w:eastAsia="SimSun" w:hAnsi="Arial" w:cs="Arial" w:hint="eastAsia"/>
          <w:b/>
          <w:i/>
          <w:color w:val="000000" w:themeColor="text1"/>
          <w:szCs w:val="20"/>
          <w:lang w:eastAsia="zh-CN"/>
        </w:rPr>
        <w:t xml:space="preserve">Proposal </w:t>
      </w:r>
      <w:r w:rsidR="00B21F17">
        <w:rPr>
          <w:rFonts w:ascii="Arial" w:eastAsia="PMingLiU" w:hAnsi="Arial" w:cs="Arial"/>
          <w:b/>
          <w:i/>
          <w:color w:val="000000" w:themeColor="text1"/>
          <w:szCs w:val="20"/>
          <w:lang w:eastAsia="zh-TW"/>
        </w:rPr>
        <w:t>11</w:t>
      </w:r>
      <w:r w:rsidRPr="00164E57">
        <w:rPr>
          <w:rFonts w:ascii="Arial" w:eastAsia="SimSun" w:hAnsi="Arial" w:cs="Arial" w:hint="eastAsia"/>
          <w:b/>
          <w:i/>
          <w:color w:val="000000" w:themeColor="text1"/>
          <w:szCs w:val="20"/>
          <w:lang w:eastAsia="zh-CN"/>
        </w:rPr>
        <w:t xml:space="preserve">: The following </w:t>
      </w:r>
      <w:r w:rsidR="00102CEA">
        <w:rPr>
          <w:rFonts w:ascii="Arial" w:eastAsia="SimSun" w:hAnsi="Arial" w:cs="Arial" w:hint="eastAsia"/>
          <w:b/>
          <w:i/>
          <w:color w:val="000000" w:themeColor="text1"/>
          <w:szCs w:val="20"/>
          <w:lang w:eastAsia="zh-CN"/>
        </w:rPr>
        <w:t>option can be supported in A-IoT system</w:t>
      </w:r>
    </w:p>
    <w:p w14:paraId="47EDF201" w14:textId="77777777" w:rsidR="00102CEA" w:rsidRPr="00C70BD4" w:rsidRDefault="00102CEA" w:rsidP="00FC67B7">
      <w:pPr>
        <w:pStyle w:val="ListParagraph"/>
        <w:numPr>
          <w:ilvl w:val="0"/>
          <w:numId w:val="25"/>
        </w:numPr>
        <w:spacing w:after="120"/>
        <w:ind w:firstLineChars="0"/>
        <w:jc w:val="both"/>
        <w:rPr>
          <w:rFonts w:ascii="Arial" w:eastAsia="PMingLiU" w:hAnsi="Arial" w:cs="Arial"/>
          <w:b/>
          <w:i/>
          <w:color w:val="000000" w:themeColor="text1"/>
          <w:sz w:val="20"/>
          <w:szCs w:val="20"/>
          <w:lang w:eastAsia="zh-TW"/>
        </w:rPr>
      </w:pPr>
      <w:r w:rsidRPr="00C70BD4">
        <w:rPr>
          <w:rFonts w:ascii="Arial" w:eastAsia="PMingLiU" w:hAnsi="Arial" w:cs="Arial"/>
          <w:b/>
          <w:i/>
          <w:color w:val="000000" w:themeColor="text1"/>
          <w:sz w:val="20"/>
          <w:szCs w:val="20"/>
          <w:lang w:eastAsia="zh-TW"/>
        </w:rPr>
        <w:t xml:space="preserve">Option 2: The corresponding D2R transmission timing TR2D following a R2D transmission is determined based on the control information in the R2D transmission, where TR2D </w:t>
      </w:r>
      <w:r w:rsidRPr="00C70BD4">
        <w:rPr>
          <w:sz w:val="20"/>
          <w:szCs w:val="20"/>
        </w:rPr>
        <w:sym w:font="Symbol" w:char="F0B3"/>
      </w:r>
      <w:r w:rsidRPr="00C70BD4">
        <w:rPr>
          <w:rFonts w:ascii="Arial" w:eastAsia="PMingLiU" w:hAnsi="Arial" w:cs="Arial"/>
          <w:b/>
          <w:i/>
          <w:color w:val="000000" w:themeColor="text1"/>
          <w:sz w:val="20"/>
          <w:szCs w:val="20"/>
          <w:lang w:eastAsia="zh-TW"/>
        </w:rPr>
        <w:t xml:space="preserve"> TR2D_min</w:t>
      </w:r>
    </w:p>
    <w:p w14:paraId="0E69DFDE" w14:textId="77777777" w:rsidR="00102CEA" w:rsidRPr="00C70BD4" w:rsidRDefault="00102CEA" w:rsidP="00C70BD4">
      <w:pPr>
        <w:pStyle w:val="ListParagraph"/>
        <w:numPr>
          <w:ilvl w:val="1"/>
          <w:numId w:val="25"/>
        </w:numPr>
        <w:spacing w:after="180"/>
        <w:ind w:firstLineChars="0"/>
        <w:jc w:val="both"/>
        <w:rPr>
          <w:rFonts w:ascii="Arial" w:eastAsia="PMingLiU" w:hAnsi="Arial" w:cs="Arial"/>
          <w:b/>
          <w:i/>
          <w:color w:val="000000" w:themeColor="text1"/>
          <w:sz w:val="20"/>
          <w:szCs w:val="20"/>
          <w:lang w:eastAsia="zh-TW"/>
        </w:rPr>
      </w:pPr>
      <w:r w:rsidRPr="00C70BD4">
        <w:rPr>
          <w:rFonts w:ascii="Arial" w:eastAsia="PMingLiU" w:hAnsi="Arial" w:cs="Arial"/>
          <w:b/>
          <w:i/>
          <w:color w:val="000000" w:themeColor="text1"/>
          <w:sz w:val="20"/>
          <w:szCs w:val="20"/>
          <w:lang w:eastAsia="zh-TW"/>
        </w:rPr>
        <w:t>FFS the maximum value(s) for TR2D</w:t>
      </w:r>
    </w:p>
    <w:p w14:paraId="1D87CB5A" w14:textId="77777777" w:rsidR="00677E35" w:rsidRPr="00164E57" w:rsidRDefault="00677E35" w:rsidP="00677E35">
      <w:pPr>
        <w:adjustRightInd w:val="0"/>
        <w:snapToGrid w:val="0"/>
        <w:spacing w:afterLines="50" w:after="120"/>
        <w:jc w:val="both"/>
        <w:rPr>
          <w:rFonts w:ascii="Arial" w:eastAsiaTheme="minorEastAsia" w:hAnsi="Arial" w:cs="Arial"/>
          <w:color w:val="000000" w:themeColor="text1"/>
          <w:lang w:eastAsia="zh-CN"/>
        </w:rPr>
      </w:pPr>
      <w:r w:rsidRPr="00164E57">
        <w:rPr>
          <w:rFonts w:ascii="Arial" w:eastAsiaTheme="minorEastAsia" w:hAnsi="Arial" w:cs="Arial"/>
          <w:color w:val="000000" w:themeColor="text1"/>
          <w:lang w:eastAsia="zh-CN"/>
        </w:rPr>
        <w:t>For different type of A-IoT devices, the architectures of transmitter and receiver are different. For example, for device 1, only RF ED receiver is assumed, transmission is based on backscatter. For device 2a, RF ED, IF ED or ZIF receiver can be assumed, transmission is based on backscatter. For device 2b, RF ED, IF ED or ZIF receiver can be assumed, transmission is based on active transmission. Different architecture of transmitter or receiver may correspond to different processing time. While from reader perspective, it is hardly for the reader to know which type of device is performing reception or transmission, especially during access procedure. So that even if different process time is defined for different type of devices, it is hardly for the reader to exactly know the time gaps between 2 adjacent transmissions. Therefore, it is preferred to define common processing time for all device types.</w:t>
      </w:r>
    </w:p>
    <w:p w14:paraId="7D90FD54" w14:textId="1257DD42" w:rsidR="00677E35" w:rsidRPr="00164E57" w:rsidRDefault="00677E35" w:rsidP="00677E35">
      <w:pPr>
        <w:spacing w:after="240"/>
        <w:jc w:val="both"/>
        <w:rPr>
          <w:rFonts w:ascii="Arial" w:eastAsia="SimSun" w:hAnsi="Arial" w:cs="Arial"/>
          <w:b/>
          <w:i/>
          <w:color w:val="000000" w:themeColor="text1"/>
          <w:szCs w:val="20"/>
          <w:lang w:eastAsia="zh-CN"/>
        </w:rPr>
      </w:pPr>
      <w:r w:rsidRPr="00164E57">
        <w:rPr>
          <w:rFonts w:ascii="Arial" w:eastAsia="SimSun" w:hAnsi="Arial" w:cs="Arial" w:hint="eastAsia"/>
          <w:b/>
          <w:i/>
          <w:color w:val="000000" w:themeColor="text1"/>
          <w:szCs w:val="20"/>
          <w:lang w:eastAsia="zh-CN"/>
        </w:rPr>
        <w:t xml:space="preserve">Proposal </w:t>
      </w:r>
      <w:r w:rsidR="00B21F17">
        <w:rPr>
          <w:rFonts w:ascii="Arial" w:eastAsia="PMingLiU" w:hAnsi="Arial" w:cs="Arial"/>
          <w:b/>
          <w:i/>
          <w:color w:val="000000" w:themeColor="text1"/>
          <w:szCs w:val="20"/>
          <w:lang w:eastAsia="zh-TW"/>
        </w:rPr>
        <w:t>12</w:t>
      </w:r>
      <w:r w:rsidRPr="00164E57">
        <w:rPr>
          <w:rFonts w:ascii="Arial" w:eastAsia="SimSun" w:hAnsi="Arial" w:cs="Arial" w:hint="eastAsia"/>
          <w:b/>
          <w:i/>
          <w:color w:val="000000" w:themeColor="text1"/>
          <w:szCs w:val="20"/>
          <w:lang w:eastAsia="zh-CN"/>
        </w:rPr>
        <w:t xml:space="preserve">: </w:t>
      </w:r>
      <w:r w:rsidRPr="00164E57">
        <w:rPr>
          <w:rFonts w:ascii="Arial" w:eastAsia="SimSun" w:hAnsi="Arial" w:cs="Arial"/>
          <w:b/>
          <w:i/>
          <w:color w:val="000000" w:themeColor="text1"/>
          <w:szCs w:val="20"/>
          <w:lang w:eastAsia="zh-CN"/>
        </w:rPr>
        <w:t>Processing time is common for different A-IoT device</w:t>
      </w:r>
      <w:r w:rsidRPr="00164E57">
        <w:rPr>
          <w:rFonts w:ascii="Arial" w:eastAsia="SimSun" w:hAnsi="Arial" w:cs="Arial" w:hint="eastAsia"/>
          <w:b/>
          <w:i/>
          <w:color w:val="000000" w:themeColor="text1"/>
          <w:szCs w:val="20"/>
          <w:lang w:eastAsia="zh-CN"/>
        </w:rPr>
        <w:t xml:space="preserve"> types</w:t>
      </w:r>
      <w:r w:rsidRPr="00164E57">
        <w:rPr>
          <w:rFonts w:ascii="Arial" w:eastAsia="SimSun" w:hAnsi="Arial" w:cs="Arial"/>
          <w:b/>
          <w:i/>
          <w:color w:val="000000" w:themeColor="text1"/>
          <w:szCs w:val="20"/>
          <w:lang w:eastAsia="zh-CN"/>
        </w:rPr>
        <w:t>.</w:t>
      </w:r>
    </w:p>
    <w:p w14:paraId="3E538437" w14:textId="77777777" w:rsidR="00677E35" w:rsidRPr="00164E57" w:rsidRDefault="00677E35" w:rsidP="00677E35">
      <w:pPr>
        <w:adjustRightInd w:val="0"/>
        <w:snapToGrid w:val="0"/>
        <w:spacing w:afterLines="50" w:after="120"/>
        <w:jc w:val="both"/>
        <w:rPr>
          <w:rFonts w:ascii="Arial" w:eastAsiaTheme="minorEastAsia" w:hAnsi="Arial" w:cs="Arial"/>
          <w:color w:val="000000" w:themeColor="text1"/>
          <w:szCs w:val="20"/>
          <w:lang w:eastAsia="zh-CN"/>
        </w:rPr>
      </w:pPr>
      <w:r w:rsidRPr="00164E57">
        <w:rPr>
          <w:rFonts w:ascii="Arial" w:eastAsiaTheme="minorEastAsia" w:hAnsi="Arial" w:cs="Arial"/>
          <w:color w:val="000000" w:themeColor="text1"/>
          <w:szCs w:val="20"/>
          <w:lang w:eastAsia="zh-CN"/>
        </w:rPr>
        <w:t>Regarding the relationship between processing time and traffic/command type, we think there is no necessary to combine them together.  Otherwise, that will complex the scheduling procedure and need additional effort of specification work. Furthermore, the benefit for defining different processing time for different traffic type is not clear.</w:t>
      </w:r>
    </w:p>
    <w:p w14:paraId="2503FFD5" w14:textId="78D66649" w:rsidR="00677E35" w:rsidRPr="00164E57" w:rsidRDefault="00677E35" w:rsidP="00677E35">
      <w:pPr>
        <w:spacing w:after="240"/>
        <w:jc w:val="both"/>
        <w:rPr>
          <w:rFonts w:ascii="Arial" w:eastAsia="SimSun" w:hAnsi="Arial" w:cs="Arial"/>
          <w:b/>
          <w:i/>
          <w:color w:val="000000" w:themeColor="text1"/>
          <w:szCs w:val="20"/>
          <w:lang w:eastAsia="zh-CN"/>
        </w:rPr>
      </w:pPr>
      <w:r w:rsidRPr="00164E57">
        <w:rPr>
          <w:rFonts w:ascii="Arial" w:eastAsia="SimSun" w:hAnsi="Arial" w:cs="Arial"/>
          <w:b/>
          <w:i/>
          <w:color w:val="000000" w:themeColor="text1"/>
          <w:szCs w:val="20"/>
          <w:lang w:eastAsia="zh-CN"/>
        </w:rPr>
        <w:lastRenderedPageBreak/>
        <w:t xml:space="preserve">Proposal </w:t>
      </w:r>
      <w:r w:rsidR="008563CF">
        <w:rPr>
          <w:rFonts w:ascii="Arial" w:eastAsia="PMingLiU" w:hAnsi="Arial" w:cs="Arial" w:hint="eastAsia"/>
          <w:b/>
          <w:i/>
          <w:color w:val="000000" w:themeColor="text1"/>
          <w:szCs w:val="20"/>
          <w:lang w:eastAsia="zh-TW"/>
        </w:rPr>
        <w:t>1</w:t>
      </w:r>
      <w:r w:rsidR="00B21F17">
        <w:rPr>
          <w:rFonts w:ascii="Arial" w:eastAsia="PMingLiU" w:hAnsi="Arial" w:cs="Arial"/>
          <w:b/>
          <w:i/>
          <w:color w:val="000000" w:themeColor="text1"/>
          <w:szCs w:val="20"/>
          <w:lang w:eastAsia="zh-TW"/>
        </w:rPr>
        <w:t>3</w:t>
      </w:r>
      <w:r w:rsidRPr="00164E57">
        <w:rPr>
          <w:rFonts w:ascii="Arial" w:eastAsia="SimSun" w:hAnsi="Arial" w:cs="Arial"/>
          <w:b/>
          <w:i/>
          <w:color w:val="000000" w:themeColor="text1"/>
          <w:szCs w:val="20"/>
          <w:lang w:eastAsia="zh-CN"/>
        </w:rPr>
        <w:t>: Processing time is common for different traffic types or command types.</w:t>
      </w:r>
    </w:p>
    <w:p w14:paraId="257A5DA8" w14:textId="0F0C3EC2" w:rsidR="00677E35" w:rsidRPr="00164E57" w:rsidRDefault="00677E35" w:rsidP="00677E35">
      <w:pPr>
        <w:adjustRightInd w:val="0"/>
        <w:snapToGrid w:val="0"/>
        <w:spacing w:after="120"/>
        <w:jc w:val="both"/>
        <w:rPr>
          <w:rFonts w:ascii="Arial" w:eastAsiaTheme="minorEastAsia" w:hAnsi="Arial" w:cs="Arial"/>
          <w:bCs/>
          <w:color w:val="000000" w:themeColor="text1"/>
          <w:szCs w:val="20"/>
          <w:lang w:eastAsia="zh-CN"/>
        </w:rPr>
      </w:pPr>
      <w:r w:rsidRPr="00164E57">
        <w:rPr>
          <w:rFonts w:ascii="Arial" w:eastAsiaTheme="minorEastAsia" w:hAnsi="Arial" w:cs="Arial"/>
          <w:color w:val="000000" w:themeColor="text1"/>
          <w:szCs w:val="20"/>
          <w:lang w:eastAsia="zh-CN"/>
        </w:rPr>
        <w:t xml:space="preserve">The above time gaps are introduced between reader and device. In topology 1, the reader is gNB. While in topology 2, the reader is intermediate UE. There is another link between gNB and intermediate UE, and the scheduling information or command transmitted by intermediate UE is obtained from gNB. The following time gap maybe related to topology, such as </w:t>
      </w:r>
      <w:r w:rsidRPr="00164E57">
        <w:rPr>
          <w:rFonts w:ascii="Arial" w:hAnsi="Arial" w:cs="Arial"/>
          <w:bCs/>
          <w:color w:val="000000" w:themeColor="text1"/>
          <w:szCs w:val="20"/>
        </w:rPr>
        <w:t>T</w:t>
      </w:r>
      <w:r w:rsidRPr="00164E57">
        <w:rPr>
          <w:rFonts w:ascii="Arial" w:hAnsi="Arial" w:cs="Arial"/>
          <w:bCs/>
          <w:color w:val="000000" w:themeColor="text1"/>
          <w:szCs w:val="20"/>
          <w:vertAlign w:val="subscript"/>
        </w:rPr>
        <w:t>D2R_min</w:t>
      </w:r>
      <w:r w:rsidRPr="00164E57">
        <w:rPr>
          <w:rFonts w:ascii="Arial" w:eastAsia="DengXian" w:hAnsi="Arial" w:cs="Arial"/>
          <w:bCs/>
          <w:color w:val="000000" w:themeColor="text1"/>
          <w:szCs w:val="20"/>
          <w:lang w:eastAsia="zh-CN"/>
        </w:rPr>
        <w:t xml:space="preserve">, </w:t>
      </w:r>
      <w:r w:rsidRPr="00164E57">
        <w:rPr>
          <w:rFonts w:ascii="Arial" w:hAnsi="Arial" w:cs="Arial"/>
          <w:bCs/>
          <w:color w:val="000000" w:themeColor="text1"/>
          <w:szCs w:val="20"/>
        </w:rPr>
        <w:t>T</w:t>
      </w:r>
      <w:r w:rsidRPr="00164E57">
        <w:rPr>
          <w:rFonts w:ascii="Arial" w:hAnsi="Arial" w:cs="Arial"/>
          <w:bCs/>
          <w:color w:val="000000" w:themeColor="text1"/>
          <w:szCs w:val="20"/>
          <w:vertAlign w:val="subscript"/>
        </w:rPr>
        <w:t>R2D_R2D_min</w:t>
      </w:r>
      <w:r w:rsidRPr="00164E57">
        <w:rPr>
          <w:rFonts w:ascii="Arial" w:eastAsiaTheme="minorEastAsia" w:hAnsi="Arial" w:cs="Arial"/>
          <w:bCs/>
          <w:color w:val="000000" w:themeColor="text1"/>
          <w:szCs w:val="20"/>
          <w:lang w:eastAsia="zh-CN"/>
        </w:rPr>
        <w:t xml:space="preserve">. For </w:t>
      </w:r>
      <w:r w:rsidRPr="00164E57">
        <w:rPr>
          <w:rFonts w:ascii="Arial" w:hAnsi="Arial" w:cs="Arial"/>
          <w:bCs/>
          <w:color w:val="000000" w:themeColor="text1"/>
          <w:szCs w:val="20"/>
        </w:rPr>
        <w:t>T</w:t>
      </w:r>
      <w:r w:rsidRPr="00164E57">
        <w:rPr>
          <w:rFonts w:ascii="Arial" w:hAnsi="Arial" w:cs="Arial"/>
          <w:bCs/>
          <w:color w:val="000000" w:themeColor="text1"/>
          <w:szCs w:val="20"/>
          <w:vertAlign w:val="subscript"/>
        </w:rPr>
        <w:t>D2R_min</w:t>
      </w:r>
      <w:r w:rsidRPr="00164E57">
        <w:rPr>
          <w:rFonts w:ascii="Arial" w:eastAsiaTheme="minorEastAsia" w:hAnsi="Arial" w:cs="Arial"/>
          <w:bCs/>
          <w:color w:val="000000" w:themeColor="text1"/>
          <w:szCs w:val="20"/>
          <w:lang w:eastAsia="zh-CN"/>
        </w:rPr>
        <w:t xml:space="preserve">, when the intermediate UE receives a D2R message from device, it can forward the message to gNB and obtain response from gNB and forward it to the device. The time gap of </w:t>
      </w:r>
      <w:r w:rsidRPr="00164E57">
        <w:rPr>
          <w:rFonts w:ascii="Arial" w:hAnsi="Arial" w:cs="Arial"/>
          <w:bCs/>
          <w:color w:val="000000" w:themeColor="text1"/>
          <w:szCs w:val="20"/>
        </w:rPr>
        <w:t>T</w:t>
      </w:r>
      <w:r w:rsidRPr="00164E57">
        <w:rPr>
          <w:rFonts w:ascii="Arial" w:hAnsi="Arial" w:cs="Arial"/>
          <w:bCs/>
          <w:color w:val="000000" w:themeColor="text1"/>
          <w:szCs w:val="20"/>
          <w:vertAlign w:val="subscript"/>
        </w:rPr>
        <w:t>D2R_min</w:t>
      </w:r>
      <w:r w:rsidRPr="00164E57">
        <w:rPr>
          <w:rFonts w:ascii="Arial" w:eastAsiaTheme="minorEastAsia" w:hAnsi="Arial" w:cs="Arial"/>
          <w:bCs/>
          <w:color w:val="000000" w:themeColor="text1"/>
          <w:szCs w:val="20"/>
          <w:lang w:eastAsia="zh-CN"/>
        </w:rPr>
        <w:t xml:space="preserve"> of topology 2 also includes the time for message transmission between intermediate UE and gNB, which is not included in topology 1. Similarly, for </w:t>
      </w:r>
      <w:r w:rsidRPr="00164E57">
        <w:rPr>
          <w:rFonts w:ascii="Arial" w:hAnsi="Arial" w:cs="Arial"/>
          <w:bCs/>
          <w:color w:val="000000" w:themeColor="text1"/>
          <w:szCs w:val="20"/>
        </w:rPr>
        <w:t>T</w:t>
      </w:r>
      <w:r w:rsidRPr="00164E57">
        <w:rPr>
          <w:rFonts w:ascii="Arial" w:hAnsi="Arial" w:cs="Arial"/>
          <w:bCs/>
          <w:color w:val="000000" w:themeColor="text1"/>
          <w:szCs w:val="20"/>
          <w:vertAlign w:val="subscript"/>
        </w:rPr>
        <w:t>R2D_R2D_min</w:t>
      </w:r>
      <w:r w:rsidRPr="00164E57">
        <w:rPr>
          <w:rFonts w:ascii="Arial" w:eastAsiaTheme="minorEastAsia" w:hAnsi="Arial" w:cs="Arial"/>
          <w:bCs/>
          <w:color w:val="000000" w:themeColor="text1"/>
          <w:szCs w:val="20"/>
          <w:lang w:eastAsia="zh-CN"/>
        </w:rPr>
        <w:t>, the R2D message transmitted by intermediate UE is obtained from gNB in topology 2, so that the time gap maybe different for topology 1 and topology 2.</w:t>
      </w:r>
    </w:p>
    <w:p w14:paraId="6267B040" w14:textId="45218551" w:rsidR="00677E35" w:rsidRPr="00164E57" w:rsidRDefault="00677E35" w:rsidP="00677E35">
      <w:pPr>
        <w:spacing w:after="120"/>
        <w:jc w:val="both"/>
        <w:rPr>
          <w:rFonts w:ascii="Arial" w:eastAsia="SimSun" w:hAnsi="Arial" w:cs="Arial"/>
          <w:b/>
          <w:i/>
          <w:color w:val="000000" w:themeColor="text1"/>
          <w:szCs w:val="20"/>
          <w:lang w:eastAsia="zh-CN"/>
        </w:rPr>
      </w:pPr>
      <w:r w:rsidRPr="00164E57">
        <w:rPr>
          <w:rFonts w:ascii="Arial" w:eastAsia="SimSun" w:hAnsi="Arial" w:cs="Arial"/>
          <w:b/>
          <w:i/>
          <w:color w:val="000000" w:themeColor="text1"/>
          <w:szCs w:val="20"/>
          <w:lang w:eastAsia="zh-CN"/>
        </w:rPr>
        <w:t xml:space="preserve">Proposal </w:t>
      </w:r>
      <w:r w:rsidR="00164E57" w:rsidRPr="00164E57">
        <w:rPr>
          <w:rFonts w:ascii="Arial" w:eastAsia="SimSun" w:hAnsi="Arial" w:cs="Arial"/>
          <w:b/>
          <w:i/>
          <w:color w:val="000000" w:themeColor="text1"/>
          <w:szCs w:val="20"/>
          <w:lang w:eastAsia="zh-CN"/>
        </w:rPr>
        <w:t>1</w:t>
      </w:r>
      <w:r w:rsidR="00B21F17">
        <w:rPr>
          <w:rFonts w:ascii="Arial" w:eastAsia="PMingLiU" w:hAnsi="Arial" w:cs="Arial"/>
          <w:b/>
          <w:i/>
          <w:color w:val="000000" w:themeColor="text1"/>
          <w:szCs w:val="20"/>
          <w:lang w:eastAsia="zh-TW"/>
        </w:rPr>
        <w:t>4</w:t>
      </w:r>
      <w:r w:rsidRPr="00164E57">
        <w:rPr>
          <w:rFonts w:ascii="Arial" w:eastAsia="SimSun" w:hAnsi="Arial" w:cs="Arial"/>
          <w:b/>
          <w:i/>
          <w:color w:val="000000" w:themeColor="text1"/>
          <w:szCs w:val="20"/>
          <w:lang w:eastAsia="zh-CN"/>
        </w:rPr>
        <w:t>: The following processing time may be different for different topologies.</w:t>
      </w:r>
    </w:p>
    <w:p w14:paraId="3EE16642" w14:textId="77777777" w:rsidR="00677E35" w:rsidRPr="00164E57" w:rsidRDefault="00677E35">
      <w:pPr>
        <w:pStyle w:val="ListParagraph"/>
        <w:numPr>
          <w:ilvl w:val="0"/>
          <w:numId w:val="17"/>
        </w:numPr>
        <w:spacing w:after="120"/>
        <w:ind w:firstLineChars="0"/>
        <w:jc w:val="both"/>
        <w:rPr>
          <w:rFonts w:ascii="Arial" w:hAnsi="Arial" w:cs="Arial"/>
          <w:b/>
          <w:i/>
          <w:color w:val="000000" w:themeColor="text1"/>
          <w:sz w:val="20"/>
          <w:szCs w:val="20"/>
        </w:rPr>
      </w:pPr>
      <w:r w:rsidRPr="00164E57">
        <w:rPr>
          <w:rFonts w:ascii="Arial" w:hAnsi="Arial" w:cs="Arial"/>
          <w:b/>
          <w:i/>
          <w:color w:val="000000" w:themeColor="text1"/>
          <w:sz w:val="20"/>
          <w:szCs w:val="20"/>
        </w:rPr>
        <w:t>T</w:t>
      </w:r>
      <w:r w:rsidRPr="00164E57">
        <w:rPr>
          <w:rFonts w:ascii="Arial" w:hAnsi="Arial" w:cs="Arial"/>
          <w:b/>
          <w:i/>
          <w:color w:val="000000" w:themeColor="text1"/>
          <w:sz w:val="20"/>
          <w:szCs w:val="20"/>
          <w:vertAlign w:val="subscript"/>
        </w:rPr>
        <w:t>D2R_min</w:t>
      </w:r>
      <w:r w:rsidRPr="00164E57">
        <w:rPr>
          <w:rFonts w:ascii="Arial" w:hAnsi="Arial" w:cs="Arial"/>
          <w:b/>
          <w:i/>
          <w:color w:val="000000" w:themeColor="text1"/>
          <w:sz w:val="20"/>
          <w:szCs w:val="20"/>
        </w:rPr>
        <w:t>: Minimum Time between a D2R transmission and the corresponding R2D transmission following it.</w:t>
      </w:r>
    </w:p>
    <w:p w14:paraId="681CD81A" w14:textId="77777777" w:rsidR="00677E35" w:rsidRPr="00164E57" w:rsidRDefault="00677E35">
      <w:pPr>
        <w:pStyle w:val="ListParagraph"/>
        <w:numPr>
          <w:ilvl w:val="0"/>
          <w:numId w:val="17"/>
        </w:numPr>
        <w:spacing w:after="240"/>
        <w:ind w:firstLineChars="0"/>
        <w:jc w:val="both"/>
        <w:rPr>
          <w:rFonts w:ascii="Arial" w:hAnsi="Arial" w:cs="Arial"/>
          <w:b/>
          <w:i/>
          <w:color w:val="000000" w:themeColor="text1"/>
          <w:sz w:val="20"/>
          <w:szCs w:val="20"/>
        </w:rPr>
      </w:pPr>
      <w:r w:rsidRPr="00164E57">
        <w:rPr>
          <w:rFonts w:ascii="Arial" w:hAnsi="Arial" w:cs="Arial"/>
          <w:b/>
          <w:i/>
          <w:color w:val="000000" w:themeColor="text1"/>
          <w:sz w:val="20"/>
          <w:szCs w:val="20"/>
        </w:rPr>
        <w:t>T</w:t>
      </w:r>
      <w:r w:rsidRPr="00164E57">
        <w:rPr>
          <w:rFonts w:ascii="Arial" w:hAnsi="Arial" w:cs="Arial"/>
          <w:b/>
          <w:i/>
          <w:color w:val="000000" w:themeColor="text1"/>
          <w:sz w:val="20"/>
          <w:szCs w:val="20"/>
          <w:vertAlign w:val="subscript"/>
        </w:rPr>
        <w:t>R2D_R2D_min</w:t>
      </w:r>
      <w:r w:rsidRPr="00164E57">
        <w:rPr>
          <w:rFonts w:ascii="Arial" w:hAnsi="Arial" w:cs="Arial"/>
          <w:b/>
          <w:i/>
          <w:color w:val="000000" w:themeColor="text1"/>
          <w:sz w:val="20"/>
          <w:szCs w:val="20"/>
        </w:rPr>
        <w:t>: Minimum Time between two different consecutive R2D transmissions to the same A-IoT device.</w:t>
      </w:r>
    </w:p>
    <w:p w14:paraId="359B4D64" w14:textId="77777777" w:rsidR="00677E35" w:rsidRPr="00164E57" w:rsidRDefault="00677E35" w:rsidP="00677E35">
      <w:pPr>
        <w:pStyle w:val="Heading2"/>
        <w:ind w:left="426" w:hanging="426"/>
        <w:rPr>
          <w:color w:val="000000" w:themeColor="text1"/>
          <w:sz w:val="20"/>
          <w:szCs w:val="20"/>
        </w:rPr>
      </w:pPr>
      <w:r w:rsidRPr="00164E57">
        <w:rPr>
          <w:color w:val="000000" w:themeColor="text1"/>
          <w:sz w:val="20"/>
          <w:szCs w:val="20"/>
        </w:rPr>
        <w:t xml:space="preserve">5.2 </w:t>
      </w:r>
      <w:r w:rsidRPr="00164E57">
        <w:rPr>
          <w:rFonts w:eastAsia="SimSun"/>
          <w:color w:val="000000" w:themeColor="text1"/>
          <w:sz w:val="20"/>
          <w:szCs w:val="20"/>
        </w:rPr>
        <w:t>Scheduling aspects</w:t>
      </w:r>
    </w:p>
    <w:p w14:paraId="21F4B70B" w14:textId="77777777" w:rsidR="00677E35" w:rsidRPr="00164E57" w:rsidRDefault="00677E35" w:rsidP="00677E35">
      <w:pPr>
        <w:spacing w:after="120"/>
        <w:jc w:val="both"/>
        <w:rPr>
          <w:rFonts w:ascii="Arial" w:eastAsia="SimSun" w:hAnsi="Arial" w:cs="Arial"/>
          <w:color w:val="000000" w:themeColor="text1"/>
          <w:szCs w:val="20"/>
          <w:lang w:eastAsia="zh-CN"/>
        </w:rPr>
      </w:pPr>
      <w:r w:rsidRPr="00164E57">
        <w:rPr>
          <w:rFonts w:ascii="Arial" w:eastAsia="SimSun" w:hAnsi="Arial" w:cs="Arial"/>
          <w:color w:val="000000" w:themeColor="text1"/>
          <w:szCs w:val="20"/>
          <w:lang w:eastAsia="zh-CN"/>
        </w:rPr>
        <w:t xml:space="preserve">In legacy NR system, both dynamic scheduling and configured scheduling are supported. Dynamic scheduling is used for one shot scheduling, which is based on DCI. This mechanism can also be supported for A-IoT system. Configured grant or semi-persistent scheduling which is used to configure periodic transmission resources are supported and more suitable for periodic transmission. This kind of scheduling is benefit for scheduling signaling overhead reduction. If periodic transmission is supported for A-IoT system, configured scheduling can be supported. according to the SID, two kinds of use cases, rUC1 (indoor inventory) and rUC4 (indoor command), are supported. For these two kinds of use cases, it is less motivated to introduce periodic transmission. </w:t>
      </w:r>
    </w:p>
    <w:p w14:paraId="441EDFF0" w14:textId="29EB5182" w:rsidR="00677E35" w:rsidRPr="00164E57" w:rsidRDefault="00677E35" w:rsidP="00677E35">
      <w:pPr>
        <w:spacing w:after="240"/>
        <w:jc w:val="both"/>
        <w:rPr>
          <w:rFonts w:ascii="Arial" w:eastAsia="SimSun" w:hAnsi="Arial" w:cs="Arial"/>
          <w:b/>
          <w:bCs/>
          <w:i/>
          <w:iCs/>
          <w:color w:val="000000" w:themeColor="text1"/>
          <w:szCs w:val="20"/>
          <w:lang w:eastAsia="zh-CN"/>
        </w:rPr>
      </w:pPr>
      <w:r w:rsidRPr="00164E57">
        <w:rPr>
          <w:rFonts w:ascii="Arial" w:eastAsia="SimSun" w:hAnsi="Arial" w:cs="Arial"/>
          <w:b/>
          <w:bCs/>
          <w:i/>
          <w:iCs/>
          <w:color w:val="000000" w:themeColor="text1"/>
          <w:szCs w:val="20"/>
          <w:lang w:eastAsia="zh-CN"/>
        </w:rPr>
        <w:t xml:space="preserve">Observation </w:t>
      </w:r>
      <w:r w:rsidR="00B21F17">
        <w:rPr>
          <w:rFonts w:ascii="Arial" w:eastAsia="PMingLiU" w:hAnsi="Arial" w:cs="Arial"/>
          <w:b/>
          <w:bCs/>
          <w:i/>
          <w:iCs/>
          <w:color w:val="000000" w:themeColor="text1"/>
          <w:szCs w:val="20"/>
          <w:lang w:eastAsia="zh-TW"/>
        </w:rPr>
        <w:t>8</w:t>
      </w:r>
      <w:r w:rsidRPr="00164E57">
        <w:rPr>
          <w:rFonts w:ascii="Arial" w:eastAsia="SimSun" w:hAnsi="Arial" w:cs="Arial"/>
          <w:b/>
          <w:bCs/>
          <w:i/>
          <w:iCs/>
          <w:color w:val="000000" w:themeColor="text1"/>
          <w:szCs w:val="20"/>
          <w:lang w:eastAsia="zh-CN"/>
        </w:rPr>
        <w:t xml:space="preserve">: It is less motivated to introduce periodic transmission for A-IoT system. </w:t>
      </w:r>
    </w:p>
    <w:p w14:paraId="6F81C3D7" w14:textId="675E595A" w:rsidR="00677E35" w:rsidRPr="00164E57" w:rsidRDefault="00677E35" w:rsidP="00677E35">
      <w:pPr>
        <w:spacing w:after="240"/>
        <w:jc w:val="both"/>
        <w:rPr>
          <w:rFonts w:ascii="Arial" w:eastAsia="SimSun" w:hAnsi="Arial" w:cs="Arial"/>
          <w:b/>
          <w:bCs/>
          <w:i/>
          <w:iCs/>
          <w:color w:val="000000" w:themeColor="text1"/>
          <w:szCs w:val="20"/>
          <w:lang w:eastAsia="zh-CN"/>
        </w:rPr>
      </w:pPr>
      <w:r w:rsidRPr="00164E57">
        <w:rPr>
          <w:rFonts w:ascii="Arial" w:eastAsia="SimSun" w:hAnsi="Arial" w:cs="Arial"/>
          <w:b/>
          <w:bCs/>
          <w:i/>
          <w:iCs/>
          <w:color w:val="000000" w:themeColor="text1"/>
          <w:szCs w:val="20"/>
          <w:lang w:eastAsia="zh-CN"/>
        </w:rPr>
        <w:t xml:space="preserve">Proposal </w:t>
      </w:r>
      <w:r w:rsidR="00164E57" w:rsidRPr="00164E57">
        <w:rPr>
          <w:rFonts w:ascii="Arial" w:eastAsia="SimSun" w:hAnsi="Arial" w:cs="Arial"/>
          <w:b/>
          <w:bCs/>
          <w:i/>
          <w:iCs/>
          <w:color w:val="000000" w:themeColor="text1"/>
          <w:szCs w:val="20"/>
          <w:lang w:eastAsia="zh-CN"/>
        </w:rPr>
        <w:t>1</w:t>
      </w:r>
      <w:r w:rsidR="00B21F17">
        <w:rPr>
          <w:rFonts w:ascii="Arial" w:eastAsia="PMingLiU" w:hAnsi="Arial" w:cs="Arial"/>
          <w:b/>
          <w:bCs/>
          <w:i/>
          <w:iCs/>
          <w:color w:val="000000" w:themeColor="text1"/>
          <w:szCs w:val="20"/>
          <w:lang w:eastAsia="zh-TW"/>
        </w:rPr>
        <w:t>5</w:t>
      </w:r>
      <w:r w:rsidRPr="00164E57">
        <w:rPr>
          <w:rFonts w:ascii="Arial" w:eastAsia="SimSun" w:hAnsi="Arial" w:cs="Arial"/>
          <w:b/>
          <w:bCs/>
          <w:i/>
          <w:iCs/>
          <w:color w:val="000000" w:themeColor="text1"/>
          <w:szCs w:val="20"/>
          <w:lang w:eastAsia="zh-CN"/>
        </w:rPr>
        <w:t xml:space="preserve">: Dynamic scheduling is supported for A-IoT system. </w:t>
      </w:r>
    </w:p>
    <w:p w14:paraId="6042FE26" w14:textId="166FFF3A" w:rsidR="00677E35" w:rsidRPr="00164E57" w:rsidRDefault="00677E35" w:rsidP="00677E35">
      <w:pPr>
        <w:spacing w:after="240"/>
        <w:jc w:val="both"/>
        <w:rPr>
          <w:rFonts w:ascii="Arial" w:eastAsia="SimSun" w:hAnsi="Arial" w:cs="Arial"/>
          <w:b/>
          <w:bCs/>
          <w:i/>
          <w:iCs/>
          <w:color w:val="000000" w:themeColor="text1"/>
          <w:szCs w:val="20"/>
          <w:lang w:eastAsia="zh-CN"/>
        </w:rPr>
      </w:pPr>
      <w:r w:rsidRPr="00164E57">
        <w:rPr>
          <w:rFonts w:ascii="Arial" w:eastAsia="SimSun" w:hAnsi="Arial" w:cs="Arial"/>
          <w:b/>
          <w:bCs/>
          <w:i/>
          <w:iCs/>
          <w:color w:val="000000" w:themeColor="text1"/>
          <w:szCs w:val="20"/>
          <w:lang w:eastAsia="zh-CN"/>
        </w:rPr>
        <w:t xml:space="preserve">Proposal </w:t>
      </w:r>
      <w:r w:rsidR="00F067AB" w:rsidRPr="00164E57">
        <w:rPr>
          <w:rFonts w:ascii="Arial" w:eastAsia="SimSun" w:hAnsi="Arial" w:cs="Arial"/>
          <w:b/>
          <w:bCs/>
          <w:i/>
          <w:iCs/>
          <w:color w:val="000000" w:themeColor="text1"/>
          <w:szCs w:val="20"/>
          <w:lang w:eastAsia="zh-CN"/>
        </w:rPr>
        <w:t>1</w:t>
      </w:r>
      <w:r w:rsidR="00B21F17">
        <w:rPr>
          <w:rFonts w:ascii="Arial" w:eastAsia="PMingLiU" w:hAnsi="Arial" w:cs="Arial"/>
          <w:b/>
          <w:bCs/>
          <w:i/>
          <w:iCs/>
          <w:color w:val="000000" w:themeColor="text1"/>
          <w:szCs w:val="20"/>
          <w:lang w:eastAsia="zh-TW"/>
        </w:rPr>
        <w:t>6</w:t>
      </w:r>
      <w:r w:rsidRPr="00164E57">
        <w:rPr>
          <w:rFonts w:ascii="Arial" w:eastAsia="SimSun" w:hAnsi="Arial" w:cs="Arial"/>
          <w:b/>
          <w:bCs/>
          <w:i/>
          <w:iCs/>
          <w:color w:val="000000" w:themeColor="text1"/>
          <w:szCs w:val="20"/>
          <w:lang w:eastAsia="zh-CN"/>
        </w:rPr>
        <w:t xml:space="preserve">: Configured grant or semi-persistent scheduling are down-prioritized in R19. </w:t>
      </w:r>
    </w:p>
    <w:p w14:paraId="051CD924" w14:textId="77777777" w:rsidR="00677E35" w:rsidRPr="00164E57" w:rsidRDefault="00677E35" w:rsidP="00677E35">
      <w:pPr>
        <w:spacing w:after="120"/>
        <w:jc w:val="both"/>
        <w:rPr>
          <w:rFonts w:ascii="Arial" w:eastAsia="SimSun" w:hAnsi="Arial" w:cs="Arial"/>
          <w:color w:val="000000" w:themeColor="text1"/>
          <w:szCs w:val="20"/>
          <w:lang w:eastAsia="zh-CN"/>
        </w:rPr>
      </w:pPr>
      <w:r w:rsidRPr="00164E57">
        <w:rPr>
          <w:rFonts w:ascii="Arial" w:eastAsia="SimSun" w:hAnsi="Arial" w:cs="Arial"/>
          <w:color w:val="000000" w:themeColor="text1"/>
          <w:szCs w:val="20"/>
          <w:lang w:eastAsia="zh-CN"/>
        </w:rPr>
        <w:t xml:space="preserve">For R2D or D2R transmission, some scheduling information can be (pre-)defined to reduce the required scheduling signaling, such as the modulation mechanism. Other information can be indicated by the scheduling information, such as </w:t>
      </w:r>
      <w:bookmarkStart w:id="3" w:name="_Hlk163054725"/>
      <w:r w:rsidRPr="00164E57">
        <w:rPr>
          <w:rFonts w:ascii="Arial" w:eastAsia="SimSun" w:hAnsi="Arial" w:cs="Arial"/>
          <w:color w:val="000000" w:themeColor="text1"/>
          <w:szCs w:val="20"/>
          <w:lang w:eastAsia="zh-CN"/>
        </w:rPr>
        <w:t>time resource (starting position or ending position), frequency resource (if device supports FDM), device identification, coding rate, TBS</w:t>
      </w:r>
      <w:bookmarkEnd w:id="3"/>
      <w:r w:rsidRPr="00164E57">
        <w:rPr>
          <w:rFonts w:ascii="Arial" w:eastAsia="SimSun" w:hAnsi="Arial" w:cs="Arial"/>
          <w:color w:val="000000" w:themeColor="text1"/>
          <w:szCs w:val="20"/>
          <w:lang w:eastAsia="zh-CN"/>
        </w:rPr>
        <w:t xml:space="preserve">, etc. If multiple modulation mechanisms are introduced for R2D or D2R, the modulation mechanism can also be indicated.  Some of these information can be implicitly determined. For example, the starting position of R2D or D2R transmission can be determined by preamble sequence in front of it. The ending position of R2D or D2R transmission can be determined by coding rate and TBS. </w:t>
      </w:r>
    </w:p>
    <w:p w14:paraId="3EC2EBAE" w14:textId="2D2DB4D1" w:rsidR="00677E35" w:rsidRPr="00164E57" w:rsidRDefault="00677E35" w:rsidP="00677E35">
      <w:pPr>
        <w:spacing w:after="120"/>
        <w:jc w:val="both"/>
        <w:rPr>
          <w:rFonts w:ascii="Arial" w:eastAsia="SimSun" w:hAnsi="Arial" w:cs="Arial"/>
          <w:b/>
          <w:bCs/>
          <w:i/>
          <w:iCs/>
          <w:color w:val="000000" w:themeColor="text1"/>
          <w:szCs w:val="20"/>
          <w:lang w:eastAsia="zh-CN"/>
        </w:rPr>
      </w:pPr>
      <w:r w:rsidRPr="00164E57">
        <w:rPr>
          <w:rFonts w:ascii="Arial" w:eastAsia="SimSun" w:hAnsi="Arial" w:cs="Arial"/>
          <w:b/>
          <w:bCs/>
          <w:i/>
          <w:iCs/>
          <w:color w:val="000000" w:themeColor="text1"/>
          <w:szCs w:val="20"/>
          <w:lang w:eastAsia="zh-CN"/>
        </w:rPr>
        <w:t xml:space="preserve">Proposal </w:t>
      </w:r>
      <w:r w:rsidR="00F067AB" w:rsidRPr="00164E57">
        <w:rPr>
          <w:rFonts w:ascii="Arial" w:eastAsia="SimSun" w:hAnsi="Arial" w:cs="Arial"/>
          <w:b/>
          <w:bCs/>
          <w:i/>
          <w:iCs/>
          <w:color w:val="000000" w:themeColor="text1"/>
          <w:szCs w:val="20"/>
          <w:lang w:eastAsia="zh-CN"/>
        </w:rPr>
        <w:t>1</w:t>
      </w:r>
      <w:r w:rsidR="00B21F17">
        <w:rPr>
          <w:rFonts w:ascii="Arial" w:eastAsia="PMingLiU" w:hAnsi="Arial" w:cs="Arial"/>
          <w:b/>
          <w:bCs/>
          <w:i/>
          <w:iCs/>
          <w:color w:val="000000" w:themeColor="text1"/>
          <w:szCs w:val="20"/>
          <w:lang w:eastAsia="zh-TW"/>
        </w:rPr>
        <w:t>7</w:t>
      </w:r>
      <w:r w:rsidRPr="00164E57">
        <w:rPr>
          <w:rFonts w:ascii="Arial" w:eastAsia="SimSun" w:hAnsi="Arial" w:cs="Arial"/>
          <w:b/>
          <w:bCs/>
          <w:i/>
          <w:iCs/>
          <w:color w:val="000000" w:themeColor="text1"/>
          <w:szCs w:val="20"/>
          <w:lang w:eastAsia="zh-CN"/>
        </w:rPr>
        <w:t>: Control information for scheduling R2D or D2R transmission is needed.</w:t>
      </w:r>
    </w:p>
    <w:p w14:paraId="56D8557D" w14:textId="1CE48486" w:rsidR="00677E35" w:rsidRPr="00164E57" w:rsidRDefault="00677E35">
      <w:pPr>
        <w:pStyle w:val="ListParagraph"/>
        <w:numPr>
          <w:ilvl w:val="0"/>
          <w:numId w:val="18"/>
        </w:numPr>
        <w:spacing w:after="240"/>
        <w:ind w:firstLineChars="0"/>
        <w:jc w:val="both"/>
        <w:rPr>
          <w:rFonts w:ascii="Arial" w:hAnsi="Arial" w:cs="Arial"/>
          <w:b/>
          <w:bCs/>
          <w:i/>
          <w:iCs/>
          <w:color w:val="000000" w:themeColor="text1"/>
          <w:sz w:val="20"/>
          <w:szCs w:val="20"/>
        </w:rPr>
      </w:pPr>
      <w:r w:rsidRPr="00164E57">
        <w:rPr>
          <w:rFonts w:ascii="Arial" w:hAnsi="Arial" w:cs="Arial"/>
          <w:b/>
          <w:bCs/>
          <w:i/>
          <w:iCs/>
          <w:color w:val="000000" w:themeColor="text1"/>
          <w:sz w:val="20"/>
          <w:szCs w:val="20"/>
        </w:rPr>
        <w:t>The following control information can be considered: time and/or frequency resource, device identification, coding rate, TBS, modulation scheme.</w:t>
      </w:r>
    </w:p>
    <w:p w14:paraId="25904D64" w14:textId="61905055" w:rsidR="00A536F7" w:rsidRDefault="00A536F7" w:rsidP="00677E35">
      <w:pPr>
        <w:spacing w:after="120"/>
        <w:jc w:val="both"/>
        <w:rPr>
          <w:rFonts w:ascii="Arial" w:eastAsia="SimSun" w:hAnsi="Arial" w:cs="Arial"/>
          <w:color w:val="000000" w:themeColor="text1"/>
          <w:szCs w:val="20"/>
          <w:lang w:eastAsia="zh-CN"/>
        </w:rPr>
      </w:pPr>
      <w:r>
        <w:rPr>
          <w:rFonts w:ascii="Arial" w:eastAsia="SimSun" w:hAnsi="Arial" w:cs="Arial"/>
          <w:color w:val="000000" w:themeColor="text1"/>
          <w:szCs w:val="20"/>
          <w:lang w:eastAsia="zh-CN"/>
        </w:rPr>
        <w:t>T</w:t>
      </w:r>
      <w:r>
        <w:rPr>
          <w:rFonts w:ascii="Arial" w:eastAsia="SimSun" w:hAnsi="Arial" w:cs="Arial" w:hint="eastAsia"/>
          <w:color w:val="000000" w:themeColor="text1"/>
          <w:szCs w:val="20"/>
          <w:lang w:eastAsia="zh-CN"/>
        </w:rPr>
        <w:t>he following was agreed in RAN1#117 meeting:</w:t>
      </w:r>
    </w:p>
    <w:tbl>
      <w:tblPr>
        <w:tblStyle w:val="TableGrid"/>
        <w:tblW w:w="0" w:type="auto"/>
        <w:tblLook w:val="04A0" w:firstRow="1" w:lastRow="0" w:firstColumn="1" w:lastColumn="0" w:noHBand="0" w:noVBand="1"/>
      </w:tblPr>
      <w:tblGrid>
        <w:gridCol w:w="9770"/>
      </w:tblGrid>
      <w:tr w:rsidR="00A536F7" w14:paraId="58D3A533" w14:textId="77777777" w:rsidTr="00A536F7">
        <w:tc>
          <w:tcPr>
            <w:tcW w:w="9770" w:type="dxa"/>
          </w:tcPr>
          <w:p w14:paraId="2925F421" w14:textId="77777777" w:rsidR="00A536F7" w:rsidRPr="00C70BD4" w:rsidRDefault="00A536F7" w:rsidP="00C70BD4">
            <w:pPr>
              <w:adjustRightInd w:val="0"/>
              <w:snapToGrid w:val="0"/>
              <w:spacing w:before="60"/>
              <w:rPr>
                <w:rFonts w:eastAsia="DengXian"/>
                <w:b/>
                <w:szCs w:val="20"/>
                <w:lang w:val="en-GB"/>
              </w:rPr>
            </w:pPr>
            <w:r w:rsidRPr="00C70BD4">
              <w:rPr>
                <w:rFonts w:eastAsia="DengXian"/>
                <w:b/>
                <w:szCs w:val="20"/>
                <w:highlight w:val="green"/>
                <w:lang w:val="en-GB"/>
              </w:rPr>
              <w:t>Agreement</w:t>
            </w:r>
          </w:p>
          <w:p w14:paraId="0D06CC2D" w14:textId="78395EAB" w:rsidR="00A536F7" w:rsidRPr="00C70BD4" w:rsidRDefault="00A536F7" w:rsidP="00C70BD4">
            <w:pPr>
              <w:adjustRightInd w:val="0"/>
              <w:snapToGrid w:val="0"/>
              <w:spacing w:after="60"/>
              <w:rPr>
                <w:rFonts w:ascii="Times" w:eastAsia="Batang" w:hAnsi="Times"/>
                <w:lang w:val="en-GB"/>
              </w:rPr>
            </w:pPr>
            <w:r w:rsidRPr="00693305">
              <w:rPr>
                <w:rFonts w:ascii="Times" w:eastAsia="Batang" w:hAnsi="Times"/>
                <w:lang w:val="en-GB"/>
              </w:rPr>
              <w:t>Scheduling information of PDRCH transmission is provided by a corresponding PRDCH.</w:t>
            </w:r>
          </w:p>
        </w:tc>
      </w:tr>
    </w:tbl>
    <w:p w14:paraId="06C43060" w14:textId="05BCDD5A" w:rsidR="00A536F7" w:rsidRPr="00A536F7" w:rsidRDefault="00A536F7" w:rsidP="00C70BD4">
      <w:pPr>
        <w:spacing w:before="180" w:after="180"/>
        <w:jc w:val="both"/>
        <w:rPr>
          <w:rFonts w:ascii="Arial" w:eastAsia="SimSun" w:hAnsi="Arial" w:cs="Arial"/>
          <w:color w:val="000000" w:themeColor="text1"/>
          <w:szCs w:val="20"/>
          <w:lang w:eastAsia="zh-CN"/>
        </w:rPr>
      </w:pPr>
      <w:r>
        <w:rPr>
          <w:rFonts w:ascii="Arial" w:eastAsia="SimSun" w:hAnsi="Arial" w:cs="Arial"/>
          <w:color w:val="000000" w:themeColor="text1"/>
          <w:szCs w:val="20"/>
          <w:lang w:eastAsia="zh-CN"/>
        </w:rPr>
        <w:t>T</w:t>
      </w:r>
      <w:r>
        <w:rPr>
          <w:rFonts w:ascii="Arial" w:eastAsia="SimSun" w:hAnsi="Arial" w:cs="Arial" w:hint="eastAsia"/>
          <w:color w:val="000000" w:themeColor="text1"/>
          <w:szCs w:val="20"/>
          <w:lang w:eastAsia="zh-CN"/>
        </w:rPr>
        <w:t xml:space="preserve">he scheduling information of D2R transmission is </w:t>
      </w:r>
      <w:r>
        <w:rPr>
          <w:rFonts w:ascii="Arial" w:eastAsia="SimSun" w:hAnsi="Arial" w:cs="Arial"/>
          <w:color w:val="000000" w:themeColor="text1"/>
          <w:szCs w:val="20"/>
          <w:lang w:eastAsia="zh-CN"/>
        </w:rPr>
        <w:t>provided</w:t>
      </w:r>
      <w:r>
        <w:rPr>
          <w:rFonts w:ascii="Arial" w:eastAsia="SimSun" w:hAnsi="Arial" w:cs="Arial" w:hint="eastAsia"/>
          <w:color w:val="000000" w:themeColor="text1"/>
          <w:szCs w:val="20"/>
          <w:lang w:eastAsia="zh-CN"/>
        </w:rPr>
        <w:t xml:space="preserve"> by PRDCH. Although the control information of R2D/D2R transmission </w:t>
      </w:r>
      <w:r w:rsidR="00EA7891">
        <w:rPr>
          <w:rFonts w:ascii="Arial" w:eastAsia="SimSun" w:hAnsi="Arial" w:cs="Arial" w:hint="eastAsia"/>
          <w:color w:val="000000" w:themeColor="text1"/>
          <w:szCs w:val="20"/>
          <w:lang w:eastAsia="zh-CN"/>
        </w:rPr>
        <w:t xml:space="preserve">is </w:t>
      </w:r>
      <w:r>
        <w:rPr>
          <w:rFonts w:ascii="Arial" w:eastAsia="SimSun" w:hAnsi="Arial" w:cs="Arial" w:hint="eastAsia"/>
          <w:color w:val="000000" w:themeColor="text1"/>
          <w:szCs w:val="20"/>
          <w:lang w:eastAsia="zh-CN"/>
        </w:rPr>
        <w:t xml:space="preserve">carried in PRDCH, we think they should be </w:t>
      </w:r>
      <w:r w:rsidR="00EA7891">
        <w:rPr>
          <w:rFonts w:ascii="Arial" w:eastAsia="SimSun" w:hAnsi="Arial" w:cs="Arial" w:hint="eastAsia"/>
          <w:color w:val="000000" w:themeColor="text1"/>
          <w:szCs w:val="20"/>
          <w:lang w:eastAsia="zh-CN"/>
        </w:rPr>
        <w:t xml:space="preserve">separately encoded with R2D payload since they have </w:t>
      </w:r>
      <w:r w:rsidR="00EA7891">
        <w:rPr>
          <w:rFonts w:ascii="Arial" w:eastAsia="SimSun" w:hAnsi="Arial" w:cs="Arial"/>
          <w:color w:val="000000" w:themeColor="text1"/>
          <w:szCs w:val="20"/>
          <w:lang w:eastAsia="zh-CN"/>
        </w:rPr>
        <w:t>different</w:t>
      </w:r>
      <w:r w:rsidR="00EA7891">
        <w:rPr>
          <w:rFonts w:ascii="Arial" w:eastAsia="SimSun" w:hAnsi="Arial" w:cs="Arial" w:hint="eastAsia"/>
          <w:color w:val="000000" w:themeColor="text1"/>
          <w:szCs w:val="20"/>
          <w:lang w:eastAsia="zh-CN"/>
        </w:rPr>
        <w:t xml:space="preserve"> reliability requirements. </w:t>
      </w:r>
      <w:r w:rsidR="00EA7891">
        <w:rPr>
          <w:rFonts w:ascii="Arial" w:eastAsia="SimSun" w:hAnsi="Arial" w:cs="Arial"/>
          <w:color w:val="000000" w:themeColor="text1"/>
          <w:szCs w:val="20"/>
          <w:lang w:eastAsia="zh-CN"/>
        </w:rPr>
        <w:t>A</w:t>
      </w:r>
      <w:r w:rsidR="00EA7891">
        <w:rPr>
          <w:rFonts w:ascii="Arial" w:eastAsia="SimSun" w:hAnsi="Arial" w:cs="Arial" w:hint="eastAsia"/>
          <w:color w:val="000000" w:themeColor="text1"/>
          <w:szCs w:val="20"/>
          <w:lang w:eastAsia="zh-CN"/>
        </w:rPr>
        <w:t xml:space="preserve">nd the control information and data payload should be appended with CRC separately. </w:t>
      </w:r>
      <w:r w:rsidR="00EA7891">
        <w:rPr>
          <w:rFonts w:ascii="Arial" w:eastAsia="SimSun" w:hAnsi="Arial" w:cs="Arial"/>
          <w:color w:val="000000" w:themeColor="text1"/>
          <w:szCs w:val="20"/>
          <w:lang w:eastAsia="zh-CN"/>
        </w:rPr>
        <w:t>D</w:t>
      </w:r>
      <w:r w:rsidR="00EA7891">
        <w:rPr>
          <w:rFonts w:ascii="Arial" w:eastAsia="SimSun" w:hAnsi="Arial" w:cs="Arial" w:hint="eastAsia"/>
          <w:color w:val="000000" w:themeColor="text1"/>
          <w:szCs w:val="20"/>
          <w:lang w:eastAsia="zh-CN"/>
        </w:rPr>
        <w:t>etailed analysis can be found in companion paper [</w:t>
      </w:r>
      <w:r w:rsidR="00557322">
        <w:rPr>
          <w:rFonts w:ascii="Arial" w:eastAsia="SimSun" w:hAnsi="Arial" w:cs="Arial" w:hint="eastAsia"/>
          <w:color w:val="000000" w:themeColor="text1"/>
          <w:szCs w:val="20"/>
          <w:lang w:eastAsia="zh-CN"/>
        </w:rPr>
        <w:t>5</w:t>
      </w:r>
      <w:r w:rsidR="00EA7891">
        <w:rPr>
          <w:rFonts w:ascii="Arial" w:eastAsia="SimSun" w:hAnsi="Arial" w:cs="Arial" w:hint="eastAsia"/>
          <w:color w:val="000000" w:themeColor="text1"/>
          <w:szCs w:val="20"/>
          <w:lang w:eastAsia="zh-CN"/>
        </w:rPr>
        <w:t>]</w:t>
      </w:r>
      <w:r w:rsidR="0026311B">
        <w:rPr>
          <w:rFonts w:ascii="Arial" w:eastAsia="SimSun" w:hAnsi="Arial" w:cs="Arial"/>
          <w:color w:val="000000" w:themeColor="text1"/>
          <w:szCs w:val="20"/>
          <w:lang w:eastAsia="zh-CN"/>
        </w:rPr>
        <w:t>.</w:t>
      </w:r>
    </w:p>
    <w:p w14:paraId="7B28FA4D" w14:textId="6EDEFDE5" w:rsidR="00677E35" w:rsidRPr="00F067AB" w:rsidRDefault="00677E35" w:rsidP="00677E35">
      <w:pPr>
        <w:spacing w:after="240"/>
        <w:jc w:val="both"/>
        <w:rPr>
          <w:rFonts w:ascii="Arial" w:eastAsia="SimSun" w:hAnsi="Arial" w:cs="Arial"/>
          <w:b/>
          <w:bCs/>
          <w:i/>
          <w:iCs/>
          <w:color w:val="000000" w:themeColor="text1"/>
          <w:lang w:eastAsia="zh-CN"/>
        </w:rPr>
      </w:pPr>
      <w:r w:rsidRPr="00164E57">
        <w:rPr>
          <w:rFonts w:ascii="Arial" w:eastAsia="SimSun" w:hAnsi="Arial" w:cs="Arial" w:hint="eastAsia"/>
          <w:b/>
          <w:bCs/>
          <w:i/>
          <w:iCs/>
          <w:color w:val="000000" w:themeColor="text1"/>
          <w:lang w:eastAsia="zh-CN"/>
        </w:rPr>
        <w:t xml:space="preserve">Proposal </w:t>
      </w:r>
      <w:r w:rsidR="00F067AB" w:rsidRPr="00164E57">
        <w:rPr>
          <w:rFonts w:ascii="Arial" w:eastAsia="SimSun" w:hAnsi="Arial" w:cs="Arial"/>
          <w:b/>
          <w:bCs/>
          <w:i/>
          <w:iCs/>
          <w:color w:val="000000" w:themeColor="text1"/>
          <w:lang w:eastAsia="zh-CN"/>
        </w:rPr>
        <w:t>1</w:t>
      </w:r>
      <w:r w:rsidR="00B21F17">
        <w:rPr>
          <w:rFonts w:ascii="Arial" w:eastAsia="PMingLiU" w:hAnsi="Arial" w:cs="Arial"/>
          <w:b/>
          <w:bCs/>
          <w:i/>
          <w:iCs/>
          <w:color w:val="000000" w:themeColor="text1"/>
          <w:lang w:eastAsia="zh-TW"/>
        </w:rPr>
        <w:t>8</w:t>
      </w:r>
      <w:r w:rsidRPr="00164E57">
        <w:rPr>
          <w:rFonts w:ascii="Arial" w:eastAsia="SimSun" w:hAnsi="Arial" w:cs="Arial" w:hint="eastAsia"/>
          <w:b/>
          <w:bCs/>
          <w:i/>
          <w:iCs/>
          <w:color w:val="000000" w:themeColor="text1"/>
          <w:lang w:eastAsia="zh-CN"/>
        </w:rPr>
        <w:t xml:space="preserve">: </w:t>
      </w:r>
      <w:r w:rsidR="00EA7891">
        <w:rPr>
          <w:rFonts w:ascii="Arial" w:eastAsia="SimSun" w:hAnsi="Arial" w:cs="Arial" w:hint="eastAsia"/>
          <w:b/>
          <w:bCs/>
          <w:i/>
          <w:iCs/>
          <w:color w:val="000000" w:themeColor="text1"/>
          <w:lang w:eastAsia="zh-CN"/>
        </w:rPr>
        <w:t>Separately encoding for c</w:t>
      </w:r>
      <w:r w:rsidRPr="00164E57">
        <w:rPr>
          <w:rFonts w:ascii="Arial" w:eastAsia="SimSun" w:hAnsi="Arial" w:cs="Arial" w:hint="eastAsia"/>
          <w:b/>
          <w:bCs/>
          <w:i/>
          <w:iCs/>
          <w:color w:val="000000" w:themeColor="text1"/>
          <w:lang w:eastAsia="zh-CN"/>
        </w:rPr>
        <w:t xml:space="preserve">ontrol </w:t>
      </w:r>
      <w:r w:rsidR="00EA7891">
        <w:rPr>
          <w:rFonts w:ascii="Arial" w:eastAsia="SimSun" w:hAnsi="Arial" w:cs="Arial" w:hint="eastAsia"/>
          <w:b/>
          <w:bCs/>
          <w:i/>
          <w:iCs/>
          <w:color w:val="000000" w:themeColor="text1"/>
          <w:lang w:eastAsia="zh-CN"/>
        </w:rPr>
        <w:t xml:space="preserve">information and data payload in PRDCH </w:t>
      </w:r>
      <w:r w:rsidRPr="00164E57">
        <w:rPr>
          <w:rFonts w:ascii="Arial" w:eastAsia="SimSun" w:hAnsi="Arial" w:cs="Arial" w:hint="eastAsia"/>
          <w:b/>
          <w:bCs/>
          <w:i/>
          <w:iCs/>
          <w:color w:val="000000" w:themeColor="text1"/>
          <w:lang w:eastAsia="zh-CN"/>
        </w:rPr>
        <w:t>can be studied for A-IoT system.</w:t>
      </w:r>
    </w:p>
    <w:p w14:paraId="4CE154C8" w14:textId="77777777" w:rsidR="00C01F4D" w:rsidRDefault="00C01F4D">
      <w:pPr>
        <w:rPr>
          <w:rFonts w:ascii="Arial" w:eastAsia="SimSun" w:hAnsi="Arial" w:cs="Arial"/>
          <w:b/>
          <w:bCs/>
          <w:kern w:val="32"/>
          <w:sz w:val="28"/>
          <w:szCs w:val="32"/>
          <w:lang w:eastAsia="zh-CN"/>
        </w:rPr>
      </w:pPr>
      <w:r>
        <w:br w:type="page"/>
      </w:r>
    </w:p>
    <w:p w14:paraId="7FA3DA17" w14:textId="5D66D409" w:rsidR="001A1969" w:rsidRDefault="00BC5187" w:rsidP="00566193">
      <w:pPr>
        <w:pStyle w:val="Heading1"/>
      </w:pPr>
      <w:r>
        <w:lastRenderedPageBreak/>
        <w:t>6</w:t>
      </w:r>
      <w:r w:rsidR="001A1969">
        <w:t>. Conclusion</w:t>
      </w:r>
    </w:p>
    <w:p w14:paraId="16409870" w14:textId="76B3FADE" w:rsidR="00BC5187" w:rsidRPr="003261EC" w:rsidRDefault="00411B4D" w:rsidP="00601E8B">
      <w:pPr>
        <w:pStyle w:val="BodyText"/>
        <w:rPr>
          <w:rFonts w:ascii="Arial" w:hAnsi="Arial" w:cs="Arial"/>
          <w:i/>
          <w:iCs/>
          <w:color w:val="000000" w:themeColor="text1"/>
          <w:u w:val="single"/>
          <w:lang w:eastAsia="zh-CN"/>
        </w:rPr>
      </w:pPr>
      <w:r w:rsidRPr="003261EC">
        <w:rPr>
          <w:rFonts w:ascii="Arial" w:hAnsi="Arial" w:cs="Arial"/>
          <w:i/>
          <w:iCs/>
          <w:color w:val="000000" w:themeColor="text1"/>
          <w:u w:val="single"/>
          <w:lang w:eastAsia="zh-CN"/>
        </w:rPr>
        <w:t>Energy harvesting</w:t>
      </w:r>
    </w:p>
    <w:p w14:paraId="0D79457D" w14:textId="77777777" w:rsidR="00EF620D" w:rsidRPr="007C1245" w:rsidRDefault="00EF620D" w:rsidP="00EF620D">
      <w:pPr>
        <w:pStyle w:val="BodyText"/>
        <w:spacing w:before="120" w:after="0"/>
        <w:rPr>
          <w:rFonts w:ascii="Arial" w:hAnsi="Arial" w:cs="Arial"/>
          <w:b/>
          <w:bCs/>
          <w:i/>
          <w:iCs/>
          <w:color w:val="000000" w:themeColor="text1"/>
          <w:lang w:eastAsia="zh-CN"/>
        </w:rPr>
      </w:pPr>
      <w:r w:rsidRPr="007C1245">
        <w:rPr>
          <w:rFonts w:ascii="Arial" w:hAnsi="Arial" w:cs="Arial"/>
          <w:b/>
          <w:bCs/>
          <w:i/>
          <w:iCs/>
          <w:color w:val="000000" w:themeColor="text1"/>
          <w:lang w:eastAsia="zh-CN"/>
        </w:rPr>
        <w:t>Observation 1: As shown in Table 1, the sustainable operating for Type 1 device is 25</w:t>
      </w:r>
      <w:r>
        <w:rPr>
          <w:rFonts w:ascii="Arial" w:hAnsi="Arial" w:cs="Arial"/>
          <w:b/>
          <w:bCs/>
          <w:i/>
          <w:iCs/>
          <w:color w:val="000000" w:themeColor="text1"/>
          <w:lang w:eastAsia="zh-CN"/>
        </w:rPr>
        <w:t>0m</w:t>
      </w:r>
      <w:r w:rsidRPr="007C1245">
        <w:rPr>
          <w:rFonts w:ascii="Arial" w:hAnsi="Arial" w:cs="Arial"/>
          <w:b/>
          <w:bCs/>
          <w:i/>
          <w:iCs/>
          <w:color w:val="000000" w:themeColor="text1"/>
          <w:lang w:eastAsia="zh-CN"/>
        </w:rPr>
        <w:t>s when the device is always in ON state, and 42</w:t>
      </w:r>
      <w:r>
        <w:rPr>
          <w:rFonts w:ascii="Arial" w:hAnsi="Arial" w:cs="Arial"/>
          <w:b/>
          <w:bCs/>
          <w:i/>
          <w:iCs/>
          <w:color w:val="000000" w:themeColor="text1"/>
          <w:lang w:eastAsia="zh-CN"/>
        </w:rPr>
        <w:t>0m</w:t>
      </w:r>
      <w:r w:rsidRPr="007C1245">
        <w:rPr>
          <w:rFonts w:ascii="Arial" w:hAnsi="Arial" w:cs="Arial"/>
          <w:b/>
          <w:bCs/>
          <w:i/>
          <w:iCs/>
          <w:color w:val="000000" w:themeColor="text1"/>
          <w:lang w:eastAsia="zh-CN"/>
        </w:rPr>
        <w:t>s when the device spends 10% time in ON state and 90% time for charging/re-charging.</w:t>
      </w:r>
    </w:p>
    <w:p w14:paraId="006B7361" w14:textId="77777777" w:rsidR="00EF620D" w:rsidRPr="007C1245" w:rsidRDefault="00EF620D" w:rsidP="00EF620D">
      <w:pPr>
        <w:pStyle w:val="BodyText"/>
        <w:numPr>
          <w:ilvl w:val="0"/>
          <w:numId w:val="7"/>
        </w:numPr>
        <w:spacing w:after="0"/>
        <w:rPr>
          <w:rFonts w:ascii="Arial" w:hAnsi="Arial" w:cs="Arial"/>
          <w:b/>
          <w:bCs/>
          <w:i/>
          <w:iCs/>
          <w:color w:val="000000" w:themeColor="text1"/>
          <w:lang w:eastAsia="zh-CN"/>
        </w:rPr>
      </w:pPr>
      <w:r w:rsidRPr="007C1245">
        <w:rPr>
          <w:rFonts w:ascii="Arial" w:hAnsi="Arial" w:cs="Arial"/>
          <w:b/>
          <w:bCs/>
          <w:i/>
          <w:iCs/>
          <w:color w:val="000000" w:themeColor="text1"/>
          <w:lang w:eastAsia="zh-CN"/>
        </w:rPr>
        <w:t xml:space="preserve">However, the time needed to make an inventory of </w:t>
      </w:r>
      <w:r>
        <w:rPr>
          <w:rFonts w:ascii="Arial" w:hAnsi="Arial" w:cs="Arial"/>
          <w:b/>
          <w:bCs/>
          <w:i/>
          <w:iCs/>
          <w:color w:val="000000" w:themeColor="text1"/>
          <w:lang w:eastAsia="zh-CN"/>
        </w:rPr>
        <w:t>6</w:t>
      </w:r>
      <w:r w:rsidRPr="007C1245">
        <w:rPr>
          <w:rFonts w:ascii="Arial" w:hAnsi="Arial" w:cs="Arial"/>
          <w:b/>
          <w:bCs/>
          <w:i/>
          <w:iCs/>
          <w:color w:val="000000" w:themeColor="text1"/>
          <w:lang w:eastAsia="zh-CN"/>
        </w:rPr>
        <w:t xml:space="preserve">00 devices in the system is around </w:t>
      </w:r>
      <w:r>
        <w:rPr>
          <w:rFonts w:ascii="Arial" w:hAnsi="Arial" w:cs="Arial"/>
          <w:b/>
          <w:bCs/>
          <w:i/>
          <w:iCs/>
          <w:color w:val="000000" w:themeColor="text1"/>
          <w:lang w:eastAsia="zh-CN"/>
        </w:rPr>
        <w:t>6</w:t>
      </w:r>
      <w:r w:rsidRPr="007C1245">
        <w:rPr>
          <w:rFonts w:ascii="Arial" w:hAnsi="Arial" w:cs="Arial"/>
          <w:b/>
          <w:bCs/>
          <w:i/>
          <w:iCs/>
          <w:color w:val="000000" w:themeColor="text1"/>
          <w:lang w:eastAsia="zh-CN"/>
        </w:rPr>
        <w:t>5</w:t>
      </w:r>
      <w:r>
        <w:rPr>
          <w:rFonts w:ascii="Arial" w:hAnsi="Arial" w:cs="Arial"/>
          <w:b/>
          <w:bCs/>
          <w:i/>
          <w:iCs/>
          <w:color w:val="000000" w:themeColor="text1"/>
          <w:lang w:eastAsia="zh-CN"/>
        </w:rPr>
        <w:t>00m</w:t>
      </w:r>
      <w:r w:rsidRPr="007C1245">
        <w:rPr>
          <w:rFonts w:ascii="Arial" w:hAnsi="Arial" w:cs="Arial"/>
          <w:b/>
          <w:bCs/>
          <w:i/>
          <w:iCs/>
          <w:color w:val="000000" w:themeColor="text1"/>
          <w:lang w:eastAsia="zh-CN"/>
        </w:rPr>
        <w:t>s.</w:t>
      </w:r>
    </w:p>
    <w:p w14:paraId="3535EEBC" w14:textId="77777777" w:rsidR="00EF620D" w:rsidRPr="007C1245" w:rsidRDefault="00EF620D" w:rsidP="00EF620D">
      <w:pPr>
        <w:pStyle w:val="BodyText"/>
        <w:numPr>
          <w:ilvl w:val="0"/>
          <w:numId w:val="7"/>
        </w:numPr>
        <w:rPr>
          <w:rFonts w:ascii="Arial" w:hAnsi="Arial" w:cs="Arial"/>
          <w:b/>
          <w:bCs/>
          <w:i/>
          <w:iCs/>
          <w:color w:val="000000" w:themeColor="text1"/>
          <w:lang w:eastAsia="zh-CN"/>
        </w:rPr>
      </w:pPr>
      <w:r w:rsidRPr="007C1245">
        <w:rPr>
          <w:rFonts w:ascii="Arial" w:hAnsi="Arial" w:cs="Arial"/>
          <w:b/>
          <w:bCs/>
          <w:i/>
          <w:iCs/>
          <w:color w:val="000000" w:themeColor="text1"/>
          <w:lang w:eastAsia="zh-CN"/>
        </w:rPr>
        <w:t>Therefore, there is a real/urgent need to prolong the sustainable operating time of A-IoT devices (regardless of device type)</w:t>
      </w:r>
    </w:p>
    <w:p w14:paraId="7114795D" w14:textId="77777777" w:rsidR="00EF620D" w:rsidRDefault="00EF620D" w:rsidP="00EF620D">
      <w:pPr>
        <w:pStyle w:val="BodyText"/>
        <w:spacing w:before="180"/>
        <w:rPr>
          <w:rFonts w:ascii="Arial" w:hAnsi="Arial" w:cs="Arial"/>
          <w:b/>
          <w:bCs/>
          <w:i/>
          <w:iCs/>
          <w:color w:val="000000" w:themeColor="text1"/>
          <w:lang w:eastAsia="zh-CN"/>
        </w:rPr>
      </w:pPr>
      <w:r w:rsidRPr="007C1245">
        <w:rPr>
          <w:rFonts w:ascii="Arial" w:hAnsi="Arial" w:cs="Arial"/>
          <w:b/>
          <w:bCs/>
          <w:i/>
          <w:iCs/>
          <w:color w:val="000000" w:themeColor="text1"/>
          <w:lang w:eastAsia="zh-CN"/>
        </w:rPr>
        <w:t xml:space="preserve">Proposal 1: </w:t>
      </w:r>
      <w:r>
        <w:rPr>
          <w:rFonts w:ascii="Arial" w:hAnsi="Arial" w:cs="Arial"/>
          <w:b/>
          <w:bCs/>
          <w:i/>
          <w:iCs/>
          <w:color w:val="000000" w:themeColor="text1"/>
          <w:lang w:eastAsia="zh-CN"/>
        </w:rPr>
        <w:t xml:space="preserve">It is proposed that the design of A-IoT system allows </w:t>
      </w:r>
      <w:r w:rsidRPr="007C1245">
        <w:rPr>
          <w:rFonts w:ascii="Arial" w:hAnsi="Arial" w:cs="Arial"/>
          <w:b/>
          <w:bCs/>
          <w:i/>
          <w:iCs/>
          <w:color w:val="000000" w:themeColor="text1"/>
          <w:lang w:eastAsia="zh-CN"/>
        </w:rPr>
        <w:t>energy harvesting</w:t>
      </w:r>
      <w:r>
        <w:rPr>
          <w:rFonts w:ascii="Arial" w:hAnsi="Arial" w:cs="Arial"/>
          <w:b/>
          <w:bCs/>
          <w:i/>
          <w:iCs/>
          <w:color w:val="000000" w:themeColor="text1"/>
          <w:lang w:eastAsia="zh-CN"/>
        </w:rPr>
        <w:t xml:space="preserve"> time whenever possible (e.g., by minimizing ON state reception and processing), so to maximize the sustainable operating time as much as possible.</w:t>
      </w:r>
    </w:p>
    <w:p w14:paraId="22E28551" w14:textId="77777777" w:rsidR="00EF620D" w:rsidRDefault="00EF620D" w:rsidP="00EF620D">
      <w:pPr>
        <w:pStyle w:val="BodyText"/>
        <w:spacing w:before="180" w:after="0"/>
        <w:rPr>
          <w:rFonts w:ascii="Arial" w:hAnsi="Arial" w:cs="Arial"/>
          <w:b/>
          <w:bCs/>
          <w:i/>
          <w:iCs/>
          <w:color w:val="000000" w:themeColor="text1"/>
          <w:lang w:eastAsia="zh-CN"/>
        </w:rPr>
      </w:pPr>
      <w:r w:rsidRPr="007C1245">
        <w:rPr>
          <w:rFonts w:ascii="Arial" w:hAnsi="Arial" w:cs="Arial"/>
          <w:b/>
          <w:bCs/>
          <w:i/>
          <w:iCs/>
          <w:color w:val="000000" w:themeColor="text1"/>
          <w:lang w:eastAsia="zh-CN"/>
        </w:rPr>
        <w:t xml:space="preserve">Observation </w:t>
      </w:r>
      <w:r>
        <w:rPr>
          <w:rFonts w:ascii="Arial" w:hAnsi="Arial" w:cs="Arial"/>
          <w:b/>
          <w:bCs/>
          <w:i/>
          <w:iCs/>
          <w:color w:val="000000" w:themeColor="text1"/>
          <w:lang w:eastAsia="zh-CN"/>
        </w:rPr>
        <w:t>2</w:t>
      </w:r>
      <w:r w:rsidRPr="007C1245">
        <w:rPr>
          <w:rFonts w:ascii="Arial" w:hAnsi="Arial" w:cs="Arial"/>
          <w:b/>
          <w:bCs/>
          <w:i/>
          <w:iCs/>
          <w:color w:val="000000" w:themeColor="text1"/>
          <w:lang w:eastAsia="zh-CN"/>
        </w:rPr>
        <w:t xml:space="preserve">: </w:t>
      </w:r>
      <w:r>
        <w:rPr>
          <w:rFonts w:ascii="Arial" w:hAnsi="Arial" w:cs="Arial"/>
          <w:b/>
          <w:bCs/>
          <w:i/>
          <w:iCs/>
          <w:color w:val="000000" w:themeColor="text1"/>
          <w:lang w:eastAsia="zh-CN"/>
        </w:rPr>
        <w:t xml:space="preserve">The energy source that would cause a device unavailability for Rx and Tx in A-IoT communication due to charging by energy harvesting is only the RF energy source. When </w:t>
      </w:r>
      <w:r w:rsidRPr="002C0F41">
        <w:rPr>
          <w:rFonts w:ascii="Arial" w:hAnsi="Arial" w:cs="Arial"/>
          <w:b/>
          <w:bCs/>
          <w:i/>
          <w:iCs/>
          <w:color w:val="000000" w:themeColor="text1"/>
          <w:lang w:eastAsia="zh-CN"/>
        </w:rPr>
        <w:t xml:space="preserve">thermal, kinetic, solar, </w:t>
      </w:r>
      <w:r>
        <w:rPr>
          <w:rFonts w:ascii="Arial" w:hAnsi="Arial" w:cs="Arial"/>
          <w:b/>
          <w:bCs/>
          <w:i/>
          <w:iCs/>
          <w:color w:val="000000" w:themeColor="text1"/>
          <w:lang w:eastAsia="zh-CN"/>
        </w:rPr>
        <w:t xml:space="preserve">and </w:t>
      </w:r>
      <w:r w:rsidRPr="002C0F41">
        <w:rPr>
          <w:rFonts w:ascii="Arial" w:hAnsi="Arial" w:cs="Arial"/>
          <w:b/>
          <w:bCs/>
          <w:i/>
          <w:iCs/>
          <w:color w:val="000000" w:themeColor="text1"/>
          <w:lang w:eastAsia="zh-CN"/>
        </w:rPr>
        <w:t>wind</w:t>
      </w:r>
      <w:r>
        <w:rPr>
          <w:rFonts w:ascii="Arial" w:hAnsi="Arial" w:cs="Arial"/>
          <w:b/>
          <w:bCs/>
          <w:i/>
          <w:iCs/>
          <w:color w:val="000000" w:themeColor="text1"/>
          <w:lang w:eastAsia="zh-CN"/>
        </w:rPr>
        <w:t xml:space="preserve"> energy sources are used in practice, it is reasonable to assume that they will not cause device unavailability due to charging by energy harvesting, as the device can perform energy harvesting and communication at the same time without any significant limitation/degradation to either function.</w:t>
      </w:r>
    </w:p>
    <w:p w14:paraId="6721334A" w14:textId="77777777" w:rsidR="00EF620D" w:rsidRPr="000D7F47" w:rsidRDefault="00EF620D" w:rsidP="00EF620D">
      <w:pPr>
        <w:pStyle w:val="BodyText"/>
        <w:spacing w:before="180" w:after="0"/>
        <w:rPr>
          <w:rFonts w:ascii="Arial" w:hAnsi="Arial" w:cs="Arial"/>
          <w:b/>
          <w:bCs/>
          <w:i/>
          <w:iCs/>
          <w:color w:val="000000" w:themeColor="text1"/>
          <w:lang w:eastAsia="zh-CN"/>
        </w:rPr>
      </w:pPr>
      <w:r>
        <w:rPr>
          <w:rFonts w:ascii="Arial" w:hAnsi="Arial" w:cs="Arial"/>
          <w:b/>
          <w:bCs/>
          <w:i/>
          <w:iCs/>
          <w:color w:val="000000" w:themeColor="text1"/>
          <w:lang w:eastAsia="zh-CN"/>
        </w:rPr>
        <w:t>Proposal 2: It is proposed that only the RF energy source needs to be assumed during the Rel-19 study for A-IoT.</w:t>
      </w:r>
    </w:p>
    <w:p w14:paraId="0B7A4BA1" w14:textId="77777777" w:rsidR="00EF620D" w:rsidRDefault="00EF620D" w:rsidP="00EF620D">
      <w:pPr>
        <w:spacing w:before="180"/>
        <w:rPr>
          <w:rFonts w:ascii="Arial" w:eastAsiaTheme="minorEastAsia" w:hAnsi="Arial" w:cs="Arial"/>
          <w:b/>
          <w:bCs/>
          <w:i/>
          <w:iCs/>
          <w:color w:val="000000"/>
          <w:szCs w:val="20"/>
          <w:lang w:eastAsia="zh-CN"/>
        </w:rPr>
      </w:pPr>
      <w:r w:rsidRPr="00E92E5C">
        <w:rPr>
          <w:rFonts w:ascii="Arial" w:eastAsiaTheme="minorEastAsia" w:hAnsi="Arial" w:cs="Arial"/>
          <w:b/>
          <w:bCs/>
          <w:i/>
          <w:iCs/>
          <w:color w:val="000000"/>
          <w:szCs w:val="20"/>
          <w:lang w:eastAsia="zh-CN"/>
        </w:rPr>
        <w:t xml:space="preserve">Observation </w:t>
      </w:r>
      <w:r>
        <w:rPr>
          <w:rFonts w:ascii="Arial" w:eastAsiaTheme="minorEastAsia" w:hAnsi="Arial" w:cs="Arial"/>
          <w:b/>
          <w:bCs/>
          <w:i/>
          <w:iCs/>
          <w:color w:val="000000"/>
          <w:szCs w:val="20"/>
          <w:lang w:eastAsia="zh-CN"/>
        </w:rPr>
        <w:t>3</w:t>
      </w:r>
      <w:r w:rsidRPr="00E92E5C">
        <w:rPr>
          <w:rFonts w:ascii="Arial" w:eastAsiaTheme="minorEastAsia" w:hAnsi="Arial" w:cs="Arial"/>
          <w:b/>
          <w:bCs/>
          <w:i/>
          <w:iCs/>
          <w:color w:val="000000"/>
          <w:szCs w:val="20"/>
          <w:lang w:eastAsia="zh-CN"/>
        </w:rPr>
        <w:t xml:space="preserve">: When energy </w:t>
      </w:r>
      <w:r>
        <w:rPr>
          <w:rFonts w:ascii="Arial" w:eastAsiaTheme="minorEastAsia" w:hAnsi="Arial" w:cs="Arial"/>
          <w:b/>
          <w:bCs/>
          <w:i/>
          <w:iCs/>
          <w:color w:val="000000"/>
          <w:szCs w:val="20"/>
          <w:lang w:eastAsia="zh-CN"/>
        </w:rPr>
        <w:t>pre-</w:t>
      </w:r>
      <w:r w:rsidRPr="00E92E5C">
        <w:rPr>
          <w:rFonts w:ascii="Arial" w:eastAsiaTheme="minorEastAsia" w:hAnsi="Arial" w:cs="Arial"/>
          <w:b/>
          <w:bCs/>
          <w:i/>
          <w:iCs/>
          <w:color w:val="000000"/>
          <w:szCs w:val="20"/>
          <w:lang w:eastAsia="zh-CN"/>
        </w:rPr>
        <w:t>charging time is assumed to be several tens of seconds before an inventory / command process starts, for devices with faster charging rate (e.g., due to device charging efficiency, smaller capacitor size and distance from the energy source), they will have lesser remaining energy than devices with slower charging rate when the inventory/command process starts.</w:t>
      </w:r>
    </w:p>
    <w:p w14:paraId="3156933F" w14:textId="77777777" w:rsidR="00EF620D" w:rsidRPr="00D055BE" w:rsidRDefault="00EF620D" w:rsidP="00EF620D">
      <w:pPr>
        <w:pStyle w:val="BodyText"/>
        <w:spacing w:before="180"/>
        <w:rPr>
          <w:rFonts w:ascii="Arial" w:hAnsi="Arial" w:cs="Arial"/>
          <w:b/>
          <w:bCs/>
          <w:i/>
          <w:iCs/>
          <w:lang w:eastAsia="zh-CN"/>
        </w:rPr>
      </w:pPr>
      <w:r w:rsidRPr="00D055BE">
        <w:rPr>
          <w:rFonts w:ascii="Arial" w:hAnsi="Arial" w:cs="Arial"/>
          <w:b/>
          <w:bCs/>
          <w:i/>
          <w:iCs/>
          <w:lang w:eastAsia="zh-CN"/>
        </w:rPr>
        <w:t>Observation 4: Once all A-IoT devices are charged by RF energy harvesting and try to respond to the reader at once when a select/query is received, although the Q protocol from the slotted-ALOHA may randomize the access timing among the devices (but not a very efficient mechanism), there still a high probability of an access collision/conflict to occur.</w:t>
      </w:r>
    </w:p>
    <w:p w14:paraId="151D057D" w14:textId="77777777" w:rsidR="00EF620D" w:rsidRPr="00235432" w:rsidRDefault="00EF620D" w:rsidP="00EF620D">
      <w:pPr>
        <w:spacing w:before="180"/>
        <w:jc w:val="both"/>
        <w:rPr>
          <w:rFonts w:ascii="Arial" w:hAnsi="Arial" w:cs="Arial"/>
          <w:bCs/>
          <w:lang w:eastAsia="x-none"/>
        </w:rPr>
      </w:pPr>
      <w:r w:rsidRPr="00235432">
        <w:rPr>
          <w:rFonts w:ascii="Arial" w:hAnsi="Arial" w:cs="Arial"/>
          <w:b/>
          <w:bCs/>
          <w:i/>
          <w:iCs/>
          <w:lang w:eastAsia="zh-CN"/>
        </w:rPr>
        <w:t xml:space="preserve">Proposal 3: </w:t>
      </w:r>
      <w:r>
        <w:rPr>
          <w:rFonts w:ascii="Arial" w:hAnsi="Arial" w:cs="Arial"/>
          <w:b/>
          <w:bCs/>
          <w:i/>
          <w:iCs/>
          <w:lang w:eastAsia="zh-CN"/>
        </w:rPr>
        <w:t xml:space="preserve">For </w:t>
      </w:r>
      <w:r w:rsidRPr="006121DE">
        <w:rPr>
          <w:rFonts w:ascii="Arial" w:hAnsi="Arial" w:cs="Arial"/>
          <w:b/>
          <w:bCs/>
          <w:i/>
          <w:iCs/>
          <w:lang w:eastAsia="zh-CN"/>
        </w:rPr>
        <w:t>Stage 1 of energy harvesting (before inventory / command process starts)</w:t>
      </w:r>
      <w:r>
        <w:rPr>
          <w:rFonts w:ascii="Arial" w:hAnsi="Arial" w:cs="Arial"/>
          <w:b/>
          <w:bCs/>
          <w:i/>
          <w:iCs/>
          <w:lang w:eastAsia="zh-CN"/>
        </w:rPr>
        <w:t>, p</w:t>
      </w:r>
      <w:r w:rsidRPr="00235432">
        <w:rPr>
          <w:rFonts w:ascii="Arial" w:hAnsi="Arial" w:cs="Arial"/>
          <w:b/>
          <w:bCs/>
          <w:i/>
          <w:iCs/>
          <w:lang w:eastAsia="zh-CN"/>
        </w:rPr>
        <w:t>eriodic transmission</w:t>
      </w:r>
      <w:r>
        <w:rPr>
          <w:rFonts w:ascii="Arial" w:hAnsi="Arial" w:cs="Arial"/>
          <w:b/>
          <w:bCs/>
          <w:i/>
          <w:iCs/>
          <w:lang w:eastAsia="zh-CN"/>
        </w:rPr>
        <w:t>s</w:t>
      </w:r>
      <w:r w:rsidRPr="00235432">
        <w:rPr>
          <w:rFonts w:ascii="Arial" w:hAnsi="Arial" w:cs="Arial"/>
          <w:b/>
          <w:bCs/>
          <w:i/>
          <w:iCs/>
          <w:lang w:eastAsia="zh-CN"/>
        </w:rPr>
        <w:t xml:space="preserve"> of R2D preamble should be studied to coordinate or schedule inventory / command processes among the devices, to minimize collision probability and to reduce device power consumption from blind monitoring (and hence more time for energy harvesting).</w:t>
      </w:r>
    </w:p>
    <w:p w14:paraId="11C320E4" w14:textId="77777777" w:rsidR="00EF620D" w:rsidRPr="00D055BE" w:rsidRDefault="00EF620D" w:rsidP="00EF620D">
      <w:pPr>
        <w:pStyle w:val="BodyText"/>
        <w:spacing w:before="180"/>
        <w:rPr>
          <w:rFonts w:ascii="Arial" w:hAnsi="Arial" w:cs="Arial"/>
          <w:b/>
          <w:bCs/>
          <w:i/>
          <w:iCs/>
          <w:lang w:eastAsia="zh-CN"/>
        </w:rPr>
      </w:pPr>
      <w:r w:rsidRPr="00D055BE">
        <w:rPr>
          <w:rFonts w:ascii="Arial" w:hAnsi="Arial" w:cs="Arial"/>
          <w:b/>
          <w:bCs/>
          <w:i/>
          <w:iCs/>
          <w:lang w:eastAsia="zh-CN"/>
        </w:rPr>
        <w:t xml:space="preserve">Observation </w:t>
      </w:r>
      <w:r>
        <w:rPr>
          <w:rFonts w:ascii="Arial" w:hAnsi="Arial" w:cs="Arial"/>
          <w:b/>
          <w:bCs/>
          <w:i/>
          <w:iCs/>
          <w:lang w:eastAsia="zh-CN"/>
        </w:rPr>
        <w:t>5</w:t>
      </w:r>
      <w:r w:rsidRPr="00D055BE">
        <w:rPr>
          <w:rFonts w:ascii="Arial" w:hAnsi="Arial" w:cs="Arial"/>
          <w:b/>
          <w:bCs/>
          <w:i/>
          <w:iCs/>
          <w:lang w:eastAsia="zh-CN"/>
        </w:rPr>
        <w:t xml:space="preserve">: </w:t>
      </w:r>
      <w:r>
        <w:rPr>
          <w:rFonts w:ascii="Arial" w:hAnsi="Arial" w:cs="Arial"/>
          <w:b/>
          <w:bCs/>
          <w:i/>
          <w:iCs/>
          <w:lang w:eastAsia="zh-CN"/>
        </w:rPr>
        <w:t xml:space="preserve">According to the basic slotted-ALOHA access algorithm, a device needs to continuously monitor the DL channel for </w:t>
      </w:r>
      <w:proofErr w:type="spellStart"/>
      <w:r>
        <w:rPr>
          <w:rFonts w:ascii="Arial" w:hAnsi="Arial" w:cs="Arial"/>
          <w:b/>
          <w:bCs/>
          <w:i/>
          <w:iCs/>
          <w:lang w:eastAsia="zh-CN"/>
        </w:rPr>
        <w:t>QueryRep</w:t>
      </w:r>
      <w:proofErr w:type="spellEnd"/>
      <w:r>
        <w:rPr>
          <w:rFonts w:ascii="Arial" w:hAnsi="Arial" w:cs="Arial"/>
          <w:b/>
          <w:bCs/>
          <w:i/>
          <w:iCs/>
          <w:lang w:eastAsia="zh-CN"/>
        </w:rPr>
        <w:t xml:space="preserve"> messages (Msg. 0) from the reader to perform the count-down function. Since a device cannot perform </w:t>
      </w:r>
      <w:r w:rsidRPr="00134DB5">
        <w:rPr>
          <w:rFonts w:ascii="Arial" w:hAnsi="Arial" w:cs="Arial"/>
          <w:b/>
          <w:bCs/>
          <w:i/>
          <w:iCs/>
          <w:lang w:eastAsia="zh-CN"/>
        </w:rPr>
        <w:t>DL reception and energy harvesting at the same time</w:t>
      </w:r>
      <w:r>
        <w:rPr>
          <w:rFonts w:ascii="Arial" w:hAnsi="Arial" w:cs="Arial"/>
          <w:b/>
          <w:bCs/>
          <w:i/>
          <w:iCs/>
          <w:lang w:eastAsia="zh-CN"/>
        </w:rPr>
        <w:t xml:space="preserve">, the slotted-ALOHA access algorithm is </w:t>
      </w:r>
      <w:r w:rsidRPr="00E71171">
        <w:rPr>
          <w:rFonts w:ascii="Arial" w:hAnsi="Arial" w:cs="Arial"/>
          <w:b/>
          <w:bCs/>
          <w:i/>
          <w:iCs/>
          <w:lang w:eastAsia="zh-CN"/>
        </w:rPr>
        <w:t>very energy inefficient / unfriendly mechanism to A-IoT devices</w:t>
      </w:r>
      <w:r>
        <w:rPr>
          <w:rFonts w:ascii="Arial" w:hAnsi="Arial" w:cs="Arial"/>
          <w:b/>
          <w:bCs/>
          <w:i/>
          <w:iCs/>
          <w:lang w:eastAsia="zh-CN"/>
        </w:rPr>
        <w:t>.</w:t>
      </w:r>
    </w:p>
    <w:p w14:paraId="05D17371" w14:textId="77777777" w:rsidR="00EF620D" w:rsidRPr="00E71171" w:rsidRDefault="00EF620D" w:rsidP="00EF620D">
      <w:pPr>
        <w:spacing w:before="180"/>
        <w:jc w:val="both"/>
        <w:rPr>
          <w:rFonts w:ascii="Arial" w:hAnsi="Arial" w:cs="Arial"/>
          <w:b/>
          <w:i/>
          <w:iCs/>
          <w:lang w:eastAsia="x-none"/>
        </w:rPr>
      </w:pPr>
      <w:r w:rsidRPr="00E71171">
        <w:rPr>
          <w:rFonts w:ascii="Arial" w:hAnsi="Arial" w:cs="Arial"/>
          <w:b/>
          <w:i/>
          <w:iCs/>
          <w:lang w:eastAsia="x-none"/>
        </w:rPr>
        <w:t>Proposal 4: The basic slotted-ALOHA access algorithm needs to be enhanced to allow opportunities for A-IoT devices to perform energy harvesting to retain / boost its energy storage level at least until the access time slot (q) selected by the device.</w:t>
      </w:r>
    </w:p>
    <w:p w14:paraId="03ACFE79" w14:textId="77777777" w:rsidR="00EF620D" w:rsidRDefault="00EF620D" w:rsidP="00EF620D">
      <w:pPr>
        <w:spacing w:before="180"/>
        <w:jc w:val="both"/>
        <w:rPr>
          <w:rFonts w:ascii="Arial" w:hAnsi="Arial" w:cs="Arial"/>
          <w:b/>
          <w:bCs/>
          <w:i/>
          <w:iCs/>
          <w:lang w:eastAsia="zh-CN"/>
        </w:rPr>
      </w:pPr>
      <w:r w:rsidRPr="00D73208">
        <w:rPr>
          <w:rFonts w:ascii="Arial" w:hAnsi="Arial" w:cs="Arial"/>
          <w:b/>
          <w:i/>
          <w:iCs/>
          <w:lang w:eastAsia="x-none"/>
        </w:rPr>
        <w:t xml:space="preserve">Proposal </w:t>
      </w:r>
      <w:r>
        <w:rPr>
          <w:rFonts w:ascii="Arial" w:hAnsi="Arial" w:cs="Arial"/>
          <w:b/>
          <w:i/>
          <w:iCs/>
          <w:lang w:eastAsia="x-none"/>
        </w:rPr>
        <w:t>5</w:t>
      </w:r>
      <w:r w:rsidRPr="00D73208">
        <w:rPr>
          <w:rFonts w:ascii="Arial" w:hAnsi="Arial" w:cs="Arial"/>
          <w:b/>
          <w:i/>
          <w:iCs/>
          <w:lang w:eastAsia="x-none"/>
        </w:rPr>
        <w:t xml:space="preserve">: </w:t>
      </w:r>
      <w:r>
        <w:rPr>
          <w:rFonts w:ascii="Arial" w:hAnsi="Arial" w:cs="Arial"/>
          <w:b/>
          <w:bCs/>
          <w:i/>
          <w:iCs/>
          <w:lang w:eastAsia="zh-CN"/>
        </w:rPr>
        <w:t xml:space="preserve">For </w:t>
      </w:r>
      <w:r w:rsidRPr="006121DE">
        <w:rPr>
          <w:rFonts w:ascii="Arial" w:hAnsi="Arial" w:cs="Arial"/>
          <w:b/>
          <w:bCs/>
          <w:i/>
          <w:iCs/>
          <w:lang w:eastAsia="zh-CN"/>
        </w:rPr>
        <w:t xml:space="preserve">Stage </w:t>
      </w:r>
      <w:r>
        <w:rPr>
          <w:rFonts w:ascii="Arial" w:hAnsi="Arial" w:cs="Arial"/>
          <w:b/>
          <w:bCs/>
          <w:i/>
          <w:iCs/>
          <w:lang w:eastAsia="zh-CN"/>
        </w:rPr>
        <w:t>2</w:t>
      </w:r>
      <w:r w:rsidRPr="006121DE">
        <w:rPr>
          <w:rFonts w:ascii="Arial" w:hAnsi="Arial" w:cs="Arial"/>
          <w:b/>
          <w:bCs/>
          <w:i/>
          <w:iCs/>
          <w:lang w:eastAsia="zh-CN"/>
        </w:rPr>
        <w:t xml:space="preserve"> of energy harvesting (</w:t>
      </w:r>
      <w:r>
        <w:rPr>
          <w:rFonts w:ascii="Arial" w:hAnsi="Arial" w:cs="Arial"/>
          <w:b/>
          <w:bCs/>
          <w:i/>
          <w:iCs/>
          <w:lang w:eastAsia="zh-CN"/>
        </w:rPr>
        <w:t>after</w:t>
      </w:r>
      <w:r w:rsidRPr="006121DE">
        <w:rPr>
          <w:rFonts w:ascii="Arial" w:hAnsi="Arial" w:cs="Arial"/>
          <w:b/>
          <w:bCs/>
          <w:i/>
          <w:iCs/>
          <w:lang w:eastAsia="zh-CN"/>
        </w:rPr>
        <w:t xml:space="preserve"> inventory / command process starts)</w:t>
      </w:r>
      <w:r>
        <w:rPr>
          <w:rFonts w:ascii="Arial" w:hAnsi="Arial" w:cs="Arial"/>
          <w:b/>
          <w:bCs/>
          <w:i/>
          <w:iCs/>
          <w:lang w:eastAsia="zh-CN"/>
        </w:rPr>
        <w:t xml:space="preserve">, RAN1 </w:t>
      </w:r>
      <w:r w:rsidRPr="004C7F3D">
        <w:rPr>
          <w:rFonts w:ascii="Arial" w:hAnsi="Arial" w:cs="Arial"/>
          <w:b/>
          <w:bCs/>
          <w:i/>
          <w:iCs/>
          <w:lang w:eastAsia="zh-CN"/>
        </w:rPr>
        <w:t>should consider enhancing the slot-SLOHA access mechanism in the following potential areas</w:t>
      </w:r>
      <w:r>
        <w:rPr>
          <w:rFonts w:ascii="Arial" w:hAnsi="Arial" w:cs="Arial"/>
          <w:b/>
          <w:bCs/>
          <w:i/>
          <w:iCs/>
          <w:lang w:eastAsia="zh-CN"/>
        </w:rPr>
        <w:t xml:space="preserve"> </w:t>
      </w:r>
      <w:r w:rsidRPr="00330427">
        <w:rPr>
          <w:rFonts w:ascii="Arial" w:hAnsi="Arial" w:cs="Arial"/>
          <w:b/>
          <w:bCs/>
          <w:i/>
          <w:iCs/>
          <w:lang w:eastAsia="zh-CN"/>
        </w:rPr>
        <w:t>for enabling device energy harvesting during an inventory/command process</w:t>
      </w:r>
      <w:r w:rsidRPr="004C7F3D">
        <w:rPr>
          <w:rFonts w:ascii="Arial" w:hAnsi="Arial" w:cs="Arial"/>
          <w:b/>
          <w:bCs/>
          <w:i/>
          <w:iCs/>
          <w:lang w:eastAsia="zh-CN"/>
        </w:rPr>
        <w:t>.</w:t>
      </w:r>
    </w:p>
    <w:p w14:paraId="1EAB2241" w14:textId="77777777" w:rsidR="00EF620D" w:rsidRPr="004C7F3D" w:rsidRDefault="00EF620D" w:rsidP="00EF620D">
      <w:pPr>
        <w:pStyle w:val="ListParagraph"/>
        <w:numPr>
          <w:ilvl w:val="1"/>
          <w:numId w:val="24"/>
        </w:numPr>
        <w:spacing w:before="60"/>
        <w:ind w:firstLineChars="0"/>
        <w:jc w:val="both"/>
        <w:rPr>
          <w:rFonts w:ascii="Arial" w:hAnsi="Arial" w:cs="Arial"/>
          <w:b/>
          <w:i/>
          <w:iCs/>
          <w:sz w:val="20"/>
          <w:szCs w:val="20"/>
          <w:lang w:eastAsia="x-none"/>
        </w:rPr>
      </w:pPr>
      <w:r w:rsidRPr="004C7F3D">
        <w:rPr>
          <w:rFonts w:ascii="Arial" w:hAnsi="Arial" w:cs="Arial"/>
          <w:b/>
          <w:i/>
          <w:iCs/>
          <w:sz w:val="20"/>
          <w:szCs w:val="20"/>
          <w:lang w:eastAsia="x-none"/>
        </w:rPr>
        <w:t>Filter-out unnecessary access time slots (ATSs) for reception;</w:t>
      </w:r>
    </w:p>
    <w:p w14:paraId="264DD73B" w14:textId="77777777" w:rsidR="00EF620D" w:rsidRPr="004C7F3D" w:rsidRDefault="00EF620D" w:rsidP="00EF620D">
      <w:pPr>
        <w:pStyle w:val="ListParagraph"/>
        <w:numPr>
          <w:ilvl w:val="1"/>
          <w:numId w:val="24"/>
        </w:numPr>
        <w:spacing w:before="60"/>
        <w:ind w:firstLineChars="0"/>
        <w:jc w:val="both"/>
        <w:rPr>
          <w:rFonts w:ascii="Arial" w:hAnsi="Arial" w:cs="Arial"/>
          <w:b/>
          <w:i/>
          <w:iCs/>
          <w:sz w:val="20"/>
          <w:szCs w:val="20"/>
          <w:lang w:eastAsia="x-none"/>
        </w:rPr>
      </w:pPr>
      <w:r w:rsidRPr="004C7F3D">
        <w:rPr>
          <w:rFonts w:ascii="Arial" w:hAnsi="Arial" w:cs="Arial"/>
          <w:b/>
          <w:i/>
          <w:iCs/>
          <w:sz w:val="20"/>
          <w:szCs w:val="20"/>
          <w:lang w:eastAsia="x-none"/>
        </w:rPr>
        <w:t>Fixed length or a minimum time duration for an access time slot (ATS);</w:t>
      </w:r>
    </w:p>
    <w:p w14:paraId="1346AE14" w14:textId="77777777" w:rsidR="00EF620D" w:rsidRPr="004C7F3D" w:rsidRDefault="00EF620D" w:rsidP="00EF620D">
      <w:pPr>
        <w:pStyle w:val="ListParagraph"/>
        <w:numPr>
          <w:ilvl w:val="1"/>
          <w:numId w:val="24"/>
        </w:numPr>
        <w:spacing w:before="60"/>
        <w:ind w:firstLineChars="0"/>
        <w:jc w:val="both"/>
        <w:rPr>
          <w:rFonts w:ascii="Arial" w:hAnsi="Arial" w:cs="Arial"/>
          <w:b/>
          <w:i/>
          <w:iCs/>
          <w:sz w:val="20"/>
          <w:szCs w:val="20"/>
          <w:lang w:eastAsia="x-none"/>
        </w:rPr>
      </w:pPr>
      <w:r w:rsidRPr="004C7F3D">
        <w:rPr>
          <w:rFonts w:ascii="Arial" w:hAnsi="Arial" w:cs="Arial"/>
          <w:b/>
          <w:i/>
          <w:iCs/>
          <w:sz w:val="20"/>
          <w:szCs w:val="20"/>
          <w:lang w:eastAsia="x-none"/>
        </w:rPr>
        <w:t>Reduce</w:t>
      </w:r>
      <w:r>
        <w:rPr>
          <w:rFonts w:ascii="Arial" w:hAnsi="Arial" w:cs="Arial"/>
          <w:b/>
          <w:i/>
          <w:iCs/>
          <w:sz w:val="20"/>
          <w:szCs w:val="20"/>
          <w:lang w:eastAsia="x-none"/>
        </w:rPr>
        <w:t>d</w:t>
      </w:r>
      <w:r w:rsidRPr="004C7F3D">
        <w:rPr>
          <w:rFonts w:ascii="Arial" w:hAnsi="Arial" w:cs="Arial"/>
          <w:b/>
          <w:i/>
          <w:iCs/>
          <w:sz w:val="20"/>
          <w:szCs w:val="20"/>
          <w:lang w:eastAsia="x-none"/>
        </w:rPr>
        <w:t xml:space="preserve"> device wake-up time to monitor select/query message (Msg. 0) and perform count-down function;</w:t>
      </w:r>
    </w:p>
    <w:p w14:paraId="1D38C9AA" w14:textId="6E048BEC" w:rsidR="00EF620D" w:rsidRPr="00EF620D" w:rsidRDefault="00EF620D" w:rsidP="00EF620D">
      <w:pPr>
        <w:pStyle w:val="ListParagraph"/>
        <w:numPr>
          <w:ilvl w:val="1"/>
          <w:numId w:val="24"/>
        </w:numPr>
        <w:spacing w:before="60"/>
        <w:ind w:firstLineChars="0"/>
        <w:jc w:val="both"/>
        <w:rPr>
          <w:rFonts w:ascii="Arial" w:hAnsi="Arial" w:cs="Arial"/>
          <w:b/>
          <w:i/>
          <w:iCs/>
          <w:sz w:val="20"/>
          <w:szCs w:val="20"/>
          <w:lang w:eastAsia="x-none"/>
        </w:rPr>
      </w:pPr>
      <w:r w:rsidRPr="004C7F3D">
        <w:rPr>
          <w:rFonts w:ascii="Arial" w:hAnsi="Arial" w:cs="Arial"/>
          <w:b/>
          <w:i/>
          <w:iCs/>
          <w:sz w:val="20"/>
          <w:szCs w:val="20"/>
          <w:lang w:eastAsia="x-none"/>
        </w:rPr>
        <w:t>Assisted, coordinated or scheduled selection of an access time slot (ATS);</w:t>
      </w:r>
    </w:p>
    <w:p w14:paraId="25C1CDB9" w14:textId="399C68F5" w:rsidR="00C95D21" w:rsidRPr="00932FAC" w:rsidRDefault="00411B4D" w:rsidP="00EF620D">
      <w:pPr>
        <w:pStyle w:val="BodyText"/>
        <w:spacing w:before="240"/>
        <w:rPr>
          <w:rFonts w:ascii="Arial" w:hAnsi="Arial" w:cs="Arial"/>
          <w:i/>
          <w:iCs/>
          <w:color w:val="000000" w:themeColor="text1"/>
          <w:u w:val="single"/>
          <w:lang w:eastAsia="zh-CN"/>
        </w:rPr>
      </w:pPr>
      <w:r w:rsidRPr="00932FAC">
        <w:rPr>
          <w:rFonts w:ascii="Arial" w:hAnsi="Arial" w:cs="Arial"/>
          <w:i/>
          <w:iCs/>
          <w:color w:val="000000" w:themeColor="text1"/>
          <w:u w:val="single"/>
          <w:lang w:eastAsia="zh-CN"/>
        </w:rPr>
        <w:t>Synchronization and timing</w:t>
      </w:r>
    </w:p>
    <w:p w14:paraId="164E6826" w14:textId="77777777" w:rsidR="00EF620D" w:rsidRDefault="00EF620D" w:rsidP="00EF620D">
      <w:pPr>
        <w:pStyle w:val="BodyText"/>
        <w:spacing w:after="180"/>
        <w:rPr>
          <w:rFonts w:ascii="Arial" w:hAnsi="Arial" w:cs="Arial"/>
          <w:b/>
          <w:bCs/>
          <w:i/>
          <w:iCs/>
          <w:lang w:eastAsia="zh-CN"/>
        </w:rPr>
      </w:pPr>
      <w:r w:rsidRPr="007948C3">
        <w:rPr>
          <w:rFonts w:ascii="Arial" w:hAnsi="Arial" w:cs="Arial"/>
          <w:b/>
          <w:bCs/>
          <w:i/>
          <w:iCs/>
          <w:lang w:eastAsia="zh-CN"/>
        </w:rPr>
        <w:t xml:space="preserve">Proposal </w:t>
      </w:r>
      <w:r>
        <w:rPr>
          <w:rFonts w:ascii="Arial" w:hAnsi="Arial" w:cs="Arial"/>
          <w:b/>
          <w:bCs/>
          <w:i/>
          <w:iCs/>
          <w:lang w:eastAsia="zh-CN"/>
        </w:rPr>
        <w:t>6</w:t>
      </w:r>
      <w:r w:rsidRPr="007948C3">
        <w:rPr>
          <w:rFonts w:ascii="Arial" w:hAnsi="Arial" w:cs="Arial"/>
          <w:b/>
          <w:bCs/>
          <w:i/>
          <w:iCs/>
          <w:lang w:eastAsia="zh-CN"/>
        </w:rPr>
        <w:t xml:space="preserve">: </w:t>
      </w:r>
      <w:r>
        <w:rPr>
          <w:rFonts w:ascii="Arial" w:hAnsi="Arial" w:cs="Arial"/>
          <w:b/>
          <w:bCs/>
          <w:i/>
          <w:iCs/>
          <w:lang w:eastAsia="zh-CN"/>
        </w:rPr>
        <w:t xml:space="preserve">It is proposed that the </w:t>
      </w:r>
      <w:r w:rsidRPr="00793C64">
        <w:rPr>
          <w:rFonts w:ascii="Arial" w:hAnsi="Arial" w:cs="Arial"/>
          <w:b/>
          <w:bCs/>
          <w:i/>
          <w:iCs/>
          <w:lang w:eastAsia="zh-CN"/>
        </w:rPr>
        <w:t xml:space="preserve">end of </w:t>
      </w:r>
      <w:r>
        <w:rPr>
          <w:rFonts w:ascii="Arial" w:hAnsi="Arial" w:cs="Arial"/>
          <w:b/>
          <w:bCs/>
          <w:i/>
          <w:iCs/>
          <w:lang w:eastAsia="zh-CN"/>
        </w:rPr>
        <w:t xml:space="preserve">a </w:t>
      </w:r>
      <w:r w:rsidRPr="00793C64">
        <w:rPr>
          <w:rFonts w:ascii="Arial" w:hAnsi="Arial" w:cs="Arial"/>
          <w:b/>
          <w:bCs/>
          <w:i/>
          <w:iCs/>
          <w:lang w:eastAsia="zh-CN"/>
        </w:rPr>
        <w:t>R2D transmission from reader’s perspective should be also aligned with the boundary of an NR OFDM symbol for in-band and guard-band operations.</w:t>
      </w:r>
      <w:r>
        <w:rPr>
          <w:rFonts w:ascii="Arial" w:hAnsi="Arial" w:cs="Arial"/>
          <w:b/>
          <w:bCs/>
          <w:i/>
          <w:iCs/>
          <w:lang w:eastAsia="zh-CN"/>
        </w:rPr>
        <w:t xml:space="preserve"> The R2D transmission includes both the timing acquisition signal (preamble) and PRDCH.</w:t>
      </w:r>
    </w:p>
    <w:p w14:paraId="7F20A17F" w14:textId="77777777" w:rsidR="00EF620D" w:rsidRDefault="00EF620D" w:rsidP="00EF620D">
      <w:pPr>
        <w:pStyle w:val="BodyText"/>
        <w:spacing w:after="180"/>
        <w:rPr>
          <w:rFonts w:ascii="Arial" w:hAnsi="Arial" w:cs="Arial"/>
          <w:b/>
          <w:bCs/>
          <w:i/>
          <w:iCs/>
          <w:lang w:eastAsia="zh-CN"/>
        </w:rPr>
      </w:pPr>
      <w:r w:rsidRPr="007948C3">
        <w:rPr>
          <w:rFonts w:ascii="Arial" w:hAnsi="Arial" w:cs="Arial"/>
          <w:b/>
          <w:bCs/>
          <w:i/>
          <w:iCs/>
          <w:lang w:eastAsia="zh-CN"/>
        </w:rPr>
        <w:lastRenderedPageBreak/>
        <w:t xml:space="preserve">Proposal </w:t>
      </w:r>
      <w:r>
        <w:rPr>
          <w:rFonts w:ascii="Arial" w:hAnsi="Arial" w:cs="Arial"/>
          <w:b/>
          <w:bCs/>
          <w:i/>
          <w:iCs/>
          <w:lang w:eastAsia="zh-CN"/>
        </w:rPr>
        <w:t>7</w:t>
      </w:r>
      <w:r w:rsidRPr="007948C3">
        <w:rPr>
          <w:rFonts w:ascii="Arial" w:hAnsi="Arial" w:cs="Arial"/>
          <w:b/>
          <w:bCs/>
          <w:i/>
          <w:iCs/>
          <w:lang w:eastAsia="zh-CN"/>
        </w:rPr>
        <w:t xml:space="preserve">: </w:t>
      </w:r>
      <w:r w:rsidRPr="00675618">
        <w:rPr>
          <w:rFonts w:ascii="Arial" w:hAnsi="Arial" w:cs="Arial"/>
          <w:b/>
          <w:bCs/>
          <w:i/>
          <w:iCs/>
          <w:lang w:eastAsia="zh-CN"/>
        </w:rPr>
        <w:t>On determining or deriving the end of a PRDCH transmission at the device</w:t>
      </w:r>
      <w:r>
        <w:rPr>
          <w:rFonts w:ascii="Arial" w:hAnsi="Arial" w:cs="Arial"/>
          <w:b/>
          <w:bCs/>
          <w:i/>
          <w:iCs/>
          <w:lang w:eastAsia="zh-CN"/>
        </w:rPr>
        <w:t>, it is proposed to be based on R2D control information (possibly using the R2D preamble).</w:t>
      </w:r>
    </w:p>
    <w:p w14:paraId="2E2F65E2" w14:textId="3C8AD663" w:rsidR="00EF620D" w:rsidRDefault="00EF620D" w:rsidP="00EF620D">
      <w:pPr>
        <w:pStyle w:val="BodyText"/>
        <w:spacing w:after="240"/>
        <w:rPr>
          <w:rFonts w:ascii="Arial" w:hAnsi="Arial" w:cs="Arial"/>
          <w:b/>
          <w:bCs/>
          <w:i/>
          <w:iCs/>
          <w:lang w:eastAsia="zh-CN"/>
        </w:rPr>
      </w:pPr>
      <w:r w:rsidRPr="007948C3">
        <w:rPr>
          <w:rFonts w:ascii="Arial" w:hAnsi="Arial" w:cs="Arial"/>
          <w:b/>
          <w:bCs/>
          <w:i/>
          <w:iCs/>
          <w:lang w:eastAsia="zh-CN"/>
        </w:rPr>
        <w:t xml:space="preserve">Proposal </w:t>
      </w:r>
      <w:r>
        <w:rPr>
          <w:rFonts w:ascii="Arial" w:hAnsi="Arial" w:cs="Arial"/>
          <w:b/>
          <w:bCs/>
          <w:i/>
          <w:iCs/>
          <w:lang w:eastAsia="zh-CN"/>
        </w:rPr>
        <w:t>8</w:t>
      </w:r>
      <w:r w:rsidRPr="007948C3">
        <w:rPr>
          <w:rFonts w:ascii="Arial" w:hAnsi="Arial" w:cs="Arial"/>
          <w:b/>
          <w:bCs/>
          <w:i/>
          <w:iCs/>
          <w:lang w:eastAsia="zh-CN"/>
        </w:rPr>
        <w:t xml:space="preserve">: </w:t>
      </w:r>
      <w:r w:rsidRPr="00675618">
        <w:rPr>
          <w:rFonts w:ascii="Arial" w:hAnsi="Arial" w:cs="Arial"/>
          <w:b/>
          <w:bCs/>
          <w:i/>
          <w:iCs/>
          <w:lang w:eastAsia="zh-CN"/>
        </w:rPr>
        <w:t xml:space="preserve">On </w:t>
      </w:r>
      <w:r>
        <w:rPr>
          <w:rFonts w:ascii="Arial" w:hAnsi="Arial" w:cs="Arial"/>
          <w:b/>
          <w:bCs/>
          <w:i/>
          <w:iCs/>
          <w:lang w:eastAsia="zh-CN"/>
        </w:rPr>
        <w:t>acquiring</w:t>
      </w:r>
      <w:r w:rsidRPr="00675618">
        <w:rPr>
          <w:rFonts w:ascii="Arial" w:hAnsi="Arial" w:cs="Arial"/>
          <w:b/>
          <w:bCs/>
          <w:i/>
          <w:iCs/>
          <w:lang w:eastAsia="zh-CN"/>
        </w:rPr>
        <w:t xml:space="preserve"> the end of a P</w:t>
      </w:r>
      <w:r>
        <w:rPr>
          <w:rFonts w:ascii="Arial" w:hAnsi="Arial" w:cs="Arial"/>
          <w:b/>
          <w:bCs/>
          <w:i/>
          <w:iCs/>
          <w:lang w:eastAsia="zh-CN"/>
        </w:rPr>
        <w:t>DR</w:t>
      </w:r>
      <w:r w:rsidRPr="00675618">
        <w:rPr>
          <w:rFonts w:ascii="Arial" w:hAnsi="Arial" w:cs="Arial"/>
          <w:b/>
          <w:bCs/>
          <w:i/>
          <w:iCs/>
          <w:lang w:eastAsia="zh-CN"/>
        </w:rPr>
        <w:t xml:space="preserve">CH transmission at the </w:t>
      </w:r>
      <w:r>
        <w:rPr>
          <w:rFonts w:ascii="Arial" w:hAnsi="Arial" w:cs="Arial"/>
          <w:b/>
          <w:bCs/>
          <w:i/>
          <w:iCs/>
          <w:lang w:eastAsia="zh-CN"/>
        </w:rPr>
        <w:t>reader, it is proposed to be based on D2R control information (possibly using the D2R preamble).</w:t>
      </w:r>
    </w:p>
    <w:p w14:paraId="568B3990" w14:textId="7EBBFA03" w:rsidR="003261EC" w:rsidRPr="00932FAC" w:rsidRDefault="003261EC" w:rsidP="003261EC">
      <w:pPr>
        <w:pStyle w:val="BodyText"/>
        <w:rPr>
          <w:rFonts w:ascii="Arial" w:hAnsi="Arial" w:cs="Arial"/>
          <w:i/>
          <w:iCs/>
          <w:color w:val="000000" w:themeColor="text1"/>
          <w:u w:val="single"/>
          <w:lang w:eastAsia="zh-CN"/>
        </w:rPr>
      </w:pPr>
      <w:r w:rsidRPr="00932FAC">
        <w:rPr>
          <w:rFonts w:ascii="Arial" w:hAnsi="Arial" w:cs="Arial"/>
          <w:i/>
          <w:iCs/>
          <w:color w:val="000000" w:themeColor="text1"/>
          <w:u w:val="single"/>
          <w:lang w:eastAsia="zh-CN"/>
        </w:rPr>
        <w:t>Random access</w:t>
      </w:r>
    </w:p>
    <w:p w14:paraId="0431B45E" w14:textId="41098278" w:rsidR="00932FAC" w:rsidRPr="00932FAC" w:rsidRDefault="00932FAC" w:rsidP="00932FAC">
      <w:pPr>
        <w:spacing w:before="120" w:after="120"/>
        <w:jc w:val="both"/>
        <w:rPr>
          <w:rFonts w:ascii="Arial" w:eastAsiaTheme="minorEastAsia" w:hAnsi="Arial" w:cs="Arial"/>
          <w:b/>
          <w:bCs/>
          <w:i/>
          <w:color w:val="000000" w:themeColor="text1"/>
          <w:szCs w:val="20"/>
          <w:lang w:eastAsia="zh-CN"/>
        </w:rPr>
      </w:pPr>
      <w:r w:rsidRPr="00932FAC">
        <w:rPr>
          <w:rFonts w:ascii="Arial" w:eastAsiaTheme="minorEastAsia" w:hAnsi="Arial" w:cs="Arial" w:hint="eastAsia"/>
          <w:b/>
          <w:bCs/>
          <w:i/>
          <w:color w:val="000000" w:themeColor="text1"/>
          <w:szCs w:val="20"/>
          <w:lang w:eastAsia="zh-CN"/>
        </w:rPr>
        <w:t>O</w:t>
      </w:r>
      <w:r w:rsidRPr="00932FAC">
        <w:rPr>
          <w:rFonts w:ascii="Arial" w:eastAsiaTheme="minorEastAsia" w:hAnsi="Arial" w:cs="Arial"/>
          <w:b/>
          <w:bCs/>
          <w:i/>
          <w:color w:val="000000" w:themeColor="text1"/>
          <w:szCs w:val="20"/>
          <w:lang w:eastAsia="zh-CN"/>
        </w:rPr>
        <w:t xml:space="preserve">bservation </w:t>
      </w:r>
      <w:r w:rsidR="00EF620D">
        <w:rPr>
          <w:rFonts w:ascii="Arial" w:eastAsiaTheme="minorEastAsia" w:hAnsi="Arial" w:cs="Arial"/>
          <w:b/>
          <w:bCs/>
          <w:i/>
          <w:color w:val="000000" w:themeColor="text1"/>
          <w:szCs w:val="20"/>
          <w:lang w:eastAsia="zh-CN"/>
        </w:rPr>
        <w:t>6</w:t>
      </w:r>
      <w:r w:rsidRPr="00932FAC">
        <w:rPr>
          <w:rFonts w:ascii="Arial" w:eastAsiaTheme="minorEastAsia" w:hAnsi="Arial" w:cs="Arial"/>
          <w:b/>
          <w:bCs/>
          <w:i/>
          <w:color w:val="000000" w:themeColor="text1"/>
          <w:szCs w:val="20"/>
          <w:lang w:eastAsia="zh-CN"/>
        </w:rPr>
        <w:t>:</w:t>
      </w:r>
    </w:p>
    <w:p w14:paraId="01E12709" w14:textId="77777777" w:rsidR="00932FAC" w:rsidRPr="00932FAC" w:rsidRDefault="00932FAC" w:rsidP="00932FAC">
      <w:pPr>
        <w:pStyle w:val="ListParagraph"/>
        <w:numPr>
          <w:ilvl w:val="0"/>
          <w:numId w:val="13"/>
        </w:numPr>
        <w:spacing w:after="60"/>
        <w:ind w:firstLineChars="0"/>
        <w:jc w:val="both"/>
        <w:rPr>
          <w:rFonts w:ascii="Arial" w:eastAsiaTheme="minorEastAsia" w:hAnsi="Arial" w:cs="Arial"/>
          <w:b/>
          <w:bCs/>
          <w:i/>
          <w:color w:val="000000" w:themeColor="text1"/>
          <w:sz w:val="20"/>
          <w:szCs w:val="20"/>
        </w:rPr>
      </w:pPr>
      <w:r w:rsidRPr="00932FAC">
        <w:rPr>
          <w:rFonts w:ascii="Arial" w:eastAsiaTheme="minorEastAsia" w:hAnsi="Arial" w:cs="Arial"/>
          <w:b/>
          <w:bCs/>
          <w:i/>
          <w:color w:val="000000" w:themeColor="text1"/>
          <w:sz w:val="20"/>
          <w:szCs w:val="20"/>
        </w:rPr>
        <w:t xml:space="preserve">Based on simulation results of RACH preamble detection performance shown in Section 4, the results demonstrated that CDM of RACH preambles using either m-sequences or </w:t>
      </w:r>
      <w:proofErr w:type="gramStart"/>
      <w:r w:rsidRPr="00932FAC">
        <w:rPr>
          <w:rFonts w:ascii="Arial" w:eastAsiaTheme="minorEastAsia" w:hAnsi="Arial" w:cs="Arial"/>
          <w:b/>
          <w:bCs/>
          <w:i/>
          <w:color w:val="000000" w:themeColor="text1"/>
          <w:sz w:val="20"/>
          <w:szCs w:val="20"/>
        </w:rPr>
        <w:t>Gold</w:t>
      </w:r>
      <w:proofErr w:type="gramEnd"/>
      <w:r w:rsidRPr="00932FAC">
        <w:rPr>
          <w:rFonts w:ascii="Arial" w:eastAsiaTheme="minorEastAsia" w:hAnsi="Arial" w:cs="Arial"/>
          <w:b/>
          <w:bCs/>
          <w:i/>
          <w:color w:val="000000" w:themeColor="text1"/>
          <w:sz w:val="20"/>
          <w:szCs w:val="20"/>
        </w:rPr>
        <w:t xml:space="preserve"> sequences of length 63 is feasible and preambles from multiple devices can be clearly detected by the reader, even in challenging conditions (SFO = 5%, SNR = 0dB).</w:t>
      </w:r>
    </w:p>
    <w:p w14:paraId="35A3302E" w14:textId="77777777" w:rsidR="00932FAC" w:rsidRPr="00932FAC" w:rsidRDefault="00932FAC" w:rsidP="00932FAC">
      <w:pPr>
        <w:pStyle w:val="ListParagraph"/>
        <w:numPr>
          <w:ilvl w:val="0"/>
          <w:numId w:val="13"/>
        </w:numPr>
        <w:spacing w:after="60"/>
        <w:ind w:firstLineChars="0"/>
        <w:jc w:val="both"/>
        <w:rPr>
          <w:rFonts w:ascii="Arial" w:eastAsiaTheme="minorEastAsia" w:hAnsi="Arial" w:cs="Arial"/>
          <w:b/>
          <w:bCs/>
          <w:i/>
          <w:color w:val="000000" w:themeColor="text1"/>
          <w:sz w:val="20"/>
          <w:szCs w:val="20"/>
        </w:rPr>
      </w:pPr>
      <w:r w:rsidRPr="00932FAC">
        <w:rPr>
          <w:rFonts w:ascii="Arial" w:eastAsiaTheme="minorEastAsia" w:hAnsi="Arial" w:cs="Arial"/>
          <w:b/>
          <w:bCs/>
          <w:i/>
          <w:color w:val="000000" w:themeColor="text1"/>
          <w:sz w:val="20"/>
          <w:szCs w:val="20"/>
        </w:rPr>
        <w:t xml:space="preserve">For the 1% missed-detection rate, simulation results showed that m-sequences and </w:t>
      </w:r>
      <w:proofErr w:type="gramStart"/>
      <w:r w:rsidRPr="00932FAC">
        <w:rPr>
          <w:rFonts w:ascii="Arial" w:eastAsiaTheme="minorEastAsia" w:hAnsi="Arial" w:cs="Arial"/>
          <w:b/>
          <w:bCs/>
          <w:i/>
          <w:color w:val="000000" w:themeColor="text1"/>
          <w:sz w:val="20"/>
          <w:szCs w:val="20"/>
        </w:rPr>
        <w:t>Gold</w:t>
      </w:r>
      <w:proofErr w:type="gramEnd"/>
      <w:r w:rsidRPr="00932FAC">
        <w:rPr>
          <w:rFonts w:ascii="Arial" w:eastAsiaTheme="minorEastAsia" w:hAnsi="Arial" w:cs="Arial"/>
          <w:b/>
          <w:bCs/>
          <w:i/>
          <w:color w:val="000000" w:themeColor="text1"/>
          <w:sz w:val="20"/>
          <w:szCs w:val="20"/>
        </w:rPr>
        <w:t xml:space="preserve"> sequences are able to achieve this performance level when SNR is about -24dB and -23dB, respectively.</w:t>
      </w:r>
    </w:p>
    <w:p w14:paraId="507C191F" w14:textId="77777777" w:rsidR="00932FAC" w:rsidRPr="00932FAC" w:rsidRDefault="00932FAC" w:rsidP="00932FAC">
      <w:pPr>
        <w:pStyle w:val="ListParagraph"/>
        <w:numPr>
          <w:ilvl w:val="1"/>
          <w:numId w:val="13"/>
        </w:numPr>
        <w:spacing w:after="240"/>
        <w:ind w:firstLineChars="0"/>
        <w:jc w:val="both"/>
        <w:rPr>
          <w:rFonts w:ascii="Arial" w:eastAsiaTheme="minorEastAsia" w:hAnsi="Arial" w:cs="Arial"/>
          <w:b/>
          <w:bCs/>
          <w:i/>
          <w:color w:val="000000" w:themeColor="text1"/>
          <w:sz w:val="20"/>
          <w:szCs w:val="20"/>
        </w:rPr>
      </w:pPr>
      <w:r w:rsidRPr="00932FAC">
        <w:rPr>
          <w:rFonts w:ascii="Arial" w:eastAsiaTheme="minorEastAsia" w:hAnsi="Arial" w:cs="Arial"/>
          <w:b/>
          <w:bCs/>
          <w:i/>
          <w:color w:val="000000" w:themeColor="text1"/>
          <w:sz w:val="20"/>
          <w:szCs w:val="20"/>
        </w:rPr>
        <w:t>Note that, the expected SNR operating range for A-IoT is at worst around -10dB.</w:t>
      </w:r>
    </w:p>
    <w:p w14:paraId="2135DB30" w14:textId="1AC4D97E" w:rsidR="003261EC" w:rsidRDefault="00932FAC" w:rsidP="00932FAC">
      <w:pPr>
        <w:spacing w:after="240"/>
        <w:jc w:val="both"/>
        <w:rPr>
          <w:rFonts w:ascii="Arial" w:eastAsia="PMingLiU" w:hAnsi="Arial" w:cs="Arial"/>
          <w:b/>
          <w:bCs/>
          <w:i/>
          <w:color w:val="000000" w:themeColor="text1"/>
          <w:szCs w:val="20"/>
          <w:lang w:eastAsia="zh-TW"/>
        </w:rPr>
      </w:pPr>
      <w:r w:rsidRPr="00932FAC">
        <w:rPr>
          <w:rFonts w:ascii="Arial" w:eastAsiaTheme="minorEastAsia" w:hAnsi="Arial" w:cs="Arial"/>
          <w:b/>
          <w:bCs/>
          <w:i/>
          <w:color w:val="000000" w:themeColor="text1"/>
          <w:szCs w:val="20"/>
        </w:rPr>
        <w:t xml:space="preserve">Proposal </w:t>
      </w:r>
      <w:r w:rsidR="00EF620D">
        <w:rPr>
          <w:rFonts w:ascii="Arial" w:eastAsiaTheme="minorEastAsia" w:hAnsi="Arial" w:cs="Arial"/>
          <w:b/>
          <w:bCs/>
          <w:i/>
          <w:color w:val="000000" w:themeColor="text1"/>
          <w:szCs w:val="20"/>
        </w:rPr>
        <w:t>9</w:t>
      </w:r>
      <w:r w:rsidRPr="00932FAC">
        <w:rPr>
          <w:rFonts w:ascii="Arial" w:eastAsiaTheme="minorEastAsia" w:hAnsi="Arial" w:cs="Arial"/>
          <w:b/>
          <w:bCs/>
          <w:i/>
          <w:color w:val="000000" w:themeColor="text1"/>
          <w:szCs w:val="20"/>
        </w:rPr>
        <w:t xml:space="preserve">: Based on RACH preamble detection simulation results shown in Section 4, it is concluded that CDM of RACH preambles based on m-sequences and </w:t>
      </w:r>
      <w:proofErr w:type="gramStart"/>
      <w:r w:rsidRPr="00932FAC">
        <w:rPr>
          <w:rFonts w:ascii="Arial" w:eastAsiaTheme="minorEastAsia" w:hAnsi="Arial" w:cs="Arial"/>
          <w:b/>
          <w:bCs/>
          <w:i/>
          <w:color w:val="000000" w:themeColor="text1"/>
          <w:szCs w:val="20"/>
        </w:rPr>
        <w:t>Gold</w:t>
      </w:r>
      <w:proofErr w:type="gramEnd"/>
      <w:r w:rsidRPr="00932FAC">
        <w:rPr>
          <w:rFonts w:ascii="Arial" w:eastAsiaTheme="minorEastAsia" w:hAnsi="Arial" w:cs="Arial"/>
          <w:b/>
          <w:bCs/>
          <w:i/>
          <w:color w:val="000000" w:themeColor="text1"/>
          <w:szCs w:val="20"/>
        </w:rPr>
        <w:t xml:space="preserve"> sequences is feasible and should be captured in the study item TR 38.769.</w:t>
      </w:r>
    </w:p>
    <w:p w14:paraId="3A396400" w14:textId="034734B5" w:rsidR="00EF620D" w:rsidRPr="00B21F17" w:rsidRDefault="00EF620D" w:rsidP="00EF620D">
      <w:pPr>
        <w:spacing w:after="120"/>
        <w:jc w:val="both"/>
        <w:rPr>
          <w:rFonts w:ascii="Arial" w:eastAsia="PMingLiU" w:hAnsi="Arial" w:cs="Arial"/>
          <w:b/>
          <w:bCs/>
          <w:i/>
          <w:szCs w:val="20"/>
          <w:lang w:val="en-AU" w:eastAsia="zh-TW"/>
        </w:rPr>
      </w:pPr>
      <w:r w:rsidRPr="00B21F17">
        <w:rPr>
          <w:rFonts w:ascii="Arial" w:eastAsia="PMingLiU" w:hAnsi="Arial" w:cs="Arial" w:hint="eastAsia"/>
          <w:b/>
          <w:bCs/>
          <w:i/>
          <w:szCs w:val="20"/>
          <w:lang w:val="en-AU" w:eastAsia="zh-TW"/>
        </w:rPr>
        <w:t xml:space="preserve">Observation </w:t>
      </w:r>
      <w:r w:rsidRPr="00B21F17">
        <w:rPr>
          <w:rFonts w:ascii="Arial" w:eastAsia="PMingLiU" w:hAnsi="Arial" w:cs="Arial"/>
          <w:b/>
          <w:bCs/>
          <w:i/>
          <w:szCs w:val="20"/>
          <w:lang w:val="en-AU" w:eastAsia="zh-TW"/>
        </w:rPr>
        <w:t>7</w:t>
      </w:r>
      <w:r w:rsidRPr="00B21F17">
        <w:rPr>
          <w:rFonts w:ascii="Arial" w:eastAsia="PMingLiU" w:hAnsi="Arial" w:cs="Arial" w:hint="eastAsia"/>
          <w:b/>
          <w:bCs/>
          <w:i/>
          <w:szCs w:val="20"/>
          <w:lang w:val="en-AU" w:eastAsia="zh-TW"/>
        </w:rPr>
        <w:t>:</w:t>
      </w:r>
      <w:r w:rsidRPr="00B21F17">
        <w:rPr>
          <w:rFonts w:ascii="Arial" w:eastAsia="PMingLiU" w:hAnsi="Arial" w:cs="Arial"/>
          <w:b/>
          <w:bCs/>
          <w:i/>
          <w:szCs w:val="20"/>
          <w:lang w:val="en-AU" w:eastAsia="zh-TW"/>
        </w:rPr>
        <w:t xml:space="preserve"> When CDM is applied for D2R data transmissions,</w:t>
      </w:r>
    </w:p>
    <w:p w14:paraId="46BE1A82" w14:textId="77777777" w:rsidR="00EF620D" w:rsidRPr="00B21F17" w:rsidRDefault="00EF620D" w:rsidP="00EF620D">
      <w:pPr>
        <w:pStyle w:val="ListParagraph"/>
        <w:numPr>
          <w:ilvl w:val="0"/>
          <w:numId w:val="13"/>
        </w:numPr>
        <w:spacing w:after="120"/>
        <w:ind w:firstLineChars="0"/>
        <w:jc w:val="both"/>
        <w:rPr>
          <w:rFonts w:ascii="Arial" w:eastAsia="PMingLiU" w:hAnsi="Arial" w:cs="Arial"/>
          <w:b/>
          <w:bCs/>
          <w:i/>
          <w:sz w:val="20"/>
          <w:szCs w:val="20"/>
          <w:lang w:val="en-AU" w:eastAsia="zh-TW"/>
        </w:rPr>
      </w:pPr>
      <w:r w:rsidRPr="00B21F17">
        <w:rPr>
          <w:rFonts w:ascii="Arial" w:eastAsia="PMingLiU" w:hAnsi="Arial" w:cs="Arial"/>
          <w:b/>
          <w:bCs/>
          <w:i/>
          <w:sz w:val="20"/>
          <w:szCs w:val="20"/>
          <w:lang w:val="en-AU" w:eastAsia="zh-TW"/>
        </w:rPr>
        <w:t>the BER simulation results showed that there is a 3dB performance difference between a single user case and a dual user case due to CDM interference, but the required SNR at around -18.5dB to reach BER=10</w:t>
      </w:r>
      <w:r w:rsidRPr="00B21F17">
        <w:rPr>
          <w:rFonts w:ascii="Arial" w:eastAsia="PMingLiU" w:hAnsi="Arial" w:cs="Arial"/>
          <w:b/>
          <w:bCs/>
          <w:i/>
          <w:sz w:val="20"/>
          <w:szCs w:val="20"/>
          <w:vertAlign w:val="superscript"/>
          <w:lang w:val="en-AU" w:eastAsia="zh-TW"/>
        </w:rPr>
        <w:t>-3</w:t>
      </w:r>
      <w:r w:rsidRPr="00B21F17">
        <w:rPr>
          <w:rFonts w:ascii="Arial" w:eastAsia="PMingLiU" w:hAnsi="Arial" w:cs="Arial"/>
          <w:b/>
          <w:bCs/>
          <w:i/>
          <w:sz w:val="20"/>
          <w:szCs w:val="20"/>
          <w:lang w:val="en-AU" w:eastAsia="zh-TW"/>
        </w:rPr>
        <w:t xml:space="preserve"> is still way below the expected operating range for A-IoT devices (SNR=0~5dB).</w:t>
      </w:r>
    </w:p>
    <w:p w14:paraId="060BC426" w14:textId="77777777" w:rsidR="00EF620D" w:rsidRPr="00B21F17" w:rsidRDefault="00EF620D" w:rsidP="00EF620D">
      <w:pPr>
        <w:pStyle w:val="ListParagraph"/>
        <w:numPr>
          <w:ilvl w:val="0"/>
          <w:numId w:val="13"/>
        </w:numPr>
        <w:spacing w:after="240"/>
        <w:ind w:firstLineChars="0"/>
        <w:jc w:val="both"/>
        <w:rPr>
          <w:rFonts w:ascii="Arial" w:eastAsia="PMingLiU" w:hAnsi="Arial" w:cs="Arial"/>
          <w:b/>
          <w:bCs/>
          <w:i/>
          <w:sz w:val="20"/>
          <w:szCs w:val="20"/>
          <w:lang w:val="en-AU" w:eastAsia="zh-TW"/>
        </w:rPr>
      </w:pPr>
      <w:r w:rsidRPr="00B21F17">
        <w:rPr>
          <w:rFonts w:ascii="Arial" w:eastAsia="PMingLiU" w:hAnsi="Arial" w:cs="Arial"/>
          <w:b/>
          <w:bCs/>
          <w:i/>
          <w:sz w:val="20"/>
          <w:szCs w:val="20"/>
          <w:lang w:val="en-AU" w:eastAsia="zh-TW"/>
        </w:rPr>
        <w:t>the throughput simulation results showed that the maximum combined throughput (user 1 + user 2) can be achieved in the dual user case with SFO of 10</w:t>
      </w:r>
      <w:r w:rsidRPr="00B21F17">
        <w:rPr>
          <w:rFonts w:ascii="Arial" w:eastAsia="PMingLiU" w:hAnsi="Arial" w:cs="Arial"/>
          <w:b/>
          <w:bCs/>
          <w:i/>
          <w:sz w:val="20"/>
          <w:szCs w:val="20"/>
          <w:vertAlign w:val="superscript"/>
          <w:lang w:val="en-AU" w:eastAsia="zh-TW"/>
        </w:rPr>
        <w:t>4</w:t>
      </w:r>
      <w:r w:rsidRPr="00B21F17">
        <w:rPr>
          <w:rFonts w:ascii="Arial" w:eastAsia="PMingLiU" w:hAnsi="Arial" w:cs="Arial"/>
          <w:b/>
          <w:bCs/>
          <w:i/>
          <w:sz w:val="20"/>
          <w:szCs w:val="20"/>
          <w:lang w:val="en-AU" w:eastAsia="zh-TW"/>
        </w:rPr>
        <w:t xml:space="preserve"> at a SNR level below 0dB.</w:t>
      </w:r>
    </w:p>
    <w:p w14:paraId="0C708DE5" w14:textId="77777777" w:rsidR="00EF620D" w:rsidRPr="00B21F17" w:rsidRDefault="00EF620D" w:rsidP="00EF620D">
      <w:pPr>
        <w:spacing w:after="240"/>
        <w:jc w:val="both"/>
        <w:rPr>
          <w:rFonts w:ascii="Arial" w:eastAsia="PMingLiU" w:hAnsi="Arial" w:cs="Arial"/>
          <w:b/>
          <w:bCs/>
          <w:i/>
          <w:szCs w:val="20"/>
          <w:lang w:val="en-AU" w:eastAsia="zh-TW"/>
        </w:rPr>
      </w:pPr>
      <w:r w:rsidRPr="00B21F17">
        <w:rPr>
          <w:rFonts w:ascii="Arial" w:eastAsia="PMingLiU" w:hAnsi="Arial" w:cs="Arial" w:hint="eastAsia"/>
          <w:b/>
          <w:bCs/>
          <w:i/>
          <w:szCs w:val="20"/>
          <w:lang w:val="en-AU" w:eastAsia="zh-TW"/>
        </w:rPr>
        <w:t xml:space="preserve">Proposal </w:t>
      </w:r>
      <w:r w:rsidRPr="00B21F17">
        <w:rPr>
          <w:rFonts w:ascii="Arial" w:eastAsia="PMingLiU" w:hAnsi="Arial" w:cs="Arial"/>
          <w:b/>
          <w:bCs/>
          <w:i/>
          <w:szCs w:val="20"/>
          <w:lang w:val="en-AU" w:eastAsia="zh-TW"/>
        </w:rPr>
        <w:t>10</w:t>
      </w:r>
      <w:r w:rsidRPr="00B21F17">
        <w:rPr>
          <w:rFonts w:ascii="Arial" w:eastAsia="PMingLiU" w:hAnsi="Arial" w:cs="Arial" w:hint="eastAsia"/>
          <w:b/>
          <w:bCs/>
          <w:i/>
          <w:szCs w:val="20"/>
          <w:lang w:val="en-AU" w:eastAsia="zh-TW"/>
        </w:rPr>
        <w:t xml:space="preserve">: </w:t>
      </w:r>
      <w:r w:rsidRPr="00B21F17">
        <w:rPr>
          <w:rFonts w:ascii="Arial" w:eastAsiaTheme="minorEastAsia" w:hAnsi="Arial" w:cs="Arial"/>
          <w:b/>
          <w:bCs/>
          <w:i/>
          <w:szCs w:val="20"/>
        </w:rPr>
        <w:t>Based on the CDM simulation results shown for D2R data transmission, it is proposed that RAN1 should study further the CDM schemes that can be used for D2R data transmissions (in addition to TDM and FDM) to improve user capacity and communication latency in the system. Subsequently, it would also reduce the energy consumption of device when the time of an inventory process round is shortened.</w:t>
      </w:r>
    </w:p>
    <w:p w14:paraId="7E5AF172" w14:textId="252927A8" w:rsidR="003261EC" w:rsidRPr="00932FAC" w:rsidRDefault="003261EC" w:rsidP="003261EC">
      <w:pPr>
        <w:pStyle w:val="BodyText"/>
        <w:rPr>
          <w:rFonts w:ascii="Arial" w:hAnsi="Arial" w:cs="Arial"/>
          <w:i/>
          <w:iCs/>
          <w:color w:val="000000" w:themeColor="text1"/>
          <w:u w:val="single"/>
          <w:lang w:eastAsia="zh-CN"/>
        </w:rPr>
      </w:pPr>
      <w:r w:rsidRPr="00932FAC">
        <w:rPr>
          <w:rFonts w:ascii="Arial" w:hAnsi="Arial" w:cs="Arial"/>
          <w:i/>
          <w:iCs/>
          <w:color w:val="000000" w:themeColor="text1"/>
          <w:u w:val="single"/>
          <w:lang w:eastAsia="zh-CN"/>
        </w:rPr>
        <w:t>Scheduling and timing</w:t>
      </w:r>
    </w:p>
    <w:p w14:paraId="2B40BBF3" w14:textId="77777777" w:rsidR="00102CEA" w:rsidRDefault="00102CEA" w:rsidP="00102CEA">
      <w:pPr>
        <w:spacing w:after="120"/>
        <w:jc w:val="both"/>
        <w:rPr>
          <w:rFonts w:ascii="Arial" w:eastAsiaTheme="minorEastAsia" w:hAnsi="Arial" w:cs="Arial"/>
          <w:b/>
          <w:i/>
          <w:color w:val="000000" w:themeColor="text1"/>
          <w:szCs w:val="15"/>
          <w:lang w:eastAsia="zh-CN"/>
        </w:rPr>
      </w:pPr>
      <w:r w:rsidRPr="00164E57">
        <w:rPr>
          <w:rFonts w:ascii="Arial" w:eastAsia="SimSun" w:hAnsi="Arial" w:cs="Arial" w:hint="eastAsia"/>
          <w:b/>
          <w:i/>
          <w:color w:val="000000" w:themeColor="text1"/>
          <w:szCs w:val="20"/>
          <w:lang w:eastAsia="zh-CN"/>
        </w:rPr>
        <w:t xml:space="preserve">Proposal </w:t>
      </w:r>
      <w:r>
        <w:rPr>
          <w:rFonts w:ascii="Arial" w:eastAsia="PMingLiU" w:hAnsi="Arial" w:cs="Arial"/>
          <w:b/>
          <w:i/>
          <w:color w:val="000000" w:themeColor="text1"/>
          <w:szCs w:val="20"/>
          <w:lang w:eastAsia="zh-TW"/>
        </w:rPr>
        <w:t>11</w:t>
      </w:r>
      <w:r w:rsidRPr="00164E57">
        <w:rPr>
          <w:rFonts w:ascii="Arial" w:eastAsia="SimSun" w:hAnsi="Arial" w:cs="Arial" w:hint="eastAsia"/>
          <w:b/>
          <w:i/>
          <w:color w:val="000000" w:themeColor="text1"/>
          <w:szCs w:val="20"/>
          <w:lang w:eastAsia="zh-CN"/>
        </w:rPr>
        <w:t xml:space="preserve">: The following </w:t>
      </w:r>
      <w:r>
        <w:rPr>
          <w:rFonts w:ascii="Arial" w:eastAsia="SimSun" w:hAnsi="Arial" w:cs="Arial" w:hint="eastAsia"/>
          <w:b/>
          <w:i/>
          <w:color w:val="000000" w:themeColor="text1"/>
          <w:szCs w:val="20"/>
          <w:lang w:eastAsia="zh-CN"/>
        </w:rPr>
        <w:t>option can be supported in A-IoT system</w:t>
      </w:r>
    </w:p>
    <w:p w14:paraId="6D773271" w14:textId="77777777" w:rsidR="00102CEA" w:rsidRPr="002320AD" w:rsidRDefault="00102CEA" w:rsidP="00102CEA">
      <w:pPr>
        <w:pStyle w:val="ListParagraph"/>
        <w:numPr>
          <w:ilvl w:val="0"/>
          <w:numId w:val="25"/>
        </w:numPr>
        <w:spacing w:after="120"/>
        <w:ind w:firstLineChars="0"/>
        <w:jc w:val="both"/>
        <w:rPr>
          <w:rFonts w:ascii="Arial" w:eastAsia="PMingLiU" w:hAnsi="Arial" w:cs="Arial"/>
          <w:b/>
          <w:i/>
          <w:color w:val="000000" w:themeColor="text1"/>
          <w:sz w:val="20"/>
          <w:szCs w:val="20"/>
          <w:lang w:eastAsia="zh-TW"/>
        </w:rPr>
      </w:pPr>
      <w:r w:rsidRPr="002320AD">
        <w:rPr>
          <w:rFonts w:ascii="Arial" w:eastAsia="PMingLiU" w:hAnsi="Arial" w:cs="Arial"/>
          <w:b/>
          <w:i/>
          <w:color w:val="000000" w:themeColor="text1"/>
          <w:sz w:val="20"/>
          <w:szCs w:val="20"/>
          <w:lang w:eastAsia="zh-TW"/>
        </w:rPr>
        <w:t xml:space="preserve">Option 2: The corresponding D2R transmission timing TR2D following a R2D transmission is determined based on the control information in the R2D transmission, where TR2D </w:t>
      </w:r>
      <w:r w:rsidRPr="002320AD">
        <w:rPr>
          <w:sz w:val="20"/>
          <w:szCs w:val="20"/>
        </w:rPr>
        <w:sym w:font="Symbol" w:char="F0B3"/>
      </w:r>
      <w:r w:rsidRPr="002320AD">
        <w:rPr>
          <w:rFonts w:ascii="Arial" w:eastAsia="PMingLiU" w:hAnsi="Arial" w:cs="Arial"/>
          <w:b/>
          <w:i/>
          <w:color w:val="000000" w:themeColor="text1"/>
          <w:sz w:val="20"/>
          <w:szCs w:val="20"/>
          <w:lang w:eastAsia="zh-TW"/>
        </w:rPr>
        <w:t xml:space="preserve"> TR2D_min</w:t>
      </w:r>
    </w:p>
    <w:p w14:paraId="10D6F8BD" w14:textId="77777777" w:rsidR="00102CEA" w:rsidRPr="002320AD" w:rsidRDefault="00102CEA" w:rsidP="00C70BD4">
      <w:pPr>
        <w:pStyle w:val="ListParagraph"/>
        <w:numPr>
          <w:ilvl w:val="1"/>
          <w:numId w:val="25"/>
        </w:numPr>
        <w:spacing w:after="240"/>
        <w:ind w:firstLineChars="0"/>
        <w:jc w:val="both"/>
        <w:rPr>
          <w:rFonts w:ascii="Arial" w:eastAsia="PMingLiU" w:hAnsi="Arial" w:cs="Arial"/>
          <w:b/>
          <w:i/>
          <w:color w:val="000000" w:themeColor="text1"/>
          <w:sz w:val="20"/>
          <w:szCs w:val="20"/>
          <w:lang w:eastAsia="zh-TW"/>
        </w:rPr>
      </w:pPr>
      <w:r w:rsidRPr="002320AD">
        <w:rPr>
          <w:rFonts w:ascii="Arial" w:eastAsia="PMingLiU" w:hAnsi="Arial" w:cs="Arial"/>
          <w:b/>
          <w:i/>
          <w:color w:val="000000" w:themeColor="text1"/>
          <w:sz w:val="20"/>
          <w:szCs w:val="20"/>
          <w:lang w:eastAsia="zh-TW"/>
        </w:rPr>
        <w:t>FFS the maximum value(s) for TR2D</w:t>
      </w:r>
    </w:p>
    <w:p w14:paraId="0CEF0029" w14:textId="4D7268CD" w:rsidR="003261EC" w:rsidRPr="00932FAC" w:rsidRDefault="003261EC" w:rsidP="003261EC">
      <w:pPr>
        <w:spacing w:after="240"/>
        <w:jc w:val="both"/>
        <w:rPr>
          <w:rFonts w:ascii="Arial" w:eastAsia="SimSun" w:hAnsi="Arial" w:cs="Arial"/>
          <w:b/>
          <w:i/>
          <w:color w:val="000000" w:themeColor="text1"/>
          <w:szCs w:val="20"/>
        </w:rPr>
      </w:pPr>
      <w:r w:rsidRPr="00932FAC">
        <w:rPr>
          <w:rFonts w:ascii="Arial" w:eastAsia="SimSun" w:hAnsi="Arial" w:cs="Arial" w:hint="eastAsia"/>
          <w:b/>
          <w:i/>
          <w:color w:val="000000" w:themeColor="text1"/>
          <w:szCs w:val="20"/>
        </w:rPr>
        <w:t xml:space="preserve">Proposal </w:t>
      </w:r>
      <w:r w:rsidR="00EF620D">
        <w:rPr>
          <w:rFonts w:ascii="Arial" w:eastAsia="PMingLiU" w:hAnsi="Arial" w:cs="Arial"/>
          <w:b/>
          <w:i/>
          <w:color w:val="000000" w:themeColor="text1"/>
          <w:szCs w:val="20"/>
          <w:lang w:eastAsia="zh-TW"/>
        </w:rPr>
        <w:t>12</w:t>
      </w:r>
      <w:r w:rsidRPr="00932FAC">
        <w:rPr>
          <w:rFonts w:ascii="Arial" w:eastAsia="SimSun" w:hAnsi="Arial" w:cs="Arial" w:hint="eastAsia"/>
          <w:b/>
          <w:i/>
          <w:color w:val="000000" w:themeColor="text1"/>
          <w:szCs w:val="20"/>
        </w:rPr>
        <w:t xml:space="preserve">: </w:t>
      </w:r>
      <w:r w:rsidRPr="00932FAC">
        <w:rPr>
          <w:rFonts w:ascii="Arial" w:eastAsia="SimSun" w:hAnsi="Arial" w:cs="Arial"/>
          <w:b/>
          <w:i/>
          <w:color w:val="000000" w:themeColor="text1"/>
          <w:szCs w:val="20"/>
        </w:rPr>
        <w:t>Processing time is common for different A-IoT device</w:t>
      </w:r>
      <w:r w:rsidRPr="00932FAC">
        <w:rPr>
          <w:rFonts w:ascii="Arial" w:eastAsia="SimSun" w:hAnsi="Arial" w:cs="Arial" w:hint="eastAsia"/>
          <w:b/>
          <w:i/>
          <w:color w:val="000000" w:themeColor="text1"/>
          <w:szCs w:val="20"/>
        </w:rPr>
        <w:t xml:space="preserve"> types</w:t>
      </w:r>
      <w:r w:rsidRPr="00932FAC">
        <w:rPr>
          <w:rFonts w:ascii="Arial" w:eastAsia="SimSun" w:hAnsi="Arial" w:cs="Arial"/>
          <w:b/>
          <w:i/>
          <w:color w:val="000000" w:themeColor="text1"/>
          <w:szCs w:val="20"/>
        </w:rPr>
        <w:t>.</w:t>
      </w:r>
    </w:p>
    <w:p w14:paraId="2D8D2D8E" w14:textId="0C94A870" w:rsidR="003261EC" w:rsidRPr="00932FAC" w:rsidRDefault="003261EC" w:rsidP="003261EC">
      <w:pPr>
        <w:spacing w:after="240"/>
        <w:jc w:val="both"/>
        <w:rPr>
          <w:rFonts w:ascii="Arial" w:eastAsia="SimSun" w:hAnsi="Arial" w:cs="Arial"/>
          <w:b/>
          <w:i/>
          <w:color w:val="000000" w:themeColor="text1"/>
          <w:szCs w:val="20"/>
          <w:lang w:eastAsia="zh-CN"/>
        </w:rPr>
      </w:pPr>
      <w:r w:rsidRPr="00932FAC">
        <w:rPr>
          <w:rFonts w:ascii="Arial" w:eastAsia="SimSun" w:hAnsi="Arial" w:cs="Arial"/>
          <w:b/>
          <w:i/>
          <w:color w:val="000000" w:themeColor="text1"/>
          <w:szCs w:val="20"/>
          <w:lang w:eastAsia="zh-CN"/>
        </w:rPr>
        <w:t xml:space="preserve">Proposal </w:t>
      </w:r>
      <w:r w:rsidR="00EF620D">
        <w:rPr>
          <w:rFonts w:ascii="Arial" w:eastAsia="PMingLiU" w:hAnsi="Arial" w:cs="Arial"/>
          <w:b/>
          <w:i/>
          <w:color w:val="000000" w:themeColor="text1"/>
          <w:szCs w:val="20"/>
          <w:lang w:eastAsia="zh-TW"/>
        </w:rPr>
        <w:t>13</w:t>
      </w:r>
      <w:r w:rsidRPr="00932FAC">
        <w:rPr>
          <w:rFonts w:ascii="Arial" w:eastAsia="SimSun" w:hAnsi="Arial" w:cs="Arial"/>
          <w:b/>
          <w:i/>
          <w:color w:val="000000" w:themeColor="text1"/>
          <w:szCs w:val="20"/>
          <w:lang w:eastAsia="zh-CN"/>
        </w:rPr>
        <w:t>: Processing time is common for different traffic types or command types.</w:t>
      </w:r>
    </w:p>
    <w:p w14:paraId="4A677848" w14:textId="4EE565F0" w:rsidR="003261EC" w:rsidRPr="00932FAC" w:rsidRDefault="003261EC" w:rsidP="003261EC">
      <w:pPr>
        <w:spacing w:after="120"/>
        <w:jc w:val="both"/>
        <w:rPr>
          <w:rFonts w:ascii="Arial" w:eastAsia="SimSun" w:hAnsi="Arial" w:cs="Arial"/>
          <w:b/>
          <w:i/>
          <w:color w:val="000000" w:themeColor="text1"/>
          <w:szCs w:val="20"/>
          <w:lang w:eastAsia="zh-CN"/>
        </w:rPr>
      </w:pPr>
      <w:r w:rsidRPr="00932FAC">
        <w:rPr>
          <w:rFonts w:ascii="Arial" w:eastAsia="SimSun" w:hAnsi="Arial" w:cs="Arial"/>
          <w:b/>
          <w:i/>
          <w:color w:val="000000" w:themeColor="text1"/>
          <w:szCs w:val="20"/>
          <w:lang w:eastAsia="zh-CN"/>
        </w:rPr>
        <w:t xml:space="preserve">Proposal </w:t>
      </w:r>
      <w:r w:rsidR="00932FAC" w:rsidRPr="00932FAC">
        <w:rPr>
          <w:rFonts w:ascii="Arial" w:eastAsia="SimSun" w:hAnsi="Arial" w:cs="Arial"/>
          <w:b/>
          <w:i/>
          <w:color w:val="000000" w:themeColor="text1"/>
          <w:szCs w:val="20"/>
          <w:lang w:eastAsia="zh-CN"/>
        </w:rPr>
        <w:t>1</w:t>
      </w:r>
      <w:r w:rsidR="00EF620D">
        <w:rPr>
          <w:rFonts w:ascii="Arial" w:eastAsia="SimSun" w:hAnsi="Arial" w:cs="Arial"/>
          <w:b/>
          <w:i/>
          <w:color w:val="000000" w:themeColor="text1"/>
          <w:szCs w:val="20"/>
          <w:lang w:eastAsia="zh-CN"/>
        </w:rPr>
        <w:t>4</w:t>
      </w:r>
      <w:r w:rsidRPr="00932FAC">
        <w:rPr>
          <w:rFonts w:ascii="Arial" w:eastAsia="SimSun" w:hAnsi="Arial" w:cs="Arial"/>
          <w:b/>
          <w:i/>
          <w:color w:val="000000" w:themeColor="text1"/>
          <w:szCs w:val="20"/>
          <w:lang w:eastAsia="zh-CN"/>
        </w:rPr>
        <w:t>: The following processing time may be different for different topologies.</w:t>
      </w:r>
    </w:p>
    <w:p w14:paraId="7E7E4056" w14:textId="77777777" w:rsidR="003261EC" w:rsidRPr="00932FAC" w:rsidRDefault="003261EC" w:rsidP="003261EC">
      <w:pPr>
        <w:pStyle w:val="ListParagraph"/>
        <w:numPr>
          <w:ilvl w:val="0"/>
          <w:numId w:val="17"/>
        </w:numPr>
        <w:spacing w:after="120"/>
        <w:ind w:firstLineChars="0"/>
        <w:jc w:val="both"/>
        <w:rPr>
          <w:rFonts w:ascii="Arial" w:hAnsi="Arial" w:cs="Arial"/>
          <w:b/>
          <w:i/>
          <w:color w:val="000000" w:themeColor="text1"/>
          <w:sz w:val="20"/>
          <w:szCs w:val="20"/>
        </w:rPr>
      </w:pPr>
      <w:r w:rsidRPr="00932FAC">
        <w:rPr>
          <w:rFonts w:ascii="Arial" w:hAnsi="Arial" w:cs="Arial"/>
          <w:b/>
          <w:i/>
          <w:color w:val="000000" w:themeColor="text1"/>
          <w:sz w:val="20"/>
          <w:szCs w:val="20"/>
        </w:rPr>
        <w:t>T</w:t>
      </w:r>
      <w:r w:rsidRPr="00932FAC">
        <w:rPr>
          <w:rFonts w:ascii="Arial" w:hAnsi="Arial" w:cs="Arial"/>
          <w:b/>
          <w:i/>
          <w:color w:val="000000" w:themeColor="text1"/>
          <w:sz w:val="20"/>
          <w:szCs w:val="20"/>
          <w:vertAlign w:val="subscript"/>
        </w:rPr>
        <w:t>D2R_min</w:t>
      </w:r>
      <w:r w:rsidRPr="00932FAC">
        <w:rPr>
          <w:rFonts w:ascii="Arial" w:hAnsi="Arial" w:cs="Arial"/>
          <w:b/>
          <w:i/>
          <w:color w:val="000000" w:themeColor="text1"/>
          <w:sz w:val="20"/>
          <w:szCs w:val="20"/>
        </w:rPr>
        <w:t>: Minimum Time between a D2R transmission and the corresponding R2D transmission following it.</w:t>
      </w:r>
    </w:p>
    <w:p w14:paraId="4C772FCF" w14:textId="77777777" w:rsidR="003261EC" w:rsidRPr="00932FAC" w:rsidRDefault="003261EC" w:rsidP="003261EC">
      <w:pPr>
        <w:pStyle w:val="ListParagraph"/>
        <w:numPr>
          <w:ilvl w:val="0"/>
          <w:numId w:val="17"/>
        </w:numPr>
        <w:spacing w:after="240"/>
        <w:ind w:firstLineChars="0"/>
        <w:jc w:val="both"/>
        <w:rPr>
          <w:rFonts w:ascii="Arial" w:hAnsi="Arial" w:cs="Arial"/>
          <w:b/>
          <w:i/>
          <w:color w:val="000000" w:themeColor="text1"/>
          <w:sz w:val="20"/>
          <w:szCs w:val="20"/>
        </w:rPr>
      </w:pPr>
      <w:r w:rsidRPr="00932FAC">
        <w:rPr>
          <w:rFonts w:ascii="Arial" w:hAnsi="Arial" w:cs="Arial"/>
          <w:b/>
          <w:i/>
          <w:color w:val="000000" w:themeColor="text1"/>
          <w:sz w:val="20"/>
          <w:szCs w:val="20"/>
        </w:rPr>
        <w:t>T</w:t>
      </w:r>
      <w:r w:rsidRPr="00932FAC">
        <w:rPr>
          <w:rFonts w:ascii="Arial" w:hAnsi="Arial" w:cs="Arial"/>
          <w:b/>
          <w:i/>
          <w:color w:val="000000" w:themeColor="text1"/>
          <w:sz w:val="20"/>
          <w:szCs w:val="20"/>
          <w:vertAlign w:val="subscript"/>
        </w:rPr>
        <w:t>R2D_R2D_min</w:t>
      </w:r>
      <w:r w:rsidRPr="00932FAC">
        <w:rPr>
          <w:rFonts w:ascii="Arial" w:hAnsi="Arial" w:cs="Arial"/>
          <w:b/>
          <w:i/>
          <w:color w:val="000000" w:themeColor="text1"/>
          <w:sz w:val="20"/>
          <w:szCs w:val="20"/>
        </w:rPr>
        <w:t>: Minimum Time between two different consecutive R2D transmissions to the same A-IoT device.</w:t>
      </w:r>
    </w:p>
    <w:p w14:paraId="19C5ECA8" w14:textId="3410CAF7" w:rsidR="003261EC" w:rsidRPr="00932FAC" w:rsidRDefault="003261EC" w:rsidP="003261EC">
      <w:pPr>
        <w:spacing w:after="240"/>
        <w:jc w:val="both"/>
        <w:rPr>
          <w:rFonts w:ascii="Arial" w:eastAsia="SimSun" w:hAnsi="Arial" w:cs="Arial"/>
          <w:b/>
          <w:bCs/>
          <w:i/>
          <w:iCs/>
          <w:color w:val="000000" w:themeColor="text1"/>
          <w:szCs w:val="20"/>
        </w:rPr>
      </w:pPr>
      <w:r w:rsidRPr="00932FAC">
        <w:rPr>
          <w:rFonts w:ascii="Arial" w:eastAsia="SimSun" w:hAnsi="Arial" w:cs="Arial"/>
          <w:b/>
          <w:bCs/>
          <w:i/>
          <w:iCs/>
          <w:color w:val="000000" w:themeColor="text1"/>
          <w:szCs w:val="20"/>
        </w:rPr>
        <w:t xml:space="preserve">Observation </w:t>
      </w:r>
      <w:r w:rsidR="00EF620D">
        <w:rPr>
          <w:rFonts w:ascii="Arial" w:eastAsia="PMingLiU" w:hAnsi="Arial" w:cs="Arial"/>
          <w:b/>
          <w:bCs/>
          <w:i/>
          <w:iCs/>
          <w:color w:val="000000" w:themeColor="text1"/>
          <w:szCs w:val="20"/>
          <w:lang w:eastAsia="zh-TW"/>
        </w:rPr>
        <w:t>8</w:t>
      </w:r>
      <w:r w:rsidRPr="00932FAC">
        <w:rPr>
          <w:rFonts w:ascii="Arial" w:eastAsia="SimSun" w:hAnsi="Arial" w:cs="Arial"/>
          <w:b/>
          <w:bCs/>
          <w:i/>
          <w:iCs/>
          <w:color w:val="000000" w:themeColor="text1"/>
          <w:szCs w:val="20"/>
        </w:rPr>
        <w:t>: It is less motivated to introduce periodic transmission for A-IoT system.</w:t>
      </w:r>
    </w:p>
    <w:p w14:paraId="59149D1B" w14:textId="33288205" w:rsidR="003261EC" w:rsidRPr="00932FAC" w:rsidRDefault="003261EC" w:rsidP="003261EC">
      <w:pPr>
        <w:spacing w:after="240"/>
        <w:jc w:val="both"/>
        <w:rPr>
          <w:rFonts w:ascii="Arial" w:eastAsia="SimSun" w:hAnsi="Arial" w:cs="Arial"/>
          <w:b/>
          <w:bCs/>
          <w:i/>
          <w:iCs/>
          <w:color w:val="000000" w:themeColor="text1"/>
          <w:szCs w:val="20"/>
        </w:rPr>
      </w:pPr>
      <w:r w:rsidRPr="00932FAC">
        <w:rPr>
          <w:rFonts w:ascii="Arial" w:eastAsia="SimSun" w:hAnsi="Arial" w:cs="Arial"/>
          <w:b/>
          <w:bCs/>
          <w:i/>
          <w:iCs/>
          <w:color w:val="000000" w:themeColor="text1"/>
          <w:szCs w:val="20"/>
        </w:rPr>
        <w:t xml:space="preserve">Proposal </w:t>
      </w:r>
      <w:r w:rsidR="00932FAC" w:rsidRPr="00932FAC">
        <w:rPr>
          <w:rFonts w:ascii="Arial" w:eastAsia="SimSun" w:hAnsi="Arial" w:cs="Arial"/>
          <w:b/>
          <w:bCs/>
          <w:i/>
          <w:iCs/>
          <w:color w:val="000000" w:themeColor="text1"/>
          <w:szCs w:val="20"/>
        </w:rPr>
        <w:t>1</w:t>
      </w:r>
      <w:r w:rsidR="00EF620D">
        <w:rPr>
          <w:rFonts w:ascii="Arial" w:eastAsia="SimSun" w:hAnsi="Arial" w:cs="Arial"/>
          <w:b/>
          <w:bCs/>
          <w:i/>
          <w:iCs/>
          <w:color w:val="000000" w:themeColor="text1"/>
          <w:szCs w:val="20"/>
        </w:rPr>
        <w:t>5</w:t>
      </w:r>
      <w:r w:rsidRPr="00932FAC">
        <w:rPr>
          <w:rFonts w:ascii="Arial" w:eastAsia="SimSun" w:hAnsi="Arial" w:cs="Arial"/>
          <w:b/>
          <w:bCs/>
          <w:i/>
          <w:iCs/>
          <w:color w:val="000000" w:themeColor="text1"/>
          <w:szCs w:val="20"/>
        </w:rPr>
        <w:t>: Dynamic scheduling is supported for A-IoT system.</w:t>
      </w:r>
    </w:p>
    <w:p w14:paraId="06DBF7DE" w14:textId="709C319F" w:rsidR="003261EC" w:rsidRPr="00932FAC" w:rsidRDefault="003261EC" w:rsidP="003261EC">
      <w:pPr>
        <w:spacing w:after="240"/>
        <w:jc w:val="both"/>
        <w:rPr>
          <w:rFonts w:ascii="Arial" w:eastAsia="SimSun" w:hAnsi="Arial" w:cs="Arial"/>
          <w:b/>
          <w:bCs/>
          <w:i/>
          <w:iCs/>
          <w:color w:val="000000" w:themeColor="text1"/>
          <w:szCs w:val="20"/>
        </w:rPr>
      </w:pPr>
      <w:r w:rsidRPr="00932FAC">
        <w:rPr>
          <w:rFonts w:ascii="Arial" w:eastAsia="SimSun" w:hAnsi="Arial" w:cs="Arial"/>
          <w:b/>
          <w:bCs/>
          <w:i/>
          <w:iCs/>
          <w:color w:val="000000" w:themeColor="text1"/>
          <w:szCs w:val="20"/>
        </w:rPr>
        <w:t xml:space="preserve">Proposal </w:t>
      </w:r>
      <w:r w:rsidR="00932FAC" w:rsidRPr="00932FAC">
        <w:rPr>
          <w:rFonts w:ascii="Arial" w:eastAsia="SimSun" w:hAnsi="Arial" w:cs="Arial"/>
          <w:b/>
          <w:bCs/>
          <w:i/>
          <w:iCs/>
          <w:color w:val="000000" w:themeColor="text1"/>
          <w:szCs w:val="20"/>
        </w:rPr>
        <w:t>1</w:t>
      </w:r>
      <w:r w:rsidR="00EF620D">
        <w:rPr>
          <w:rFonts w:ascii="Arial" w:eastAsia="PMingLiU" w:hAnsi="Arial" w:cs="Arial"/>
          <w:b/>
          <w:bCs/>
          <w:i/>
          <w:iCs/>
          <w:color w:val="000000" w:themeColor="text1"/>
          <w:szCs w:val="20"/>
          <w:lang w:eastAsia="zh-TW"/>
        </w:rPr>
        <w:t>6</w:t>
      </w:r>
      <w:r w:rsidRPr="00932FAC">
        <w:rPr>
          <w:rFonts w:ascii="Arial" w:eastAsia="SimSun" w:hAnsi="Arial" w:cs="Arial"/>
          <w:b/>
          <w:bCs/>
          <w:i/>
          <w:iCs/>
          <w:color w:val="000000" w:themeColor="text1"/>
          <w:szCs w:val="20"/>
        </w:rPr>
        <w:t>: Configured grant or semi-persistent scheduling are down-prioritized in R19.</w:t>
      </w:r>
    </w:p>
    <w:p w14:paraId="684FE5CF" w14:textId="2C68CDEB" w:rsidR="003261EC" w:rsidRPr="00932FAC" w:rsidRDefault="003261EC" w:rsidP="003261EC">
      <w:pPr>
        <w:spacing w:after="120"/>
        <w:jc w:val="both"/>
        <w:rPr>
          <w:rFonts w:ascii="Arial" w:eastAsia="SimSun" w:hAnsi="Arial" w:cs="Arial"/>
          <w:b/>
          <w:bCs/>
          <w:i/>
          <w:iCs/>
          <w:color w:val="000000" w:themeColor="text1"/>
          <w:szCs w:val="20"/>
          <w:lang w:eastAsia="zh-CN"/>
        </w:rPr>
      </w:pPr>
      <w:r w:rsidRPr="00932FAC">
        <w:rPr>
          <w:rFonts w:ascii="Arial" w:eastAsia="SimSun" w:hAnsi="Arial" w:cs="Arial"/>
          <w:b/>
          <w:bCs/>
          <w:i/>
          <w:iCs/>
          <w:color w:val="000000" w:themeColor="text1"/>
          <w:szCs w:val="20"/>
          <w:lang w:eastAsia="zh-CN"/>
        </w:rPr>
        <w:t xml:space="preserve">Proposal </w:t>
      </w:r>
      <w:r w:rsidR="00932FAC" w:rsidRPr="00932FAC">
        <w:rPr>
          <w:rFonts w:ascii="Arial" w:eastAsia="SimSun" w:hAnsi="Arial" w:cs="Arial"/>
          <w:b/>
          <w:bCs/>
          <w:i/>
          <w:iCs/>
          <w:color w:val="000000" w:themeColor="text1"/>
          <w:szCs w:val="20"/>
          <w:lang w:eastAsia="zh-CN"/>
        </w:rPr>
        <w:t>1</w:t>
      </w:r>
      <w:r w:rsidR="00EF620D">
        <w:rPr>
          <w:rFonts w:ascii="Arial" w:eastAsia="SimSun" w:hAnsi="Arial" w:cs="Arial"/>
          <w:b/>
          <w:bCs/>
          <w:i/>
          <w:iCs/>
          <w:color w:val="000000" w:themeColor="text1"/>
          <w:szCs w:val="20"/>
          <w:lang w:eastAsia="zh-CN"/>
        </w:rPr>
        <w:t>7</w:t>
      </w:r>
      <w:r w:rsidRPr="00932FAC">
        <w:rPr>
          <w:rFonts w:ascii="Arial" w:eastAsia="SimSun" w:hAnsi="Arial" w:cs="Arial"/>
          <w:b/>
          <w:bCs/>
          <w:i/>
          <w:iCs/>
          <w:color w:val="000000" w:themeColor="text1"/>
          <w:szCs w:val="20"/>
          <w:lang w:eastAsia="zh-CN"/>
        </w:rPr>
        <w:t>: Control information for scheduling R2D or D2R transmission is needed.</w:t>
      </w:r>
    </w:p>
    <w:p w14:paraId="5C3032BB" w14:textId="31D26C94" w:rsidR="003261EC" w:rsidRPr="00932FAC" w:rsidRDefault="003261EC" w:rsidP="003261EC">
      <w:pPr>
        <w:pStyle w:val="ListParagraph"/>
        <w:numPr>
          <w:ilvl w:val="0"/>
          <w:numId w:val="18"/>
        </w:numPr>
        <w:spacing w:after="240"/>
        <w:ind w:firstLineChars="0"/>
        <w:jc w:val="both"/>
        <w:rPr>
          <w:rFonts w:ascii="Arial" w:hAnsi="Arial" w:cs="Arial"/>
          <w:b/>
          <w:bCs/>
          <w:i/>
          <w:iCs/>
          <w:color w:val="000000" w:themeColor="text1"/>
          <w:sz w:val="20"/>
          <w:szCs w:val="20"/>
        </w:rPr>
      </w:pPr>
      <w:r w:rsidRPr="00932FAC">
        <w:rPr>
          <w:rFonts w:ascii="Arial" w:hAnsi="Arial" w:cs="Arial"/>
          <w:b/>
          <w:bCs/>
          <w:i/>
          <w:iCs/>
          <w:color w:val="000000" w:themeColor="text1"/>
          <w:sz w:val="20"/>
          <w:szCs w:val="20"/>
        </w:rPr>
        <w:lastRenderedPageBreak/>
        <w:t>The following control information can be considered: time and/or frequency resource, device identification, coding rate, TBS, modulation scheme.</w:t>
      </w:r>
    </w:p>
    <w:p w14:paraId="3938A5F3" w14:textId="3D0515D2" w:rsidR="00557322" w:rsidRPr="00F067AB" w:rsidRDefault="00557322" w:rsidP="00557322">
      <w:pPr>
        <w:spacing w:after="240"/>
        <w:jc w:val="both"/>
        <w:rPr>
          <w:rFonts w:ascii="Arial" w:eastAsia="SimSun" w:hAnsi="Arial" w:cs="Arial"/>
          <w:b/>
          <w:bCs/>
          <w:i/>
          <w:iCs/>
          <w:color w:val="000000" w:themeColor="text1"/>
          <w:lang w:eastAsia="zh-CN"/>
        </w:rPr>
      </w:pPr>
      <w:r w:rsidRPr="00164E57">
        <w:rPr>
          <w:rFonts w:ascii="Arial" w:eastAsia="SimSun" w:hAnsi="Arial" w:cs="Arial" w:hint="eastAsia"/>
          <w:b/>
          <w:bCs/>
          <w:i/>
          <w:iCs/>
          <w:color w:val="000000" w:themeColor="text1"/>
          <w:lang w:eastAsia="zh-CN"/>
        </w:rPr>
        <w:t xml:space="preserve">Proposal </w:t>
      </w:r>
      <w:r w:rsidRPr="00164E57">
        <w:rPr>
          <w:rFonts w:ascii="Arial" w:eastAsia="SimSun" w:hAnsi="Arial" w:cs="Arial"/>
          <w:b/>
          <w:bCs/>
          <w:i/>
          <w:iCs/>
          <w:color w:val="000000" w:themeColor="text1"/>
          <w:lang w:eastAsia="zh-CN"/>
        </w:rPr>
        <w:t>1</w:t>
      </w:r>
      <w:r>
        <w:rPr>
          <w:rFonts w:ascii="Arial" w:eastAsia="PMingLiU" w:hAnsi="Arial" w:cs="Arial"/>
          <w:b/>
          <w:bCs/>
          <w:i/>
          <w:iCs/>
          <w:color w:val="000000" w:themeColor="text1"/>
          <w:lang w:eastAsia="zh-TW"/>
        </w:rPr>
        <w:t>8</w:t>
      </w:r>
      <w:r w:rsidRPr="00164E57">
        <w:rPr>
          <w:rFonts w:ascii="Arial" w:eastAsia="SimSun" w:hAnsi="Arial" w:cs="Arial" w:hint="eastAsia"/>
          <w:b/>
          <w:bCs/>
          <w:i/>
          <w:iCs/>
          <w:color w:val="000000" w:themeColor="text1"/>
          <w:lang w:eastAsia="zh-CN"/>
        </w:rPr>
        <w:t xml:space="preserve">: </w:t>
      </w:r>
      <w:r>
        <w:rPr>
          <w:rFonts w:ascii="Arial" w:eastAsia="SimSun" w:hAnsi="Arial" w:cs="Arial" w:hint="eastAsia"/>
          <w:b/>
          <w:bCs/>
          <w:i/>
          <w:iCs/>
          <w:color w:val="000000" w:themeColor="text1"/>
          <w:lang w:eastAsia="zh-CN"/>
        </w:rPr>
        <w:t>Separately encoding for c</w:t>
      </w:r>
      <w:r w:rsidRPr="00164E57">
        <w:rPr>
          <w:rFonts w:ascii="Arial" w:eastAsia="SimSun" w:hAnsi="Arial" w:cs="Arial" w:hint="eastAsia"/>
          <w:b/>
          <w:bCs/>
          <w:i/>
          <w:iCs/>
          <w:color w:val="000000" w:themeColor="text1"/>
          <w:lang w:eastAsia="zh-CN"/>
        </w:rPr>
        <w:t xml:space="preserve">ontrol </w:t>
      </w:r>
      <w:r>
        <w:rPr>
          <w:rFonts w:ascii="Arial" w:eastAsia="SimSun" w:hAnsi="Arial" w:cs="Arial" w:hint="eastAsia"/>
          <w:b/>
          <w:bCs/>
          <w:i/>
          <w:iCs/>
          <w:color w:val="000000" w:themeColor="text1"/>
          <w:lang w:eastAsia="zh-CN"/>
        </w:rPr>
        <w:t>information and data payload in PRDCH</w:t>
      </w:r>
      <w:r w:rsidRPr="00164E57">
        <w:rPr>
          <w:rFonts w:ascii="Arial" w:eastAsia="SimSun" w:hAnsi="Arial" w:cs="Arial" w:hint="eastAsia"/>
          <w:b/>
          <w:bCs/>
          <w:i/>
          <w:iCs/>
          <w:color w:val="000000" w:themeColor="text1"/>
          <w:lang w:eastAsia="zh-CN"/>
        </w:rPr>
        <w:t xml:space="preserve"> can be studied for A-IoT system.</w:t>
      </w:r>
    </w:p>
    <w:p w14:paraId="6046AC80" w14:textId="77777777" w:rsidR="00411B4D" w:rsidRPr="002B78D6" w:rsidRDefault="00411B4D" w:rsidP="003261EC">
      <w:pPr>
        <w:pStyle w:val="BodyText"/>
        <w:spacing w:after="240"/>
        <w:rPr>
          <w:rFonts w:ascii="Arial" w:hAnsi="Arial" w:cs="Arial"/>
          <w:b/>
          <w:bCs/>
          <w:i/>
          <w:iCs/>
          <w:lang w:eastAsia="zh-CN"/>
        </w:rPr>
      </w:pPr>
    </w:p>
    <w:p w14:paraId="191D086E" w14:textId="21E08327" w:rsidR="00BC5187" w:rsidRDefault="00BC5187" w:rsidP="00BC5187">
      <w:pPr>
        <w:pStyle w:val="Heading1"/>
      </w:pPr>
      <w:r>
        <w:t>7. References</w:t>
      </w:r>
    </w:p>
    <w:p w14:paraId="70AB5169" w14:textId="042BB69D" w:rsidR="000C6EC5" w:rsidRDefault="000C6EC5" w:rsidP="00A140DA">
      <w:pPr>
        <w:pStyle w:val="BodyText"/>
        <w:ind w:left="284" w:hanging="284"/>
        <w:rPr>
          <w:rFonts w:ascii="Arial" w:hAnsi="Arial" w:cs="Arial"/>
          <w:lang w:eastAsia="zh-CN"/>
        </w:rPr>
      </w:pPr>
      <w:r>
        <w:rPr>
          <w:rFonts w:ascii="Arial" w:hAnsi="Arial" w:cs="Arial"/>
          <w:lang w:eastAsia="zh-CN"/>
        </w:rPr>
        <w:t>[</w:t>
      </w:r>
      <w:r w:rsidR="00781FBC">
        <w:rPr>
          <w:rFonts w:ascii="Arial" w:hAnsi="Arial" w:cs="Arial"/>
          <w:lang w:eastAsia="zh-CN"/>
        </w:rPr>
        <w:t>1</w:t>
      </w:r>
      <w:r>
        <w:rPr>
          <w:rFonts w:ascii="Arial" w:hAnsi="Arial" w:cs="Arial"/>
          <w:lang w:eastAsia="zh-CN"/>
        </w:rPr>
        <w:t>] RP-24</w:t>
      </w:r>
      <w:r w:rsidR="0076112D">
        <w:rPr>
          <w:rFonts w:ascii="Arial" w:hAnsi="Arial" w:cs="Arial"/>
          <w:lang w:eastAsia="zh-CN"/>
        </w:rPr>
        <w:t>0826</w:t>
      </w:r>
      <w:r>
        <w:rPr>
          <w:rFonts w:ascii="Arial" w:hAnsi="Arial" w:cs="Arial"/>
          <w:lang w:eastAsia="zh-CN"/>
        </w:rPr>
        <w:t xml:space="preserve"> “</w:t>
      </w:r>
      <w:r w:rsidR="0076112D" w:rsidRPr="0076112D">
        <w:rPr>
          <w:rFonts w:ascii="Arial" w:hAnsi="Arial" w:cs="Arial"/>
          <w:lang w:eastAsia="zh-CN"/>
        </w:rPr>
        <w:t>Revised SID: Study on solutions for Ambient IoT (Internet of Things) in NR</w:t>
      </w:r>
      <w:r>
        <w:rPr>
          <w:rFonts w:ascii="Arial" w:hAnsi="Arial" w:cs="Arial"/>
          <w:lang w:eastAsia="zh-CN"/>
        </w:rPr>
        <w:t>”, RAN#103</w:t>
      </w:r>
    </w:p>
    <w:p w14:paraId="1BF5AB49" w14:textId="45E95FE6" w:rsidR="00A140DA" w:rsidRDefault="00A140DA" w:rsidP="00A140DA">
      <w:pPr>
        <w:pStyle w:val="BodyText"/>
        <w:ind w:left="284" w:hanging="284"/>
        <w:rPr>
          <w:rFonts w:ascii="Arial" w:hAnsi="Arial" w:cs="Arial"/>
          <w:lang w:eastAsia="zh-CN"/>
        </w:rPr>
      </w:pPr>
      <w:r>
        <w:rPr>
          <w:rFonts w:ascii="Arial" w:hAnsi="Arial" w:cs="Arial"/>
          <w:lang w:eastAsia="zh-CN"/>
        </w:rPr>
        <w:t xml:space="preserve">[2] </w:t>
      </w:r>
      <w:r w:rsidR="00F97964" w:rsidRPr="00F97964">
        <w:rPr>
          <w:rFonts w:ascii="Arial" w:hAnsi="Arial" w:cs="Arial"/>
          <w:lang w:eastAsia="zh-CN"/>
        </w:rPr>
        <w:t>RP-240854 “Moderator's summary on R19 Ambient IoT”, RAN#103</w:t>
      </w:r>
    </w:p>
    <w:p w14:paraId="5C1EA10A" w14:textId="2510D751" w:rsidR="00A140DA" w:rsidRDefault="00A140DA" w:rsidP="00A140DA">
      <w:pPr>
        <w:pStyle w:val="BodyText"/>
        <w:ind w:left="284" w:hanging="284"/>
        <w:rPr>
          <w:rFonts w:ascii="Arial" w:hAnsi="Arial" w:cs="Arial"/>
          <w:lang w:eastAsia="zh-CN"/>
        </w:rPr>
      </w:pPr>
      <w:r>
        <w:rPr>
          <w:rFonts w:ascii="Arial" w:hAnsi="Arial" w:cs="Arial"/>
          <w:lang w:eastAsia="zh-CN"/>
        </w:rPr>
        <w:t>[3] RP-241688 “</w:t>
      </w:r>
      <w:r w:rsidRPr="00A140DA">
        <w:rPr>
          <w:rFonts w:ascii="Arial" w:hAnsi="Arial" w:cs="Arial"/>
          <w:lang w:eastAsia="zh-CN"/>
        </w:rPr>
        <w:t>Moderator's summary for offline discussion about Ambient IoT</w:t>
      </w:r>
      <w:r>
        <w:rPr>
          <w:rFonts w:ascii="Arial" w:hAnsi="Arial" w:cs="Arial"/>
          <w:lang w:eastAsia="zh-CN"/>
        </w:rPr>
        <w:t>”, RAN#104</w:t>
      </w:r>
    </w:p>
    <w:p w14:paraId="516BFA19" w14:textId="66F42B40" w:rsidR="00A4287C" w:rsidRDefault="00A4287C" w:rsidP="00A140DA">
      <w:pPr>
        <w:pStyle w:val="BodyText"/>
        <w:ind w:left="284" w:hanging="284"/>
        <w:rPr>
          <w:rFonts w:ascii="Arial" w:eastAsiaTheme="minorEastAsia" w:hAnsi="Arial" w:cs="Arial"/>
          <w:lang w:eastAsia="zh-CN"/>
        </w:rPr>
      </w:pPr>
      <w:r>
        <w:rPr>
          <w:rFonts w:ascii="Arial" w:hAnsi="Arial" w:cs="Arial"/>
          <w:lang w:eastAsia="zh-CN"/>
        </w:rPr>
        <w:t>[4] R1-2406241 “</w:t>
      </w:r>
      <w:r w:rsidRPr="00A4287C">
        <w:rPr>
          <w:rFonts w:ascii="Arial" w:hAnsi="Arial" w:cs="Arial"/>
          <w:lang w:eastAsia="zh-CN"/>
        </w:rPr>
        <w:t>Discussion on device architecture for A-IoT device</w:t>
      </w:r>
      <w:r>
        <w:rPr>
          <w:rFonts w:ascii="Arial" w:hAnsi="Arial" w:cs="Arial"/>
          <w:lang w:eastAsia="zh-CN"/>
        </w:rPr>
        <w:t>”, RAN1#118, OPPO</w:t>
      </w:r>
    </w:p>
    <w:p w14:paraId="0B41DC37" w14:textId="4E600E2C" w:rsidR="00EC1AF2" w:rsidRPr="00C70BD4" w:rsidRDefault="00EC1AF2" w:rsidP="00C70BD4">
      <w:pPr>
        <w:pStyle w:val="BodyText"/>
        <w:ind w:left="284" w:hanging="284"/>
        <w:rPr>
          <w:rFonts w:ascii="Arial" w:hAnsi="Arial" w:cs="Arial"/>
          <w:lang w:eastAsia="zh-CN"/>
        </w:rPr>
      </w:pPr>
      <w:r>
        <w:rPr>
          <w:rFonts w:ascii="Arial" w:hAnsi="Arial" w:cs="Arial"/>
          <w:lang w:eastAsia="zh-CN"/>
        </w:rPr>
        <w:t>[</w:t>
      </w:r>
      <w:r>
        <w:rPr>
          <w:rFonts w:ascii="Arial" w:eastAsiaTheme="minorEastAsia" w:hAnsi="Arial" w:cs="Arial" w:hint="eastAsia"/>
          <w:lang w:eastAsia="zh-CN"/>
        </w:rPr>
        <w:t>5</w:t>
      </w:r>
      <w:r>
        <w:rPr>
          <w:rFonts w:ascii="Arial" w:hAnsi="Arial" w:cs="Arial"/>
          <w:lang w:eastAsia="zh-CN"/>
        </w:rPr>
        <w:t>] R1-240624</w:t>
      </w:r>
      <w:r w:rsidR="00252353">
        <w:rPr>
          <w:rFonts w:ascii="Arial" w:eastAsiaTheme="minorEastAsia" w:hAnsi="Arial" w:cs="Arial" w:hint="eastAsia"/>
          <w:lang w:eastAsia="zh-CN"/>
        </w:rPr>
        <w:t>4</w:t>
      </w:r>
      <w:r>
        <w:rPr>
          <w:rFonts w:ascii="Arial" w:hAnsi="Arial" w:cs="Arial"/>
          <w:lang w:eastAsia="zh-CN"/>
        </w:rPr>
        <w:t xml:space="preserve"> “</w:t>
      </w:r>
      <w:r w:rsidR="00252353" w:rsidRPr="00252353">
        <w:rPr>
          <w:rFonts w:ascii="Arial" w:hAnsi="Arial" w:cs="Arial"/>
          <w:lang w:eastAsia="zh-CN"/>
        </w:rPr>
        <w:t>Discussion on downlink and uplink channel/signal aspects for A-IoT</w:t>
      </w:r>
      <w:r>
        <w:rPr>
          <w:rFonts w:ascii="Arial" w:hAnsi="Arial" w:cs="Arial"/>
          <w:lang w:eastAsia="zh-CN"/>
        </w:rPr>
        <w:t>”, RAN1#118, OPPO</w:t>
      </w:r>
    </w:p>
    <w:sectPr w:rsidR="00EC1AF2" w:rsidRPr="00C70BD4" w:rsidSect="006D77DE">
      <w:headerReference w:type="default" r:id="rId26"/>
      <w:footerReference w:type="even" r:id="rId27"/>
      <w:pgSz w:w="11906" w:h="16838"/>
      <w:pgMar w:top="284" w:right="1133" w:bottom="1417" w:left="993"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72E03B" w14:textId="77777777" w:rsidR="00EE275A" w:rsidRDefault="00EE275A">
      <w:r>
        <w:separator/>
      </w:r>
    </w:p>
  </w:endnote>
  <w:endnote w:type="continuationSeparator" w:id="0">
    <w:p w14:paraId="454551E4" w14:textId="77777777" w:rsidR="00EE275A" w:rsidRDefault="00EE27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20500000000000000"/>
    <w:charset w:val="88"/>
    <w:family w:val="roman"/>
    <w:pitch w:val="variable"/>
    <w:sig w:usb0="A00002FF" w:usb1="28CFFCFA" w:usb2="00000016" w:usb3="00000000" w:csb0="00100001"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3AB535" w14:textId="77777777" w:rsidR="00D90AE2" w:rsidRDefault="00D90AE2" w:rsidP="00E7410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0466608" w14:textId="77777777" w:rsidR="00D90AE2" w:rsidRDefault="00D90A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228DC7" w14:textId="77777777" w:rsidR="00EE275A" w:rsidRDefault="00EE275A">
      <w:r>
        <w:separator/>
      </w:r>
    </w:p>
  </w:footnote>
  <w:footnote w:type="continuationSeparator" w:id="0">
    <w:p w14:paraId="6E78CB4D" w14:textId="77777777" w:rsidR="00EE275A" w:rsidRDefault="00EE27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D35C23" w14:textId="77777777" w:rsidR="00D90AE2" w:rsidRDefault="00D90AE2" w:rsidP="00633361">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FB258D7"/>
    <w:multiLevelType w:val="hybridMultilevel"/>
    <w:tmpl w:val="D60E5DF8"/>
    <w:lvl w:ilvl="0" w:tplc="04090001">
      <w:start w:val="1"/>
      <w:numFmt w:val="bullet"/>
      <w:lvlText w:val=""/>
      <w:lvlJc w:val="left"/>
      <w:pPr>
        <w:ind w:left="1160" w:hanging="440"/>
      </w:pPr>
      <w:rPr>
        <w:rFonts w:ascii="Wingdings" w:hAnsi="Wingdings"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3"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4" w15:restartNumberingAfterBreak="0">
    <w:nsid w:val="14500517"/>
    <w:multiLevelType w:val="hybridMultilevel"/>
    <w:tmpl w:val="61DEE54A"/>
    <w:lvl w:ilvl="0" w:tplc="FFFFFFFF">
      <w:start w:val="2"/>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252A6A53"/>
    <w:multiLevelType w:val="multilevel"/>
    <w:tmpl w:val="252A6A53"/>
    <w:lvl w:ilvl="0">
      <w:start w:val="1"/>
      <w:numFmt w:val="bullet"/>
      <w:lvlText w:val="•"/>
      <w:lvlJc w:val="left"/>
      <w:pPr>
        <w:ind w:left="840" w:hanging="420"/>
      </w:pPr>
      <w:rPr>
        <w:rFonts w:ascii="Arial" w:hAnsi="Arial" w:hint="default"/>
      </w:rPr>
    </w:lvl>
    <w:lvl w:ilvl="1">
      <w:start w:val="3"/>
      <w:numFmt w:val="bullet"/>
      <w:lvlText w:val="-"/>
      <w:lvlJc w:val="left"/>
      <w:pPr>
        <w:ind w:left="1260" w:hanging="420"/>
      </w:pPr>
      <w:rPr>
        <w:rFonts w:ascii="Calibri" w:eastAsia="DengXian" w:hAnsi="Calibri" w:cs="Calibri"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15:restartNumberingAfterBreak="0">
    <w:nsid w:val="28DF3819"/>
    <w:multiLevelType w:val="hybridMultilevel"/>
    <w:tmpl w:val="A1BAFF92"/>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7" w15:restartNumberingAfterBreak="0">
    <w:nsid w:val="2BA10B1C"/>
    <w:multiLevelType w:val="hybridMultilevel"/>
    <w:tmpl w:val="D54A31CE"/>
    <w:lvl w:ilvl="0" w:tplc="B68E1132">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4AB50B6"/>
    <w:multiLevelType w:val="multilevel"/>
    <w:tmpl w:val="E8F0C524"/>
    <w:lvl w:ilvl="0">
      <w:start w:val="1"/>
      <w:numFmt w:val="bullet"/>
      <w:lvlText w:val="•"/>
      <w:lvlJc w:val="left"/>
      <w:pPr>
        <w:ind w:left="840" w:hanging="420"/>
      </w:pPr>
      <w:rPr>
        <w:rFonts w:ascii="Arial" w:hAnsi="Arial" w:hint="default"/>
      </w:rPr>
    </w:lvl>
    <w:lvl w:ilvl="1">
      <w:start w:val="3"/>
      <w:numFmt w:val="bullet"/>
      <w:lvlText w:val="-"/>
      <w:lvlJc w:val="left"/>
      <w:pPr>
        <w:ind w:left="1260" w:hanging="420"/>
      </w:pPr>
      <w:rPr>
        <w:rFonts w:ascii="Calibri" w:eastAsia="DengXian" w:hAnsi="Calibri" w:cs="Calibri" w:hint="default"/>
      </w:rPr>
    </w:lvl>
    <w:lvl w:ilvl="2">
      <w:start w:val="1"/>
      <w:numFmt w:val="bullet"/>
      <w:lvlText w:val="o"/>
      <w:lvlJc w:val="left"/>
      <w:pPr>
        <w:ind w:left="1620" w:hanging="36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 w15:restartNumberingAfterBreak="0">
    <w:nsid w:val="34CC3DF1"/>
    <w:multiLevelType w:val="hybridMultilevel"/>
    <w:tmpl w:val="292E41F2"/>
    <w:lvl w:ilvl="0" w:tplc="71AEBC04">
      <w:start w:val="1"/>
      <w:numFmt w:val="bullet"/>
      <w:lvlText w:val="•"/>
      <w:lvlJc w:val="left"/>
      <w:pPr>
        <w:tabs>
          <w:tab w:val="num" w:pos="720"/>
        </w:tabs>
        <w:ind w:left="720" w:hanging="360"/>
      </w:pPr>
      <w:rPr>
        <w:rFonts w:ascii="Arial" w:hAnsi="Arial" w:hint="default"/>
      </w:rPr>
    </w:lvl>
    <w:lvl w:ilvl="1" w:tplc="6F08E0AC">
      <w:start w:val="1"/>
      <w:numFmt w:val="bullet"/>
      <w:lvlText w:val="•"/>
      <w:lvlJc w:val="left"/>
      <w:pPr>
        <w:tabs>
          <w:tab w:val="num" w:pos="1440"/>
        </w:tabs>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AB5EC89C" w:tentative="1">
      <w:start w:val="1"/>
      <w:numFmt w:val="bullet"/>
      <w:lvlText w:val="•"/>
      <w:lvlJc w:val="left"/>
      <w:pPr>
        <w:tabs>
          <w:tab w:val="num" w:pos="2880"/>
        </w:tabs>
        <w:ind w:left="2880" w:hanging="360"/>
      </w:pPr>
      <w:rPr>
        <w:rFonts w:ascii="Arial" w:hAnsi="Arial" w:hint="default"/>
      </w:rPr>
    </w:lvl>
    <w:lvl w:ilvl="4" w:tplc="98068AD4" w:tentative="1">
      <w:start w:val="1"/>
      <w:numFmt w:val="bullet"/>
      <w:lvlText w:val="•"/>
      <w:lvlJc w:val="left"/>
      <w:pPr>
        <w:tabs>
          <w:tab w:val="num" w:pos="3600"/>
        </w:tabs>
        <w:ind w:left="3600" w:hanging="360"/>
      </w:pPr>
      <w:rPr>
        <w:rFonts w:ascii="Arial" w:hAnsi="Arial" w:hint="default"/>
      </w:rPr>
    </w:lvl>
    <w:lvl w:ilvl="5" w:tplc="6916CDCC" w:tentative="1">
      <w:start w:val="1"/>
      <w:numFmt w:val="bullet"/>
      <w:lvlText w:val="•"/>
      <w:lvlJc w:val="left"/>
      <w:pPr>
        <w:tabs>
          <w:tab w:val="num" w:pos="4320"/>
        </w:tabs>
        <w:ind w:left="4320" w:hanging="360"/>
      </w:pPr>
      <w:rPr>
        <w:rFonts w:ascii="Arial" w:hAnsi="Arial" w:hint="default"/>
      </w:rPr>
    </w:lvl>
    <w:lvl w:ilvl="6" w:tplc="A412CDD0" w:tentative="1">
      <w:start w:val="1"/>
      <w:numFmt w:val="bullet"/>
      <w:lvlText w:val="•"/>
      <w:lvlJc w:val="left"/>
      <w:pPr>
        <w:tabs>
          <w:tab w:val="num" w:pos="5040"/>
        </w:tabs>
        <w:ind w:left="5040" w:hanging="360"/>
      </w:pPr>
      <w:rPr>
        <w:rFonts w:ascii="Arial" w:hAnsi="Arial" w:hint="default"/>
      </w:rPr>
    </w:lvl>
    <w:lvl w:ilvl="7" w:tplc="21041494" w:tentative="1">
      <w:start w:val="1"/>
      <w:numFmt w:val="bullet"/>
      <w:lvlText w:val="•"/>
      <w:lvlJc w:val="left"/>
      <w:pPr>
        <w:tabs>
          <w:tab w:val="num" w:pos="5760"/>
        </w:tabs>
        <w:ind w:left="5760" w:hanging="360"/>
      </w:pPr>
      <w:rPr>
        <w:rFonts w:ascii="Arial" w:hAnsi="Arial" w:hint="default"/>
      </w:rPr>
    </w:lvl>
    <w:lvl w:ilvl="8" w:tplc="F6DC097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C001498"/>
    <w:multiLevelType w:val="hybridMultilevel"/>
    <w:tmpl w:val="7CE2678A"/>
    <w:lvl w:ilvl="0" w:tplc="BCAEE0FC">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C0F66D6"/>
    <w:multiLevelType w:val="hybridMultilevel"/>
    <w:tmpl w:val="DBD2B248"/>
    <w:lvl w:ilvl="0" w:tplc="04090001">
      <w:start w:val="1"/>
      <w:numFmt w:val="bullet"/>
      <w:lvlText w:val=""/>
      <w:lvlJc w:val="left"/>
      <w:pPr>
        <w:ind w:left="1160" w:hanging="440"/>
      </w:pPr>
      <w:rPr>
        <w:rFonts w:ascii="Wingdings" w:hAnsi="Wingdings"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16"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8" w15:restartNumberingAfterBreak="0">
    <w:nsid w:val="66FB0886"/>
    <w:multiLevelType w:val="hybridMultilevel"/>
    <w:tmpl w:val="A86A61D6"/>
    <w:lvl w:ilvl="0" w:tplc="BCAEE0FC">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36D6E2A"/>
    <w:multiLevelType w:val="hybridMultilevel"/>
    <w:tmpl w:val="2A94F242"/>
    <w:lvl w:ilvl="0" w:tplc="899A7F24">
      <w:start w:val="1"/>
      <w:numFmt w:val="decimal"/>
      <w:pStyle w:val="List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7A3D3E1B"/>
    <w:multiLevelType w:val="hybridMultilevel"/>
    <w:tmpl w:val="CB68E648"/>
    <w:lvl w:ilvl="0" w:tplc="04090001">
      <w:start w:val="1"/>
      <w:numFmt w:val="bullet"/>
      <w:lvlText w:val=""/>
      <w:lvlJc w:val="left"/>
      <w:pPr>
        <w:ind w:left="1160" w:hanging="440"/>
      </w:pPr>
      <w:rPr>
        <w:rFonts w:ascii="Wingdings" w:hAnsi="Wingdings"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23" w15:restartNumberingAfterBreak="0">
    <w:nsid w:val="7BC330F5"/>
    <w:multiLevelType w:val="hybridMultilevel"/>
    <w:tmpl w:val="C2769C2A"/>
    <w:lvl w:ilvl="0" w:tplc="F2F66690">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36747256">
      <w:start w:val="1"/>
      <w:numFmt w:val="bullet"/>
      <w:lvlText w:val="o"/>
      <w:lvlJc w:val="left"/>
      <w:pPr>
        <w:tabs>
          <w:tab w:val="num" w:pos="1440"/>
        </w:tabs>
        <w:ind w:left="1440" w:hanging="360"/>
      </w:pPr>
      <w:rPr>
        <w:rFonts w:ascii="Courier New" w:hAnsi="Courier New" w:cs="Courier New" w:hint="default"/>
      </w:rPr>
    </w:lvl>
    <w:lvl w:ilvl="2" w:tplc="CCA0D132" w:tentative="1">
      <w:start w:val="1"/>
      <w:numFmt w:val="bullet"/>
      <w:lvlText w:val=""/>
      <w:lvlJc w:val="left"/>
      <w:pPr>
        <w:tabs>
          <w:tab w:val="num" w:pos="2160"/>
        </w:tabs>
        <w:ind w:left="2160" w:hanging="360"/>
      </w:pPr>
      <w:rPr>
        <w:rFonts w:ascii="Wingdings" w:hAnsi="Wingdings" w:hint="default"/>
      </w:rPr>
    </w:lvl>
    <w:lvl w:ilvl="3" w:tplc="F0B4C030" w:tentative="1">
      <w:start w:val="1"/>
      <w:numFmt w:val="bullet"/>
      <w:lvlText w:val=""/>
      <w:lvlJc w:val="left"/>
      <w:pPr>
        <w:tabs>
          <w:tab w:val="num" w:pos="2880"/>
        </w:tabs>
        <w:ind w:left="2880" w:hanging="360"/>
      </w:pPr>
      <w:rPr>
        <w:rFonts w:ascii="Symbol" w:hAnsi="Symbol" w:hint="default"/>
      </w:rPr>
    </w:lvl>
    <w:lvl w:ilvl="4" w:tplc="9BEE7A72" w:tentative="1">
      <w:start w:val="1"/>
      <w:numFmt w:val="bullet"/>
      <w:lvlText w:val="o"/>
      <w:lvlJc w:val="left"/>
      <w:pPr>
        <w:tabs>
          <w:tab w:val="num" w:pos="3600"/>
        </w:tabs>
        <w:ind w:left="3600" w:hanging="360"/>
      </w:pPr>
      <w:rPr>
        <w:rFonts w:ascii="Courier New" w:hAnsi="Courier New" w:cs="Courier New" w:hint="default"/>
      </w:rPr>
    </w:lvl>
    <w:lvl w:ilvl="5" w:tplc="C7B61D68" w:tentative="1">
      <w:start w:val="1"/>
      <w:numFmt w:val="bullet"/>
      <w:lvlText w:val=""/>
      <w:lvlJc w:val="left"/>
      <w:pPr>
        <w:tabs>
          <w:tab w:val="num" w:pos="4320"/>
        </w:tabs>
        <w:ind w:left="4320" w:hanging="360"/>
      </w:pPr>
      <w:rPr>
        <w:rFonts w:ascii="Wingdings" w:hAnsi="Wingdings" w:hint="default"/>
      </w:rPr>
    </w:lvl>
    <w:lvl w:ilvl="6" w:tplc="940ABDC2" w:tentative="1">
      <w:start w:val="1"/>
      <w:numFmt w:val="bullet"/>
      <w:lvlText w:val=""/>
      <w:lvlJc w:val="left"/>
      <w:pPr>
        <w:tabs>
          <w:tab w:val="num" w:pos="5040"/>
        </w:tabs>
        <w:ind w:left="5040" w:hanging="360"/>
      </w:pPr>
      <w:rPr>
        <w:rFonts w:ascii="Symbol" w:hAnsi="Symbol" w:hint="default"/>
      </w:rPr>
    </w:lvl>
    <w:lvl w:ilvl="7" w:tplc="48C2C002" w:tentative="1">
      <w:start w:val="1"/>
      <w:numFmt w:val="bullet"/>
      <w:lvlText w:val="o"/>
      <w:lvlJc w:val="left"/>
      <w:pPr>
        <w:tabs>
          <w:tab w:val="num" w:pos="5760"/>
        </w:tabs>
        <w:ind w:left="5760" w:hanging="360"/>
      </w:pPr>
      <w:rPr>
        <w:rFonts w:ascii="Courier New" w:hAnsi="Courier New" w:cs="Courier New" w:hint="default"/>
      </w:rPr>
    </w:lvl>
    <w:lvl w:ilvl="8" w:tplc="9E72E9B4"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1033070731">
    <w:abstractNumId w:val="21"/>
  </w:num>
  <w:num w:numId="2" w16cid:durableId="1318532256">
    <w:abstractNumId w:val="23"/>
  </w:num>
  <w:num w:numId="3" w16cid:durableId="2139491334">
    <w:abstractNumId w:val="19"/>
  </w:num>
  <w:num w:numId="4" w16cid:durableId="516193464">
    <w:abstractNumId w:val="13"/>
  </w:num>
  <w:num w:numId="5" w16cid:durableId="7295486">
    <w:abstractNumId w:val="0"/>
  </w:num>
  <w:num w:numId="6" w16cid:durableId="134572827">
    <w:abstractNumId w:val="17"/>
  </w:num>
  <w:num w:numId="7" w16cid:durableId="456921023">
    <w:abstractNumId w:val="18"/>
  </w:num>
  <w:num w:numId="8" w16cid:durableId="1408726000">
    <w:abstractNumId w:val="24"/>
  </w:num>
  <w:num w:numId="9" w16cid:durableId="652951398">
    <w:abstractNumId w:val="20"/>
  </w:num>
  <w:num w:numId="10" w16cid:durableId="956642852">
    <w:abstractNumId w:val="1"/>
  </w:num>
  <w:num w:numId="11" w16cid:durableId="878128272">
    <w:abstractNumId w:val="12"/>
  </w:num>
  <w:num w:numId="12" w16cid:durableId="942036335">
    <w:abstractNumId w:val="4"/>
  </w:num>
  <w:num w:numId="13" w16cid:durableId="1098062836">
    <w:abstractNumId w:val="14"/>
  </w:num>
  <w:num w:numId="14" w16cid:durableId="822162625">
    <w:abstractNumId w:val="10"/>
  </w:num>
  <w:num w:numId="15" w16cid:durableId="916211026">
    <w:abstractNumId w:val="7"/>
  </w:num>
  <w:num w:numId="16" w16cid:durableId="495414311">
    <w:abstractNumId w:val="15"/>
  </w:num>
  <w:num w:numId="17" w16cid:durableId="1670911403">
    <w:abstractNumId w:val="22"/>
  </w:num>
  <w:num w:numId="18" w16cid:durableId="363946113">
    <w:abstractNumId w:val="2"/>
  </w:num>
  <w:num w:numId="19" w16cid:durableId="747577188">
    <w:abstractNumId w:val="3"/>
  </w:num>
  <w:num w:numId="20" w16cid:durableId="304283828">
    <w:abstractNumId w:val="16"/>
  </w:num>
  <w:num w:numId="21" w16cid:durableId="1577518806">
    <w:abstractNumId w:val="8"/>
  </w:num>
  <w:num w:numId="22" w16cid:durableId="116418126">
    <w:abstractNumId w:val="5"/>
  </w:num>
  <w:num w:numId="23" w16cid:durableId="504907241">
    <w:abstractNumId w:val="11"/>
  </w:num>
  <w:num w:numId="24" w16cid:durableId="310672618">
    <w:abstractNumId w:val="9"/>
  </w:num>
  <w:num w:numId="25" w16cid:durableId="1922638674">
    <w:abstractNumId w:val="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n-AU" w:vendorID="64" w:dllVersion="4096" w:nlCheck="1" w:checkStyle="0"/>
  <w:activeWritingStyle w:appName="MSWord" w:lang="zh-CN" w:vendorID="64" w:dllVersion="0" w:nlCheck="1" w:checkStyle="1"/>
  <w:activeWritingStyle w:appName="MSWord" w:lang="en-AU"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7FBC"/>
    <w:rsid w:val="00000689"/>
    <w:rsid w:val="000007AD"/>
    <w:rsid w:val="00000A50"/>
    <w:rsid w:val="00000A57"/>
    <w:rsid w:val="00000F25"/>
    <w:rsid w:val="00000F3E"/>
    <w:rsid w:val="00001075"/>
    <w:rsid w:val="0000140C"/>
    <w:rsid w:val="00001642"/>
    <w:rsid w:val="000020AF"/>
    <w:rsid w:val="000022A7"/>
    <w:rsid w:val="0000231B"/>
    <w:rsid w:val="000029A1"/>
    <w:rsid w:val="00002AD0"/>
    <w:rsid w:val="00002DD8"/>
    <w:rsid w:val="00002E9D"/>
    <w:rsid w:val="00002F5E"/>
    <w:rsid w:val="00003046"/>
    <w:rsid w:val="000033CE"/>
    <w:rsid w:val="0000344D"/>
    <w:rsid w:val="000034AD"/>
    <w:rsid w:val="000035AD"/>
    <w:rsid w:val="0000396F"/>
    <w:rsid w:val="00003AB1"/>
    <w:rsid w:val="00003B73"/>
    <w:rsid w:val="00003BC5"/>
    <w:rsid w:val="00003C44"/>
    <w:rsid w:val="00003E50"/>
    <w:rsid w:val="00003F49"/>
    <w:rsid w:val="000042D8"/>
    <w:rsid w:val="000043C1"/>
    <w:rsid w:val="00004563"/>
    <w:rsid w:val="0000470E"/>
    <w:rsid w:val="00004A91"/>
    <w:rsid w:val="00004AE5"/>
    <w:rsid w:val="00005030"/>
    <w:rsid w:val="00005405"/>
    <w:rsid w:val="000054FF"/>
    <w:rsid w:val="00005881"/>
    <w:rsid w:val="00005F6F"/>
    <w:rsid w:val="00005FA5"/>
    <w:rsid w:val="000064D2"/>
    <w:rsid w:val="000065FC"/>
    <w:rsid w:val="000067B2"/>
    <w:rsid w:val="00006A68"/>
    <w:rsid w:val="00006BF5"/>
    <w:rsid w:val="00006E49"/>
    <w:rsid w:val="00006EED"/>
    <w:rsid w:val="00006FAC"/>
    <w:rsid w:val="00007177"/>
    <w:rsid w:val="000072AA"/>
    <w:rsid w:val="000072F7"/>
    <w:rsid w:val="00007306"/>
    <w:rsid w:val="00007330"/>
    <w:rsid w:val="0000738F"/>
    <w:rsid w:val="000075CE"/>
    <w:rsid w:val="00007675"/>
    <w:rsid w:val="00007707"/>
    <w:rsid w:val="000078F0"/>
    <w:rsid w:val="00007D78"/>
    <w:rsid w:val="00007D7D"/>
    <w:rsid w:val="00007DD7"/>
    <w:rsid w:val="0001079A"/>
    <w:rsid w:val="00010A63"/>
    <w:rsid w:val="00010B7C"/>
    <w:rsid w:val="00010C43"/>
    <w:rsid w:val="00010C71"/>
    <w:rsid w:val="000111E3"/>
    <w:rsid w:val="0001156B"/>
    <w:rsid w:val="000116A5"/>
    <w:rsid w:val="00011A80"/>
    <w:rsid w:val="00011F85"/>
    <w:rsid w:val="000123DD"/>
    <w:rsid w:val="000125FF"/>
    <w:rsid w:val="00012947"/>
    <w:rsid w:val="0001297D"/>
    <w:rsid w:val="000129FC"/>
    <w:rsid w:val="00012AD9"/>
    <w:rsid w:val="00012C4F"/>
    <w:rsid w:val="00012FDB"/>
    <w:rsid w:val="00013069"/>
    <w:rsid w:val="00013390"/>
    <w:rsid w:val="000133C4"/>
    <w:rsid w:val="00013852"/>
    <w:rsid w:val="000139B0"/>
    <w:rsid w:val="00013AD9"/>
    <w:rsid w:val="00013E2F"/>
    <w:rsid w:val="00013F86"/>
    <w:rsid w:val="00014647"/>
    <w:rsid w:val="00014728"/>
    <w:rsid w:val="00014BF4"/>
    <w:rsid w:val="00014C47"/>
    <w:rsid w:val="00014DE8"/>
    <w:rsid w:val="0001550A"/>
    <w:rsid w:val="00015813"/>
    <w:rsid w:val="0001587B"/>
    <w:rsid w:val="0001588D"/>
    <w:rsid w:val="00015BCF"/>
    <w:rsid w:val="00015D4B"/>
    <w:rsid w:val="00015E5D"/>
    <w:rsid w:val="00015F3C"/>
    <w:rsid w:val="00016871"/>
    <w:rsid w:val="00016AC6"/>
    <w:rsid w:val="00016DC0"/>
    <w:rsid w:val="00016E72"/>
    <w:rsid w:val="00016F8E"/>
    <w:rsid w:val="00017013"/>
    <w:rsid w:val="0001721F"/>
    <w:rsid w:val="00017436"/>
    <w:rsid w:val="00017453"/>
    <w:rsid w:val="00017A21"/>
    <w:rsid w:val="00017D35"/>
    <w:rsid w:val="00017D87"/>
    <w:rsid w:val="00017DA0"/>
    <w:rsid w:val="00017E60"/>
    <w:rsid w:val="000203F8"/>
    <w:rsid w:val="000204B0"/>
    <w:rsid w:val="00020997"/>
    <w:rsid w:val="00020ED3"/>
    <w:rsid w:val="00020F24"/>
    <w:rsid w:val="00020F26"/>
    <w:rsid w:val="000211F1"/>
    <w:rsid w:val="00021242"/>
    <w:rsid w:val="000215DF"/>
    <w:rsid w:val="00021765"/>
    <w:rsid w:val="000218F1"/>
    <w:rsid w:val="0002195F"/>
    <w:rsid w:val="00021997"/>
    <w:rsid w:val="00021A48"/>
    <w:rsid w:val="0002247B"/>
    <w:rsid w:val="00022923"/>
    <w:rsid w:val="00022A03"/>
    <w:rsid w:val="00023027"/>
    <w:rsid w:val="0002311C"/>
    <w:rsid w:val="00023150"/>
    <w:rsid w:val="0002339A"/>
    <w:rsid w:val="000234EF"/>
    <w:rsid w:val="000237DC"/>
    <w:rsid w:val="000239CD"/>
    <w:rsid w:val="00024124"/>
    <w:rsid w:val="000241D3"/>
    <w:rsid w:val="00024300"/>
    <w:rsid w:val="000246C8"/>
    <w:rsid w:val="00024755"/>
    <w:rsid w:val="00024A47"/>
    <w:rsid w:val="00024A52"/>
    <w:rsid w:val="00024C26"/>
    <w:rsid w:val="00025077"/>
    <w:rsid w:val="000250E7"/>
    <w:rsid w:val="00025376"/>
    <w:rsid w:val="0002538F"/>
    <w:rsid w:val="0002551A"/>
    <w:rsid w:val="0002552C"/>
    <w:rsid w:val="000255D4"/>
    <w:rsid w:val="00025624"/>
    <w:rsid w:val="00025757"/>
    <w:rsid w:val="0002595F"/>
    <w:rsid w:val="0002624F"/>
    <w:rsid w:val="00026447"/>
    <w:rsid w:val="00026B9B"/>
    <w:rsid w:val="00026D2B"/>
    <w:rsid w:val="00027290"/>
    <w:rsid w:val="000276C6"/>
    <w:rsid w:val="00027A03"/>
    <w:rsid w:val="00027AD4"/>
    <w:rsid w:val="00027B75"/>
    <w:rsid w:val="00027C70"/>
    <w:rsid w:val="00027E64"/>
    <w:rsid w:val="000301FD"/>
    <w:rsid w:val="0003041F"/>
    <w:rsid w:val="0003047E"/>
    <w:rsid w:val="000305E5"/>
    <w:rsid w:val="0003078E"/>
    <w:rsid w:val="00030A59"/>
    <w:rsid w:val="00030F36"/>
    <w:rsid w:val="0003126A"/>
    <w:rsid w:val="000313FD"/>
    <w:rsid w:val="000318C2"/>
    <w:rsid w:val="00031B19"/>
    <w:rsid w:val="00031B23"/>
    <w:rsid w:val="00031EE9"/>
    <w:rsid w:val="00032057"/>
    <w:rsid w:val="00032196"/>
    <w:rsid w:val="000324F5"/>
    <w:rsid w:val="0003264C"/>
    <w:rsid w:val="00032814"/>
    <w:rsid w:val="00032D24"/>
    <w:rsid w:val="00032DA8"/>
    <w:rsid w:val="00032E52"/>
    <w:rsid w:val="00032E68"/>
    <w:rsid w:val="00032E71"/>
    <w:rsid w:val="000332B1"/>
    <w:rsid w:val="00033400"/>
    <w:rsid w:val="00033438"/>
    <w:rsid w:val="0003380F"/>
    <w:rsid w:val="00033901"/>
    <w:rsid w:val="00033B02"/>
    <w:rsid w:val="00033DA1"/>
    <w:rsid w:val="00034048"/>
    <w:rsid w:val="0003433D"/>
    <w:rsid w:val="0003446F"/>
    <w:rsid w:val="000345AE"/>
    <w:rsid w:val="00034737"/>
    <w:rsid w:val="000348F5"/>
    <w:rsid w:val="00034931"/>
    <w:rsid w:val="00034D69"/>
    <w:rsid w:val="00034D87"/>
    <w:rsid w:val="00034E17"/>
    <w:rsid w:val="00034E36"/>
    <w:rsid w:val="00035030"/>
    <w:rsid w:val="0003547C"/>
    <w:rsid w:val="00036344"/>
    <w:rsid w:val="00036924"/>
    <w:rsid w:val="00036B0E"/>
    <w:rsid w:val="00036D8B"/>
    <w:rsid w:val="00036E47"/>
    <w:rsid w:val="00037067"/>
    <w:rsid w:val="000371B9"/>
    <w:rsid w:val="000373E8"/>
    <w:rsid w:val="0003741A"/>
    <w:rsid w:val="00037611"/>
    <w:rsid w:val="00037A29"/>
    <w:rsid w:val="00040085"/>
    <w:rsid w:val="00040094"/>
    <w:rsid w:val="000401C8"/>
    <w:rsid w:val="000405DE"/>
    <w:rsid w:val="000407ED"/>
    <w:rsid w:val="0004081C"/>
    <w:rsid w:val="00040940"/>
    <w:rsid w:val="00040E28"/>
    <w:rsid w:val="00040F62"/>
    <w:rsid w:val="00040F76"/>
    <w:rsid w:val="00040FFF"/>
    <w:rsid w:val="000410F4"/>
    <w:rsid w:val="00041156"/>
    <w:rsid w:val="00041214"/>
    <w:rsid w:val="00041236"/>
    <w:rsid w:val="000418C6"/>
    <w:rsid w:val="000419CE"/>
    <w:rsid w:val="00041DEA"/>
    <w:rsid w:val="00041F29"/>
    <w:rsid w:val="00042117"/>
    <w:rsid w:val="0004223D"/>
    <w:rsid w:val="000423A2"/>
    <w:rsid w:val="000427E2"/>
    <w:rsid w:val="000429AB"/>
    <w:rsid w:val="00042A3D"/>
    <w:rsid w:val="00042B09"/>
    <w:rsid w:val="00042C12"/>
    <w:rsid w:val="00042C34"/>
    <w:rsid w:val="00042FF3"/>
    <w:rsid w:val="0004304A"/>
    <w:rsid w:val="000432B3"/>
    <w:rsid w:val="00043366"/>
    <w:rsid w:val="000433CB"/>
    <w:rsid w:val="00043422"/>
    <w:rsid w:val="00043669"/>
    <w:rsid w:val="00043950"/>
    <w:rsid w:val="000439D6"/>
    <w:rsid w:val="00043E44"/>
    <w:rsid w:val="00043FCD"/>
    <w:rsid w:val="00043FF6"/>
    <w:rsid w:val="000443D0"/>
    <w:rsid w:val="00044742"/>
    <w:rsid w:val="00044743"/>
    <w:rsid w:val="00044AD7"/>
    <w:rsid w:val="00044D3B"/>
    <w:rsid w:val="00044E31"/>
    <w:rsid w:val="00044F92"/>
    <w:rsid w:val="0004501F"/>
    <w:rsid w:val="000451A7"/>
    <w:rsid w:val="00045275"/>
    <w:rsid w:val="000453CA"/>
    <w:rsid w:val="000454AB"/>
    <w:rsid w:val="00045521"/>
    <w:rsid w:val="000457A0"/>
    <w:rsid w:val="000458FB"/>
    <w:rsid w:val="00045D92"/>
    <w:rsid w:val="0004621C"/>
    <w:rsid w:val="00046296"/>
    <w:rsid w:val="00046325"/>
    <w:rsid w:val="000463B7"/>
    <w:rsid w:val="00046536"/>
    <w:rsid w:val="0004667D"/>
    <w:rsid w:val="00046A53"/>
    <w:rsid w:val="00046C0C"/>
    <w:rsid w:val="00046C79"/>
    <w:rsid w:val="00046E98"/>
    <w:rsid w:val="000472B2"/>
    <w:rsid w:val="00047464"/>
    <w:rsid w:val="000474C2"/>
    <w:rsid w:val="000474FD"/>
    <w:rsid w:val="00047C7A"/>
    <w:rsid w:val="00047C9F"/>
    <w:rsid w:val="00047E71"/>
    <w:rsid w:val="00047EFC"/>
    <w:rsid w:val="000500F7"/>
    <w:rsid w:val="000501CC"/>
    <w:rsid w:val="00050574"/>
    <w:rsid w:val="0005071B"/>
    <w:rsid w:val="000507E7"/>
    <w:rsid w:val="00050D9F"/>
    <w:rsid w:val="00050EA0"/>
    <w:rsid w:val="0005117B"/>
    <w:rsid w:val="00051420"/>
    <w:rsid w:val="000518B3"/>
    <w:rsid w:val="000519B6"/>
    <w:rsid w:val="000519BA"/>
    <w:rsid w:val="00052321"/>
    <w:rsid w:val="00052ABF"/>
    <w:rsid w:val="00052CCF"/>
    <w:rsid w:val="00052F21"/>
    <w:rsid w:val="00052F5C"/>
    <w:rsid w:val="0005399E"/>
    <w:rsid w:val="00053A30"/>
    <w:rsid w:val="00053AD6"/>
    <w:rsid w:val="00053ED7"/>
    <w:rsid w:val="00053FFA"/>
    <w:rsid w:val="00054175"/>
    <w:rsid w:val="00054189"/>
    <w:rsid w:val="00054711"/>
    <w:rsid w:val="00054E4C"/>
    <w:rsid w:val="00054F02"/>
    <w:rsid w:val="00054F45"/>
    <w:rsid w:val="000553B3"/>
    <w:rsid w:val="000553E2"/>
    <w:rsid w:val="000555D7"/>
    <w:rsid w:val="0005575E"/>
    <w:rsid w:val="000557DF"/>
    <w:rsid w:val="00055D96"/>
    <w:rsid w:val="00055E49"/>
    <w:rsid w:val="00055F08"/>
    <w:rsid w:val="00055FA5"/>
    <w:rsid w:val="00056216"/>
    <w:rsid w:val="000562C8"/>
    <w:rsid w:val="000563B4"/>
    <w:rsid w:val="0005640E"/>
    <w:rsid w:val="00056609"/>
    <w:rsid w:val="000566D9"/>
    <w:rsid w:val="00056906"/>
    <w:rsid w:val="00056987"/>
    <w:rsid w:val="00056B5B"/>
    <w:rsid w:val="00057005"/>
    <w:rsid w:val="000571F7"/>
    <w:rsid w:val="0005778E"/>
    <w:rsid w:val="00057AFB"/>
    <w:rsid w:val="00060008"/>
    <w:rsid w:val="00060113"/>
    <w:rsid w:val="000601E3"/>
    <w:rsid w:val="0006031B"/>
    <w:rsid w:val="00060380"/>
    <w:rsid w:val="00060412"/>
    <w:rsid w:val="000604C8"/>
    <w:rsid w:val="00060598"/>
    <w:rsid w:val="000608F7"/>
    <w:rsid w:val="00060914"/>
    <w:rsid w:val="00060D61"/>
    <w:rsid w:val="00060EF5"/>
    <w:rsid w:val="000611A6"/>
    <w:rsid w:val="0006184E"/>
    <w:rsid w:val="00061A51"/>
    <w:rsid w:val="00061FBB"/>
    <w:rsid w:val="00062211"/>
    <w:rsid w:val="00062395"/>
    <w:rsid w:val="000624D8"/>
    <w:rsid w:val="00062641"/>
    <w:rsid w:val="00062B66"/>
    <w:rsid w:val="00062CFC"/>
    <w:rsid w:val="00062DD3"/>
    <w:rsid w:val="00063266"/>
    <w:rsid w:val="00063348"/>
    <w:rsid w:val="0006334E"/>
    <w:rsid w:val="00063433"/>
    <w:rsid w:val="0006362D"/>
    <w:rsid w:val="000637D6"/>
    <w:rsid w:val="0006398E"/>
    <w:rsid w:val="00063A28"/>
    <w:rsid w:val="00063D12"/>
    <w:rsid w:val="00063F7F"/>
    <w:rsid w:val="00063FBD"/>
    <w:rsid w:val="00063FCD"/>
    <w:rsid w:val="00064830"/>
    <w:rsid w:val="00064E9C"/>
    <w:rsid w:val="000650EF"/>
    <w:rsid w:val="000655EA"/>
    <w:rsid w:val="00065719"/>
    <w:rsid w:val="000657C6"/>
    <w:rsid w:val="000657DB"/>
    <w:rsid w:val="000660E0"/>
    <w:rsid w:val="00066139"/>
    <w:rsid w:val="00066209"/>
    <w:rsid w:val="0006630A"/>
    <w:rsid w:val="000664B6"/>
    <w:rsid w:val="00066676"/>
    <w:rsid w:val="00066ABC"/>
    <w:rsid w:val="00066BDB"/>
    <w:rsid w:val="00066E4C"/>
    <w:rsid w:val="000673E4"/>
    <w:rsid w:val="00067EF1"/>
    <w:rsid w:val="00070026"/>
    <w:rsid w:val="0007078E"/>
    <w:rsid w:val="00070818"/>
    <w:rsid w:val="00070DA9"/>
    <w:rsid w:val="00070DAE"/>
    <w:rsid w:val="00071359"/>
    <w:rsid w:val="00071769"/>
    <w:rsid w:val="00071A7B"/>
    <w:rsid w:val="00071D41"/>
    <w:rsid w:val="00072005"/>
    <w:rsid w:val="00072098"/>
    <w:rsid w:val="000727F9"/>
    <w:rsid w:val="00072A19"/>
    <w:rsid w:val="00072B54"/>
    <w:rsid w:val="00072E11"/>
    <w:rsid w:val="000731F9"/>
    <w:rsid w:val="000733E1"/>
    <w:rsid w:val="000736BA"/>
    <w:rsid w:val="00073B9A"/>
    <w:rsid w:val="0007403D"/>
    <w:rsid w:val="0007468B"/>
    <w:rsid w:val="000749EF"/>
    <w:rsid w:val="000749F0"/>
    <w:rsid w:val="00074CAA"/>
    <w:rsid w:val="00074CB5"/>
    <w:rsid w:val="00074E63"/>
    <w:rsid w:val="00075096"/>
    <w:rsid w:val="000756F0"/>
    <w:rsid w:val="00075AF1"/>
    <w:rsid w:val="00075C41"/>
    <w:rsid w:val="000760AA"/>
    <w:rsid w:val="00076138"/>
    <w:rsid w:val="00076451"/>
    <w:rsid w:val="000767A0"/>
    <w:rsid w:val="000767B4"/>
    <w:rsid w:val="000767BE"/>
    <w:rsid w:val="00076918"/>
    <w:rsid w:val="00076A02"/>
    <w:rsid w:val="00076E3A"/>
    <w:rsid w:val="000770BF"/>
    <w:rsid w:val="00077309"/>
    <w:rsid w:val="000775B4"/>
    <w:rsid w:val="0007777B"/>
    <w:rsid w:val="00077897"/>
    <w:rsid w:val="00077B95"/>
    <w:rsid w:val="00077D90"/>
    <w:rsid w:val="00077F3C"/>
    <w:rsid w:val="00077FCC"/>
    <w:rsid w:val="000803CA"/>
    <w:rsid w:val="00080624"/>
    <w:rsid w:val="00080902"/>
    <w:rsid w:val="00080A48"/>
    <w:rsid w:val="00080C2D"/>
    <w:rsid w:val="0008101F"/>
    <w:rsid w:val="0008143B"/>
    <w:rsid w:val="000814AA"/>
    <w:rsid w:val="0008180B"/>
    <w:rsid w:val="00081AFC"/>
    <w:rsid w:val="00081B8E"/>
    <w:rsid w:val="00081BAC"/>
    <w:rsid w:val="00081BE5"/>
    <w:rsid w:val="00081C9A"/>
    <w:rsid w:val="00081EDE"/>
    <w:rsid w:val="00081F96"/>
    <w:rsid w:val="00081FAB"/>
    <w:rsid w:val="00082A17"/>
    <w:rsid w:val="000833AA"/>
    <w:rsid w:val="00083A1F"/>
    <w:rsid w:val="00083B61"/>
    <w:rsid w:val="00083B66"/>
    <w:rsid w:val="000843A7"/>
    <w:rsid w:val="00084731"/>
    <w:rsid w:val="00084B18"/>
    <w:rsid w:val="00084BE1"/>
    <w:rsid w:val="00084BEE"/>
    <w:rsid w:val="00084CC7"/>
    <w:rsid w:val="00084FD7"/>
    <w:rsid w:val="00085135"/>
    <w:rsid w:val="00085267"/>
    <w:rsid w:val="000854D9"/>
    <w:rsid w:val="00085577"/>
    <w:rsid w:val="0008582D"/>
    <w:rsid w:val="00085B4B"/>
    <w:rsid w:val="00085B99"/>
    <w:rsid w:val="00085CC9"/>
    <w:rsid w:val="00085F79"/>
    <w:rsid w:val="0008625A"/>
    <w:rsid w:val="000862AE"/>
    <w:rsid w:val="00086733"/>
    <w:rsid w:val="00086819"/>
    <w:rsid w:val="00086960"/>
    <w:rsid w:val="00086ACC"/>
    <w:rsid w:val="00086D76"/>
    <w:rsid w:val="00086E95"/>
    <w:rsid w:val="0008703E"/>
    <w:rsid w:val="00087122"/>
    <w:rsid w:val="00087195"/>
    <w:rsid w:val="000871F2"/>
    <w:rsid w:val="000874D3"/>
    <w:rsid w:val="00087535"/>
    <w:rsid w:val="000875C3"/>
    <w:rsid w:val="00087668"/>
    <w:rsid w:val="0008782A"/>
    <w:rsid w:val="0008792A"/>
    <w:rsid w:val="00087AAD"/>
    <w:rsid w:val="00087D50"/>
    <w:rsid w:val="00087DFD"/>
    <w:rsid w:val="00087EEA"/>
    <w:rsid w:val="00087FBE"/>
    <w:rsid w:val="000900D0"/>
    <w:rsid w:val="00090553"/>
    <w:rsid w:val="000908EF"/>
    <w:rsid w:val="00090AEB"/>
    <w:rsid w:val="00090D3A"/>
    <w:rsid w:val="00090F30"/>
    <w:rsid w:val="000911F4"/>
    <w:rsid w:val="0009139A"/>
    <w:rsid w:val="0009144B"/>
    <w:rsid w:val="000914A3"/>
    <w:rsid w:val="000914CE"/>
    <w:rsid w:val="00091529"/>
    <w:rsid w:val="00091609"/>
    <w:rsid w:val="00091A40"/>
    <w:rsid w:val="00091B5A"/>
    <w:rsid w:val="00091C18"/>
    <w:rsid w:val="00091E0A"/>
    <w:rsid w:val="000920C3"/>
    <w:rsid w:val="00092235"/>
    <w:rsid w:val="000923B7"/>
    <w:rsid w:val="000925E1"/>
    <w:rsid w:val="0009264D"/>
    <w:rsid w:val="0009265C"/>
    <w:rsid w:val="000927FC"/>
    <w:rsid w:val="000929ED"/>
    <w:rsid w:val="00092C7F"/>
    <w:rsid w:val="00092F04"/>
    <w:rsid w:val="0009327B"/>
    <w:rsid w:val="000932FF"/>
    <w:rsid w:val="000933F6"/>
    <w:rsid w:val="000934E7"/>
    <w:rsid w:val="00093515"/>
    <w:rsid w:val="00093545"/>
    <w:rsid w:val="0009364C"/>
    <w:rsid w:val="000936F6"/>
    <w:rsid w:val="00093726"/>
    <w:rsid w:val="00093802"/>
    <w:rsid w:val="000938C7"/>
    <w:rsid w:val="00093ADA"/>
    <w:rsid w:val="00094499"/>
    <w:rsid w:val="000948A4"/>
    <w:rsid w:val="00094C25"/>
    <w:rsid w:val="00094DBA"/>
    <w:rsid w:val="00095093"/>
    <w:rsid w:val="0009519C"/>
    <w:rsid w:val="0009519F"/>
    <w:rsid w:val="0009523C"/>
    <w:rsid w:val="00095244"/>
    <w:rsid w:val="0009536B"/>
    <w:rsid w:val="0009542E"/>
    <w:rsid w:val="00095833"/>
    <w:rsid w:val="000958D3"/>
    <w:rsid w:val="00095CB0"/>
    <w:rsid w:val="00096321"/>
    <w:rsid w:val="000969B9"/>
    <w:rsid w:val="00096D3E"/>
    <w:rsid w:val="0009713D"/>
    <w:rsid w:val="000973FB"/>
    <w:rsid w:val="0009761C"/>
    <w:rsid w:val="00097856"/>
    <w:rsid w:val="000A020D"/>
    <w:rsid w:val="000A07E6"/>
    <w:rsid w:val="000A0BE1"/>
    <w:rsid w:val="000A0C0A"/>
    <w:rsid w:val="000A0E0F"/>
    <w:rsid w:val="000A115B"/>
    <w:rsid w:val="000A1BE8"/>
    <w:rsid w:val="000A1BFD"/>
    <w:rsid w:val="000A206E"/>
    <w:rsid w:val="000A222A"/>
    <w:rsid w:val="000A26EE"/>
    <w:rsid w:val="000A2800"/>
    <w:rsid w:val="000A299E"/>
    <w:rsid w:val="000A2ACD"/>
    <w:rsid w:val="000A2F84"/>
    <w:rsid w:val="000A3425"/>
    <w:rsid w:val="000A3974"/>
    <w:rsid w:val="000A3A2D"/>
    <w:rsid w:val="000A3D80"/>
    <w:rsid w:val="000A3EDF"/>
    <w:rsid w:val="000A41BF"/>
    <w:rsid w:val="000A462F"/>
    <w:rsid w:val="000A4B8C"/>
    <w:rsid w:val="000A4E51"/>
    <w:rsid w:val="000A5164"/>
    <w:rsid w:val="000A51C7"/>
    <w:rsid w:val="000A5207"/>
    <w:rsid w:val="000A53E3"/>
    <w:rsid w:val="000A5443"/>
    <w:rsid w:val="000A5AC0"/>
    <w:rsid w:val="000A5E81"/>
    <w:rsid w:val="000A5FD3"/>
    <w:rsid w:val="000A61DA"/>
    <w:rsid w:val="000A6418"/>
    <w:rsid w:val="000A6535"/>
    <w:rsid w:val="000A6F6A"/>
    <w:rsid w:val="000A6FA7"/>
    <w:rsid w:val="000A71A4"/>
    <w:rsid w:val="000A71AE"/>
    <w:rsid w:val="000A72D4"/>
    <w:rsid w:val="000A78C0"/>
    <w:rsid w:val="000A7DF0"/>
    <w:rsid w:val="000A7F3F"/>
    <w:rsid w:val="000B001E"/>
    <w:rsid w:val="000B004C"/>
    <w:rsid w:val="000B04CF"/>
    <w:rsid w:val="000B0581"/>
    <w:rsid w:val="000B0780"/>
    <w:rsid w:val="000B090B"/>
    <w:rsid w:val="000B0C3E"/>
    <w:rsid w:val="000B0D52"/>
    <w:rsid w:val="000B11A7"/>
    <w:rsid w:val="000B12EB"/>
    <w:rsid w:val="000B14E7"/>
    <w:rsid w:val="000B1BE5"/>
    <w:rsid w:val="000B1D31"/>
    <w:rsid w:val="000B1FEE"/>
    <w:rsid w:val="000B23FD"/>
    <w:rsid w:val="000B24D0"/>
    <w:rsid w:val="000B26EC"/>
    <w:rsid w:val="000B2B8B"/>
    <w:rsid w:val="000B2C08"/>
    <w:rsid w:val="000B2E6D"/>
    <w:rsid w:val="000B2F4E"/>
    <w:rsid w:val="000B3142"/>
    <w:rsid w:val="000B316D"/>
    <w:rsid w:val="000B3216"/>
    <w:rsid w:val="000B3236"/>
    <w:rsid w:val="000B3416"/>
    <w:rsid w:val="000B34CA"/>
    <w:rsid w:val="000B35B2"/>
    <w:rsid w:val="000B3674"/>
    <w:rsid w:val="000B38FF"/>
    <w:rsid w:val="000B42EC"/>
    <w:rsid w:val="000B439A"/>
    <w:rsid w:val="000B4426"/>
    <w:rsid w:val="000B4538"/>
    <w:rsid w:val="000B473B"/>
    <w:rsid w:val="000B484D"/>
    <w:rsid w:val="000B4BC4"/>
    <w:rsid w:val="000B4FFF"/>
    <w:rsid w:val="000B5191"/>
    <w:rsid w:val="000B538C"/>
    <w:rsid w:val="000B5646"/>
    <w:rsid w:val="000B5935"/>
    <w:rsid w:val="000B5B15"/>
    <w:rsid w:val="000B6028"/>
    <w:rsid w:val="000B629F"/>
    <w:rsid w:val="000B675F"/>
    <w:rsid w:val="000B67F2"/>
    <w:rsid w:val="000B68DA"/>
    <w:rsid w:val="000B6B62"/>
    <w:rsid w:val="000B6EDB"/>
    <w:rsid w:val="000B6F60"/>
    <w:rsid w:val="000B72D7"/>
    <w:rsid w:val="000B733B"/>
    <w:rsid w:val="000B75B7"/>
    <w:rsid w:val="000B788D"/>
    <w:rsid w:val="000B7CFC"/>
    <w:rsid w:val="000B7F59"/>
    <w:rsid w:val="000C0025"/>
    <w:rsid w:val="000C0760"/>
    <w:rsid w:val="000C08C7"/>
    <w:rsid w:val="000C0A8B"/>
    <w:rsid w:val="000C11B0"/>
    <w:rsid w:val="000C157C"/>
    <w:rsid w:val="000C1BF9"/>
    <w:rsid w:val="000C1D9C"/>
    <w:rsid w:val="000C21EB"/>
    <w:rsid w:val="000C2324"/>
    <w:rsid w:val="000C2432"/>
    <w:rsid w:val="000C24D4"/>
    <w:rsid w:val="000C26A5"/>
    <w:rsid w:val="000C28B6"/>
    <w:rsid w:val="000C298D"/>
    <w:rsid w:val="000C29B0"/>
    <w:rsid w:val="000C2C80"/>
    <w:rsid w:val="000C2DD6"/>
    <w:rsid w:val="000C2E7D"/>
    <w:rsid w:val="000C2F04"/>
    <w:rsid w:val="000C2F26"/>
    <w:rsid w:val="000C30EE"/>
    <w:rsid w:val="000C341E"/>
    <w:rsid w:val="000C372C"/>
    <w:rsid w:val="000C3A84"/>
    <w:rsid w:val="000C3BA2"/>
    <w:rsid w:val="000C3BD0"/>
    <w:rsid w:val="000C3D2E"/>
    <w:rsid w:val="000C3F45"/>
    <w:rsid w:val="000C4021"/>
    <w:rsid w:val="000C410A"/>
    <w:rsid w:val="000C4389"/>
    <w:rsid w:val="000C438B"/>
    <w:rsid w:val="000C463A"/>
    <w:rsid w:val="000C47AB"/>
    <w:rsid w:val="000C48FC"/>
    <w:rsid w:val="000C492D"/>
    <w:rsid w:val="000C4B37"/>
    <w:rsid w:val="000C4EB4"/>
    <w:rsid w:val="000C5071"/>
    <w:rsid w:val="000C5486"/>
    <w:rsid w:val="000C594E"/>
    <w:rsid w:val="000C5A90"/>
    <w:rsid w:val="000C5C84"/>
    <w:rsid w:val="000C5D5D"/>
    <w:rsid w:val="000C5EC4"/>
    <w:rsid w:val="000C648F"/>
    <w:rsid w:val="000C6644"/>
    <w:rsid w:val="000C6661"/>
    <w:rsid w:val="000C66E8"/>
    <w:rsid w:val="000C674B"/>
    <w:rsid w:val="000C68CB"/>
    <w:rsid w:val="000C6AAD"/>
    <w:rsid w:val="000C6D03"/>
    <w:rsid w:val="000C6EC5"/>
    <w:rsid w:val="000C6F03"/>
    <w:rsid w:val="000C6F9C"/>
    <w:rsid w:val="000C74DB"/>
    <w:rsid w:val="000C74EE"/>
    <w:rsid w:val="000C7AEA"/>
    <w:rsid w:val="000C7B2D"/>
    <w:rsid w:val="000C7D3A"/>
    <w:rsid w:val="000C7F79"/>
    <w:rsid w:val="000D03D8"/>
    <w:rsid w:val="000D0453"/>
    <w:rsid w:val="000D0490"/>
    <w:rsid w:val="000D05E1"/>
    <w:rsid w:val="000D0665"/>
    <w:rsid w:val="000D07A7"/>
    <w:rsid w:val="000D0A93"/>
    <w:rsid w:val="000D0FEC"/>
    <w:rsid w:val="000D1521"/>
    <w:rsid w:val="000D1AE9"/>
    <w:rsid w:val="000D2208"/>
    <w:rsid w:val="000D2D39"/>
    <w:rsid w:val="000D3043"/>
    <w:rsid w:val="000D3049"/>
    <w:rsid w:val="000D30F8"/>
    <w:rsid w:val="000D3412"/>
    <w:rsid w:val="000D359D"/>
    <w:rsid w:val="000D36B9"/>
    <w:rsid w:val="000D450B"/>
    <w:rsid w:val="000D4AD2"/>
    <w:rsid w:val="000D4ADA"/>
    <w:rsid w:val="000D4EF9"/>
    <w:rsid w:val="000D50D9"/>
    <w:rsid w:val="000D5261"/>
    <w:rsid w:val="000D5679"/>
    <w:rsid w:val="000D57F3"/>
    <w:rsid w:val="000D58EC"/>
    <w:rsid w:val="000D5BE4"/>
    <w:rsid w:val="000D5D51"/>
    <w:rsid w:val="000D5FCD"/>
    <w:rsid w:val="000D64F8"/>
    <w:rsid w:val="000D653C"/>
    <w:rsid w:val="000D6F0F"/>
    <w:rsid w:val="000D6F97"/>
    <w:rsid w:val="000D7128"/>
    <w:rsid w:val="000D73E5"/>
    <w:rsid w:val="000D7409"/>
    <w:rsid w:val="000D7491"/>
    <w:rsid w:val="000D7760"/>
    <w:rsid w:val="000D7997"/>
    <w:rsid w:val="000D7CB6"/>
    <w:rsid w:val="000D7F47"/>
    <w:rsid w:val="000E01FC"/>
    <w:rsid w:val="000E0315"/>
    <w:rsid w:val="000E03FF"/>
    <w:rsid w:val="000E04C5"/>
    <w:rsid w:val="000E04D5"/>
    <w:rsid w:val="000E04F1"/>
    <w:rsid w:val="000E0980"/>
    <w:rsid w:val="000E0A6F"/>
    <w:rsid w:val="000E0D71"/>
    <w:rsid w:val="000E0E63"/>
    <w:rsid w:val="000E1002"/>
    <w:rsid w:val="000E1015"/>
    <w:rsid w:val="000E14D4"/>
    <w:rsid w:val="000E160F"/>
    <w:rsid w:val="000E1944"/>
    <w:rsid w:val="000E1AB6"/>
    <w:rsid w:val="000E1D45"/>
    <w:rsid w:val="000E23E7"/>
    <w:rsid w:val="000E24EB"/>
    <w:rsid w:val="000E2517"/>
    <w:rsid w:val="000E264E"/>
    <w:rsid w:val="000E2AEB"/>
    <w:rsid w:val="000E2EF5"/>
    <w:rsid w:val="000E3052"/>
    <w:rsid w:val="000E3292"/>
    <w:rsid w:val="000E347D"/>
    <w:rsid w:val="000E43DA"/>
    <w:rsid w:val="000E44CB"/>
    <w:rsid w:val="000E4B87"/>
    <w:rsid w:val="000E4CA2"/>
    <w:rsid w:val="000E4D0E"/>
    <w:rsid w:val="000E4DA1"/>
    <w:rsid w:val="000E4FE3"/>
    <w:rsid w:val="000E5124"/>
    <w:rsid w:val="000E512B"/>
    <w:rsid w:val="000E5285"/>
    <w:rsid w:val="000E58A2"/>
    <w:rsid w:val="000E58AB"/>
    <w:rsid w:val="000E58F2"/>
    <w:rsid w:val="000E600C"/>
    <w:rsid w:val="000E6590"/>
    <w:rsid w:val="000E66BB"/>
    <w:rsid w:val="000E6F26"/>
    <w:rsid w:val="000E7654"/>
    <w:rsid w:val="000E76B4"/>
    <w:rsid w:val="000E7DA6"/>
    <w:rsid w:val="000E7DB6"/>
    <w:rsid w:val="000E7F62"/>
    <w:rsid w:val="000E7FDC"/>
    <w:rsid w:val="000F000D"/>
    <w:rsid w:val="000F00BD"/>
    <w:rsid w:val="000F0380"/>
    <w:rsid w:val="000F0AE7"/>
    <w:rsid w:val="000F0C43"/>
    <w:rsid w:val="000F0CE1"/>
    <w:rsid w:val="000F0DFF"/>
    <w:rsid w:val="000F0F77"/>
    <w:rsid w:val="000F118D"/>
    <w:rsid w:val="000F123C"/>
    <w:rsid w:val="000F1AAF"/>
    <w:rsid w:val="000F1ACC"/>
    <w:rsid w:val="000F1F4D"/>
    <w:rsid w:val="000F1FC4"/>
    <w:rsid w:val="000F1FF6"/>
    <w:rsid w:val="000F2047"/>
    <w:rsid w:val="000F220D"/>
    <w:rsid w:val="000F222A"/>
    <w:rsid w:val="000F236D"/>
    <w:rsid w:val="000F25F3"/>
    <w:rsid w:val="000F26CF"/>
    <w:rsid w:val="000F282B"/>
    <w:rsid w:val="000F2AA1"/>
    <w:rsid w:val="000F2C5B"/>
    <w:rsid w:val="000F2D2D"/>
    <w:rsid w:val="000F35FF"/>
    <w:rsid w:val="000F363D"/>
    <w:rsid w:val="000F365B"/>
    <w:rsid w:val="000F3E8D"/>
    <w:rsid w:val="000F4139"/>
    <w:rsid w:val="000F42C7"/>
    <w:rsid w:val="000F44EA"/>
    <w:rsid w:val="000F4748"/>
    <w:rsid w:val="000F5158"/>
    <w:rsid w:val="000F51E3"/>
    <w:rsid w:val="000F55DF"/>
    <w:rsid w:val="000F59D6"/>
    <w:rsid w:val="000F5C29"/>
    <w:rsid w:val="000F5D08"/>
    <w:rsid w:val="000F5D75"/>
    <w:rsid w:val="000F5E6E"/>
    <w:rsid w:val="000F5F1B"/>
    <w:rsid w:val="000F603F"/>
    <w:rsid w:val="000F61C7"/>
    <w:rsid w:val="000F63D8"/>
    <w:rsid w:val="000F6569"/>
    <w:rsid w:val="000F66DA"/>
    <w:rsid w:val="000F68A2"/>
    <w:rsid w:val="000F6F0E"/>
    <w:rsid w:val="000F6FC5"/>
    <w:rsid w:val="000F6FD6"/>
    <w:rsid w:val="000F704F"/>
    <w:rsid w:val="000F7057"/>
    <w:rsid w:val="000F742E"/>
    <w:rsid w:val="000F75DB"/>
    <w:rsid w:val="000F765E"/>
    <w:rsid w:val="000F76EF"/>
    <w:rsid w:val="000F7936"/>
    <w:rsid w:val="000F7942"/>
    <w:rsid w:val="000F797B"/>
    <w:rsid w:val="00100A50"/>
    <w:rsid w:val="00100FF0"/>
    <w:rsid w:val="00101254"/>
    <w:rsid w:val="00101280"/>
    <w:rsid w:val="00101284"/>
    <w:rsid w:val="00101930"/>
    <w:rsid w:val="00101DE4"/>
    <w:rsid w:val="001020C0"/>
    <w:rsid w:val="0010214D"/>
    <w:rsid w:val="001025C7"/>
    <w:rsid w:val="001025FD"/>
    <w:rsid w:val="001027AE"/>
    <w:rsid w:val="00102894"/>
    <w:rsid w:val="001029AD"/>
    <w:rsid w:val="00102B1A"/>
    <w:rsid w:val="00102C84"/>
    <w:rsid w:val="00102CEA"/>
    <w:rsid w:val="00102D6F"/>
    <w:rsid w:val="00102E1A"/>
    <w:rsid w:val="00102E55"/>
    <w:rsid w:val="00102F8A"/>
    <w:rsid w:val="00103145"/>
    <w:rsid w:val="0010322D"/>
    <w:rsid w:val="001035DD"/>
    <w:rsid w:val="001037C4"/>
    <w:rsid w:val="001038A1"/>
    <w:rsid w:val="00103A03"/>
    <w:rsid w:val="0010416C"/>
    <w:rsid w:val="00104455"/>
    <w:rsid w:val="00104A83"/>
    <w:rsid w:val="00104BD7"/>
    <w:rsid w:val="00104C21"/>
    <w:rsid w:val="001050AC"/>
    <w:rsid w:val="00105570"/>
    <w:rsid w:val="00105618"/>
    <w:rsid w:val="0010581C"/>
    <w:rsid w:val="001058AB"/>
    <w:rsid w:val="0010628A"/>
    <w:rsid w:val="00106364"/>
    <w:rsid w:val="00106589"/>
    <w:rsid w:val="001067C3"/>
    <w:rsid w:val="00106A32"/>
    <w:rsid w:val="00106A60"/>
    <w:rsid w:val="00106B36"/>
    <w:rsid w:val="0010739C"/>
    <w:rsid w:val="0010749F"/>
    <w:rsid w:val="00107891"/>
    <w:rsid w:val="00107ABF"/>
    <w:rsid w:val="001102B4"/>
    <w:rsid w:val="001103A3"/>
    <w:rsid w:val="001103C6"/>
    <w:rsid w:val="0011055F"/>
    <w:rsid w:val="00110929"/>
    <w:rsid w:val="00110D7C"/>
    <w:rsid w:val="00110FB7"/>
    <w:rsid w:val="00111038"/>
    <w:rsid w:val="001111DC"/>
    <w:rsid w:val="001113AF"/>
    <w:rsid w:val="00111509"/>
    <w:rsid w:val="0011189F"/>
    <w:rsid w:val="001118C9"/>
    <w:rsid w:val="00111F06"/>
    <w:rsid w:val="0011207B"/>
    <w:rsid w:val="00112208"/>
    <w:rsid w:val="0011226F"/>
    <w:rsid w:val="001122F3"/>
    <w:rsid w:val="001126A1"/>
    <w:rsid w:val="00112CA5"/>
    <w:rsid w:val="00113123"/>
    <w:rsid w:val="00113217"/>
    <w:rsid w:val="00113320"/>
    <w:rsid w:val="0011335B"/>
    <w:rsid w:val="0011394A"/>
    <w:rsid w:val="00113C88"/>
    <w:rsid w:val="00114047"/>
    <w:rsid w:val="001140B9"/>
    <w:rsid w:val="00114154"/>
    <w:rsid w:val="00114A92"/>
    <w:rsid w:val="00114D52"/>
    <w:rsid w:val="00114EA9"/>
    <w:rsid w:val="00115245"/>
    <w:rsid w:val="001154DC"/>
    <w:rsid w:val="001157C7"/>
    <w:rsid w:val="00115AA0"/>
    <w:rsid w:val="00115B50"/>
    <w:rsid w:val="00115CDF"/>
    <w:rsid w:val="00115E0A"/>
    <w:rsid w:val="0011603B"/>
    <w:rsid w:val="001162D0"/>
    <w:rsid w:val="00116906"/>
    <w:rsid w:val="00116A28"/>
    <w:rsid w:val="00116B62"/>
    <w:rsid w:val="00117016"/>
    <w:rsid w:val="00117338"/>
    <w:rsid w:val="00117370"/>
    <w:rsid w:val="0011743B"/>
    <w:rsid w:val="00117492"/>
    <w:rsid w:val="0011764B"/>
    <w:rsid w:val="00117678"/>
    <w:rsid w:val="001176FA"/>
    <w:rsid w:val="0011783C"/>
    <w:rsid w:val="001178BB"/>
    <w:rsid w:val="00117ABF"/>
    <w:rsid w:val="00117C5C"/>
    <w:rsid w:val="00117CA0"/>
    <w:rsid w:val="00120270"/>
    <w:rsid w:val="001202DD"/>
    <w:rsid w:val="001203E1"/>
    <w:rsid w:val="00120641"/>
    <w:rsid w:val="00120DD9"/>
    <w:rsid w:val="00120F36"/>
    <w:rsid w:val="0012120E"/>
    <w:rsid w:val="00121395"/>
    <w:rsid w:val="00121985"/>
    <w:rsid w:val="00122046"/>
    <w:rsid w:val="0012227A"/>
    <w:rsid w:val="00122418"/>
    <w:rsid w:val="00122495"/>
    <w:rsid w:val="001224B8"/>
    <w:rsid w:val="001224EB"/>
    <w:rsid w:val="001229DA"/>
    <w:rsid w:val="00122EA8"/>
    <w:rsid w:val="00122F2F"/>
    <w:rsid w:val="001233D7"/>
    <w:rsid w:val="00123DEA"/>
    <w:rsid w:val="0012400B"/>
    <w:rsid w:val="00124089"/>
    <w:rsid w:val="00124197"/>
    <w:rsid w:val="001245E7"/>
    <w:rsid w:val="00124660"/>
    <w:rsid w:val="00124FB7"/>
    <w:rsid w:val="00125020"/>
    <w:rsid w:val="00125292"/>
    <w:rsid w:val="00125326"/>
    <w:rsid w:val="00125728"/>
    <w:rsid w:val="00125A00"/>
    <w:rsid w:val="00125A57"/>
    <w:rsid w:val="00125B65"/>
    <w:rsid w:val="00125D61"/>
    <w:rsid w:val="00125ECD"/>
    <w:rsid w:val="001262D4"/>
    <w:rsid w:val="0012679C"/>
    <w:rsid w:val="00127016"/>
    <w:rsid w:val="00127055"/>
    <w:rsid w:val="001270B3"/>
    <w:rsid w:val="001270BB"/>
    <w:rsid w:val="00127258"/>
    <w:rsid w:val="001272E9"/>
    <w:rsid w:val="00127335"/>
    <w:rsid w:val="001278A2"/>
    <w:rsid w:val="00127AE7"/>
    <w:rsid w:val="00127CC3"/>
    <w:rsid w:val="00127FF5"/>
    <w:rsid w:val="001300D6"/>
    <w:rsid w:val="00130175"/>
    <w:rsid w:val="001304A2"/>
    <w:rsid w:val="00130E92"/>
    <w:rsid w:val="00130EE3"/>
    <w:rsid w:val="00130EEE"/>
    <w:rsid w:val="00130F87"/>
    <w:rsid w:val="0013100E"/>
    <w:rsid w:val="0013103C"/>
    <w:rsid w:val="001311AB"/>
    <w:rsid w:val="001313D8"/>
    <w:rsid w:val="00131441"/>
    <w:rsid w:val="00131647"/>
    <w:rsid w:val="00131AD4"/>
    <w:rsid w:val="00131D4F"/>
    <w:rsid w:val="00132371"/>
    <w:rsid w:val="00132696"/>
    <w:rsid w:val="00132777"/>
    <w:rsid w:val="0013282E"/>
    <w:rsid w:val="001329AC"/>
    <w:rsid w:val="00132A51"/>
    <w:rsid w:val="00132BDF"/>
    <w:rsid w:val="00132DFE"/>
    <w:rsid w:val="0013327B"/>
    <w:rsid w:val="0013351E"/>
    <w:rsid w:val="00133521"/>
    <w:rsid w:val="001336B3"/>
    <w:rsid w:val="00133782"/>
    <w:rsid w:val="0013381B"/>
    <w:rsid w:val="00133DF4"/>
    <w:rsid w:val="00133E2C"/>
    <w:rsid w:val="001341F3"/>
    <w:rsid w:val="0013491F"/>
    <w:rsid w:val="00134B4C"/>
    <w:rsid w:val="00134DB5"/>
    <w:rsid w:val="00134E89"/>
    <w:rsid w:val="00134F0E"/>
    <w:rsid w:val="0013510D"/>
    <w:rsid w:val="001351BB"/>
    <w:rsid w:val="0013533B"/>
    <w:rsid w:val="001353A3"/>
    <w:rsid w:val="00135750"/>
    <w:rsid w:val="00135D84"/>
    <w:rsid w:val="00135EF1"/>
    <w:rsid w:val="00136060"/>
    <w:rsid w:val="00136090"/>
    <w:rsid w:val="00136585"/>
    <w:rsid w:val="001367AD"/>
    <w:rsid w:val="00136A57"/>
    <w:rsid w:val="00136BE6"/>
    <w:rsid w:val="00136CD7"/>
    <w:rsid w:val="00136F72"/>
    <w:rsid w:val="001376C7"/>
    <w:rsid w:val="0013780F"/>
    <w:rsid w:val="001378B0"/>
    <w:rsid w:val="00137AB0"/>
    <w:rsid w:val="001400D1"/>
    <w:rsid w:val="001403E3"/>
    <w:rsid w:val="00140769"/>
    <w:rsid w:val="00140B01"/>
    <w:rsid w:val="0014123D"/>
    <w:rsid w:val="00141281"/>
    <w:rsid w:val="00141403"/>
    <w:rsid w:val="00141617"/>
    <w:rsid w:val="00141885"/>
    <w:rsid w:val="00141909"/>
    <w:rsid w:val="001422D4"/>
    <w:rsid w:val="0014247E"/>
    <w:rsid w:val="001426B9"/>
    <w:rsid w:val="001426C3"/>
    <w:rsid w:val="001426E7"/>
    <w:rsid w:val="00142A14"/>
    <w:rsid w:val="00142B03"/>
    <w:rsid w:val="00142C71"/>
    <w:rsid w:val="00142C9A"/>
    <w:rsid w:val="001431A0"/>
    <w:rsid w:val="0014324A"/>
    <w:rsid w:val="00143C31"/>
    <w:rsid w:val="00143D91"/>
    <w:rsid w:val="00143F10"/>
    <w:rsid w:val="00143FA1"/>
    <w:rsid w:val="0014408C"/>
    <w:rsid w:val="0014410D"/>
    <w:rsid w:val="0014416F"/>
    <w:rsid w:val="00144191"/>
    <w:rsid w:val="001443F1"/>
    <w:rsid w:val="001444BD"/>
    <w:rsid w:val="00144BC5"/>
    <w:rsid w:val="00144CA2"/>
    <w:rsid w:val="00144CC7"/>
    <w:rsid w:val="00144FF6"/>
    <w:rsid w:val="0014503E"/>
    <w:rsid w:val="0014551B"/>
    <w:rsid w:val="00145861"/>
    <w:rsid w:val="001458C9"/>
    <w:rsid w:val="00145D85"/>
    <w:rsid w:val="00145FE3"/>
    <w:rsid w:val="00146117"/>
    <w:rsid w:val="00146210"/>
    <w:rsid w:val="00146479"/>
    <w:rsid w:val="001465EF"/>
    <w:rsid w:val="0014663A"/>
    <w:rsid w:val="00146C4F"/>
    <w:rsid w:val="00146F14"/>
    <w:rsid w:val="00146F2E"/>
    <w:rsid w:val="001471DE"/>
    <w:rsid w:val="00147625"/>
    <w:rsid w:val="001478CA"/>
    <w:rsid w:val="00147B1D"/>
    <w:rsid w:val="00147BA5"/>
    <w:rsid w:val="00147E06"/>
    <w:rsid w:val="00150132"/>
    <w:rsid w:val="00150363"/>
    <w:rsid w:val="0015036D"/>
    <w:rsid w:val="001503FB"/>
    <w:rsid w:val="00150483"/>
    <w:rsid w:val="001508AA"/>
    <w:rsid w:val="001508CC"/>
    <w:rsid w:val="00150ABA"/>
    <w:rsid w:val="00150FB2"/>
    <w:rsid w:val="00151178"/>
    <w:rsid w:val="00151198"/>
    <w:rsid w:val="00151644"/>
    <w:rsid w:val="00151723"/>
    <w:rsid w:val="00151CA9"/>
    <w:rsid w:val="00151F25"/>
    <w:rsid w:val="00151F2E"/>
    <w:rsid w:val="00151FB7"/>
    <w:rsid w:val="0015226B"/>
    <w:rsid w:val="00152274"/>
    <w:rsid w:val="00152BAA"/>
    <w:rsid w:val="00152C1B"/>
    <w:rsid w:val="00152CDD"/>
    <w:rsid w:val="00153357"/>
    <w:rsid w:val="00153418"/>
    <w:rsid w:val="001535CF"/>
    <w:rsid w:val="0015377B"/>
    <w:rsid w:val="00153BAC"/>
    <w:rsid w:val="00153E8C"/>
    <w:rsid w:val="00154047"/>
    <w:rsid w:val="00154705"/>
    <w:rsid w:val="001549EE"/>
    <w:rsid w:val="00154F18"/>
    <w:rsid w:val="00154F56"/>
    <w:rsid w:val="0015539D"/>
    <w:rsid w:val="00155445"/>
    <w:rsid w:val="00155746"/>
    <w:rsid w:val="0015616A"/>
    <w:rsid w:val="00156206"/>
    <w:rsid w:val="001562A3"/>
    <w:rsid w:val="00156346"/>
    <w:rsid w:val="001563CC"/>
    <w:rsid w:val="00156A40"/>
    <w:rsid w:val="001572EF"/>
    <w:rsid w:val="00157642"/>
    <w:rsid w:val="00157761"/>
    <w:rsid w:val="001578E7"/>
    <w:rsid w:val="00157A04"/>
    <w:rsid w:val="00157AFD"/>
    <w:rsid w:val="00157C3E"/>
    <w:rsid w:val="00160651"/>
    <w:rsid w:val="00160D4E"/>
    <w:rsid w:val="001614E8"/>
    <w:rsid w:val="00161AEA"/>
    <w:rsid w:val="00161C3D"/>
    <w:rsid w:val="00161DBB"/>
    <w:rsid w:val="0016245A"/>
    <w:rsid w:val="00162651"/>
    <w:rsid w:val="00162BB8"/>
    <w:rsid w:val="00162C6F"/>
    <w:rsid w:val="00162CC2"/>
    <w:rsid w:val="00162F2F"/>
    <w:rsid w:val="00162F3B"/>
    <w:rsid w:val="00163267"/>
    <w:rsid w:val="001633FF"/>
    <w:rsid w:val="00163435"/>
    <w:rsid w:val="0016364A"/>
    <w:rsid w:val="00163674"/>
    <w:rsid w:val="001637D2"/>
    <w:rsid w:val="00164147"/>
    <w:rsid w:val="001641D9"/>
    <w:rsid w:val="00164432"/>
    <w:rsid w:val="0016467C"/>
    <w:rsid w:val="00164ABB"/>
    <w:rsid w:val="00164B41"/>
    <w:rsid w:val="00164DEB"/>
    <w:rsid w:val="00164E2B"/>
    <w:rsid w:val="00164E57"/>
    <w:rsid w:val="001651CE"/>
    <w:rsid w:val="001651D8"/>
    <w:rsid w:val="00165205"/>
    <w:rsid w:val="00165688"/>
    <w:rsid w:val="0016593C"/>
    <w:rsid w:val="001659DE"/>
    <w:rsid w:val="00165BF5"/>
    <w:rsid w:val="00165CB9"/>
    <w:rsid w:val="00165CCB"/>
    <w:rsid w:val="00165CD8"/>
    <w:rsid w:val="00165F61"/>
    <w:rsid w:val="00166374"/>
    <w:rsid w:val="001664CD"/>
    <w:rsid w:val="001664F3"/>
    <w:rsid w:val="0016650A"/>
    <w:rsid w:val="00166961"/>
    <w:rsid w:val="00166C88"/>
    <w:rsid w:val="001677FE"/>
    <w:rsid w:val="00167A4B"/>
    <w:rsid w:val="00167ABA"/>
    <w:rsid w:val="00167CA6"/>
    <w:rsid w:val="00167EB5"/>
    <w:rsid w:val="00170168"/>
    <w:rsid w:val="001701E3"/>
    <w:rsid w:val="001701F8"/>
    <w:rsid w:val="00170241"/>
    <w:rsid w:val="0017025F"/>
    <w:rsid w:val="001702A4"/>
    <w:rsid w:val="001703C6"/>
    <w:rsid w:val="00170524"/>
    <w:rsid w:val="001707EE"/>
    <w:rsid w:val="00170EF3"/>
    <w:rsid w:val="0017164E"/>
    <w:rsid w:val="00171755"/>
    <w:rsid w:val="00171EF8"/>
    <w:rsid w:val="00172896"/>
    <w:rsid w:val="00172C46"/>
    <w:rsid w:val="00172CF4"/>
    <w:rsid w:val="001730A5"/>
    <w:rsid w:val="001731C0"/>
    <w:rsid w:val="00173445"/>
    <w:rsid w:val="0017348D"/>
    <w:rsid w:val="00173642"/>
    <w:rsid w:val="00173649"/>
    <w:rsid w:val="00173DCF"/>
    <w:rsid w:val="00174282"/>
    <w:rsid w:val="00174586"/>
    <w:rsid w:val="00174761"/>
    <w:rsid w:val="00174822"/>
    <w:rsid w:val="00174838"/>
    <w:rsid w:val="00174A96"/>
    <w:rsid w:val="00174AD5"/>
    <w:rsid w:val="00174BA5"/>
    <w:rsid w:val="00174C41"/>
    <w:rsid w:val="00174CD0"/>
    <w:rsid w:val="00174E42"/>
    <w:rsid w:val="00174E83"/>
    <w:rsid w:val="001751AC"/>
    <w:rsid w:val="001751F4"/>
    <w:rsid w:val="0017549F"/>
    <w:rsid w:val="001756D8"/>
    <w:rsid w:val="00175B62"/>
    <w:rsid w:val="00175D76"/>
    <w:rsid w:val="00176575"/>
    <w:rsid w:val="001765BF"/>
    <w:rsid w:val="0017664E"/>
    <w:rsid w:val="001767C0"/>
    <w:rsid w:val="0017686C"/>
    <w:rsid w:val="00176AC6"/>
    <w:rsid w:val="00176C29"/>
    <w:rsid w:val="00176C78"/>
    <w:rsid w:val="00176CC3"/>
    <w:rsid w:val="00176DD9"/>
    <w:rsid w:val="00176E69"/>
    <w:rsid w:val="0017719B"/>
    <w:rsid w:val="00177597"/>
    <w:rsid w:val="00177B40"/>
    <w:rsid w:val="001800B0"/>
    <w:rsid w:val="001803F3"/>
    <w:rsid w:val="001809F0"/>
    <w:rsid w:val="00180B2E"/>
    <w:rsid w:val="00180CF6"/>
    <w:rsid w:val="00180DB7"/>
    <w:rsid w:val="0018139F"/>
    <w:rsid w:val="0018155B"/>
    <w:rsid w:val="00181715"/>
    <w:rsid w:val="00181C64"/>
    <w:rsid w:val="00181F45"/>
    <w:rsid w:val="00182158"/>
    <w:rsid w:val="001822C5"/>
    <w:rsid w:val="0018286B"/>
    <w:rsid w:val="00182A1B"/>
    <w:rsid w:val="00182B84"/>
    <w:rsid w:val="00182ECA"/>
    <w:rsid w:val="001837B3"/>
    <w:rsid w:val="001838D9"/>
    <w:rsid w:val="00183D2B"/>
    <w:rsid w:val="00184125"/>
    <w:rsid w:val="00184132"/>
    <w:rsid w:val="0018446C"/>
    <w:rsid w:val="001846F0"/>
    <w:rsid w:val="00184D82"/>
    <w:rsid w:val="00184E7A"/>
    <w:rsid w:val="001852FF"/>
    <w:rsid w:val="0018537F"/>
    <w:rsid w:val="00185981"/>
    <w:rsid w:val="00185C6F"/>
    <w:rsid w:val="00185E84"/>
    <w:rsid w:val="00186475"/>
    <w:rsid w:val="00186717"/>
    <w:rsid w:val="00186948"/>
    <w:rsid w:val="0018697F"/>
    <w:rsid w:val="00186C8A"/>
    <w:rsid w:val="00186DA2"/>
    <w:rsid w:val="00187964"/>
    <w:rsid w:val="00187B26"/>
    <w:rsid w:val="00190333"/>
    <w:rsid w:val="001903F8"/>
    <w:rsid w:val="0019046C"/>
    <w:rsid w:val="001904E7"/>
    <w:rsid w:val="00190D51"/>
    <w:rsid w:val="00190F21"/>
    <w:rsid w:val="001911CE"/>
    <w:rsid w:val="00191892"/>
    <w:rsid w:val="0019194F"/>
    <w:rsid w:val="00191B1F"/>
    <w:rsid w:val="001920AF"/>
    <w:rsid w:val="00192550"/>
    <w:rsid w:val="00192EBF"/>
    <w:rsid w:val="00192F4B"/>
    <w:rsid w:val="00193166"/>
    <w:rsid w:val="00193504"/>
    <w:rsid w:val="0019370F"/>
    <w:rsid w:val="00193761"/>
    <w:rsid w:val="00193811"/>
    <w:rsid w:val="00193B80"/>
    <w:rsid w:val="00193BC4"/>
    <w:rsid w:val="00193BFB"/>
    <w:rsid w:val="00193F03"/>
    <w:rsid w:val="00193F29"/>
    <w:rsid w:val="001943DA"/>
    <w:rsid w:val="00194697"/>
    <w:rsid w:val="001946B2"/>
    <w:rsid w:val="001947A4"/>
    <w:rsid w:val="00194E16"/>
    <w:rsid w:val="00195058"/>
    <w:rsid w:val="001950E8"/>
    <w:rsid w:val="00195931"/>
    <w:rsid w:val="00195C46"/>
    <w:rsid w:val="00195CD4"/>
    <w:rsid w:val="0019605D"/>
    <w:rsid w:val="00196738"/>
    <w:rsid w:val="00196747"/>
    <w:rsid w:val="00196CF7"/>
    <w:rsid w:val="00196D9C"/>
    <w:rsid w:val="00196E34"/>
    <w:rsid w:val="00196FEF"/>
    <w:rsid w:val="001973C9"/>
    <w:rsid w:val="001974C5"/>
    <w:rsid w:val="001978A3"/>
    <w:rsid w:val="00197ABC"/>
    <w:rsid w:val="00197DC4"/>
    <w:rsid w:val="001A0360"/>
    <w:rsid w:val="001A06EF"/>
    <w:rsid w:val="001A082F"/>
    <w:rsid w:val="001A087D"/>
    <w:rsid w:val="001A08CA"/>
    <w:rsid w:val="001A090C"/>
    <w:rsid w:val="001A093D"/>
    <w:rsid w:val="001A093F"/>
    <w:rsid w:val="001A0A97"/>
    <w:rsid w:val="001A123D"/>
    <w:rsid w:val="001A1697"/>
    <w:rsid w:val="001A1969"/>
    <w:rsid w:val="001A1B8A"/>
    <w:rsid w:val="001A1D56"/>
    <w:rsid w:val="001A2244"/>
    <w:rsid w:val="001A275B"/>
    <w:rsid w:val="001A2C55"/>
    <w:rsid w:val="001A3062"/>
    <w:rsid w:val="001A33C7"/>
    <w:rsid w:val="001A3715"/>
    <w:rsid w:val="001A3A67"/>
    <w:rsid w:val="001A3C02"/>
    <w:rsid w:val="001A3F69"/>
    <w:rsid w:val="001A3F7D"/>
    <w:rsid w:val="001A4290"/>
    <w:rsid w:val="001A4297"/>
    <w:rsid w:val="001A433E"/>
    <w:rsid w:val="001A4581"/>
    <w:rsid w:val="001A4999"/>
    <w:rsid w:val="001A4A31"/>
    <w:rsid w:val="001A4B82"/>
    <w:rsid w:val="001A4D14"/>
    <w:rsid w:val="001A4DD9"/>
    <w:rsid w:val="001A503E"/>
    <w:rsid w:val="001A518C"/>
    <w:rsid w:val="001A5459"/>
    <w:rsid w:val="001A54E4"/>
    <w:rsid w:val="001A553A"/>
    <w:rsid w:val="001A5F64"/>
    <w:rsid w:val="001A61FB"/>
    <w:rsid w:val="001A62B3"/>
    <w:rsid w:val="001A6381"/>
    <w:rsid w:val="001A66EE"/>
    <w:rsid w:val="001A6A09"/>
    <w:rsid w:val="001A6ABA"/>
    <w:rsid w:val="001A6AC7"/>
    <w:rsid w:val="001A7162"/>
    <w:rsid w:val="001A71E9"/>
    <w:rsid w:val="001A720E"/>
    <w:rsid w:val="001A72B7"/>
    <w:rsid w:val="001A73C9"/>
    <w:rsid w:val="001A7680"/>
    <w:rsid w:val="001A784D"/>
    <w:rsid w:val="001A7A3A"/>
    <w:rsid w:val="001B04E9"/>
    <w:rsid w:val="001B08BC"/>
    <w:rsid w:val="001B1017"/>
    <w:rsid w:val="001B1067"/>
    <w:rsid w:val="001B1098"/>
    <w:rsid w:val="001B13C8"/>
    <w:rsid w:val="001B1444"/>
    <w:rsid w:val="001B1A6E"/>
    <w:rsid w:val="001B1AEE"/>
    <w:rsid w:val="001B1B18"/>
    <w:rsid w:val="001B2106"/>
    <w:rsid w:val="001B23A7"/>
    <w:rsid w:val="001B24C1"/>
    <w:rsid w:val="001B28A1"/>
    <w:rsid w:val="001B2F0A"/>
    <w:rsid w:val="001B30EA"/>
    <w:rsid w:val="001B31C1"/>
    <w:rsid w:val="001B3837"/>
    <w:rsid w:val="001B3CD4"/>
    <w:rsid w:val="001B3F79"/>
    <w:rsid w:val="001B3FE1"/>
    <w:rsid w:val="001B4216"/>
    <w:rsid w:val="001B46D1"/>
    <w:rsid w:val="001B48AF"/>
    <w:rsid w:val="001B48D8"/>
    <w:rsid w:val="001B4C13"/>
    <w:rsid w:val="001B583D"/>
    <w:rsid w:val="001B5D4E"/>
    <w:rsid w:val="001B5E25"/>
    <w:rsid w:val="001B6010"/>
    <w:rsid w:val="001B635C"/>
    <w:rsid w:val="001B6522"/>
    <w:rsid w:val="001B6603"/>
    <w:rsid w:val="001B6713"/>
    <w:rsid w:val="001B6851"/>
    <w:rsid w:val="001B6AEF"/>
    <w:rsid w:val="001B6B1A"/>
    <w:rsid w:val="001B6DC8"/>
    <w:rsid w:val="001B71A1"/>
    <w:rsid w:val="001B7295"/>
    <w:rsid w:val="001B7814"/>
    <w:rsid w:val="001B7DEA"/>
    <w:rsid w:val="001B7E40"/>
    <w:rsid w:val="001C00EA"/>
    <w:rsid w:val="001C025D"/>
    <w:rsid w:val="001C0514"/>
    <w:rsid w:val="001C0820"/>
    <w:rsid w:val="001C10A3"/>
    <w:rsid w:val="001C1140"/>
    <w:rsid w:val="001C14F1"/>
    <w:rsid w:val="001C189C"/>
    <w:rsid w:val="001C1E44"/>
    <w:rsid w:val="001C201B"/>
    <w:rsid w:val="001C22A9"/>
    <w:rsid w:val="001C2401"/>
    <w:rsid w:val="001C2585"/>
    <w:rsid w:val="001C262F"/>
    <w:rsid w:val="001C2710"/>
    <w:rsid w:val="001C2B62"/>
    <w:rsid w:val="001C2BE9"/>
    <w:rsid w:val="001C2CA6"/>
    <w:rsid w:val="001C2CCE"/>
    <w:rsid w:val="001C3053"/>
    <w:rsid w:val="001C3412"/>
    <w:rsid w:val="001C3979"/>
    <w:rsid w:val="001C3BCF"/>
    <w:rsid w:val="001C3C16"/>
    <w:rsid w:val="001C4BCD"/>
    <w:rsid w:val="001C4FFE"/>
    <w:rsid w:val="001C5A05"/>
    <w:rsid w:val="001C5A8C"/>
    <w:rsid w:val="001C5AD3"/>
    <w:rsid w:val="001C5BAB"/>
    <w:rsid w:val="001C5D59"/>
    <w:rsid w:val="001C5FB9"/>
    <w:rsid w:val="001C6797"/>
    <w:rsid w:val="001C683D"/>
    <w:rsid w:val="001C6C08"/>
    <w:rsid w:val="001C6F92"/>
    <w:rsid w:val="001C712A"/>
    <w:rsid w:val="001C72C7"/>
    <w:rsid w:val="001C73F2"/>
    <w:rsid w:val="001C745B"/>
    <w:rsid w:val="001C7471"/>
    <w:rsid w:val="001C7AEA"/>
    <w:rsid w:val="001C7B8A"/>
    <w:rsid w:val="001C7BC1"/>
    <w:rsid w:val="001C7C14"/>
    <w:rsid w:val="001C7D7A"/>
    <w:rsid w:val="001D027C"/>
    <w:rsid w:val="001D0425"/>
    <w:rsid w:val="001D04EC"/>
    <w:rsid w:val="001D0722"/>
    <w:rsid w:val="001D088E"/>
    <w:rsid w:val="001D0FA8"/>
    <w:rsid w:val="001D1165"/>
    <w:rsid w:val="001D13F0"/>
    <w:rsid w:val="001D1903"/>
    <w:rsid w:val="001D1BE7"/>
    <w:rsid w:val="001D20CA"/>
    <w:rsid w:val="001D2195"/>
    <w:rsid w:val="001D220C"/>
    <w:rsid w:val="001D265B"/>
    <w:rsid w:val="001D274E"/>
    <w:rsid w:val="001D2BCE"/>
    <w:rsid w:val="001D2CA1"/>
    <w:rsid w:val="001D2CDE"/>
    <w:rsid w:val="001D357B"/>
    <w:rsid w:val="001D3634"/>
    <w:rsid w:val="001D387C"/>
    <w:rsid w:val="001D3ACA"/>
    <w:rsid w:val="001D3B0B"/>
    <w:rsid w:val="001D3E11"/>
    <w:rsid w:val="001D3FD1"/>
    <w:rsid w:val="001D400E"/>
    <w:rsid w:val="001D41B4"/>
    <w:rsid w:val="001D43E3"/>
    <w:rsid w:val="001D46B1"/>
    <w:rsid w:val="001D4774"/>
    <w:rsid w:val="001D49E9"/>
    <w:rsid w:val="001D4BFE"/>
    <w:rsid w:val="001D4C87"/>
    <w:rsid w:val="001D5216"/>
    <w:rsid w:val="001D5433"/>
    <w:rsid w:val="001D54D2"/>
    <w:rsid w:val="001D57C8"/>
    <w:rsid w:val="001D57F8"/>
    <w:rsid w:val="001D5B20"/>
    <w:rsid w:val="001D5E71"/>
    <w:rsid w:val="001D5FA1"/>
    <w:rsid w:val="001D6283"/>
    <w:rsid w:val="001D6519"/>
    <w:rsid w:val="001D667E"/>
    <w:rsid w:val="001D66F4"/>
    <w:rsid w:val="001D6884"/>
    <w:rsid w:val="001D6B9F"/>
    <w:rsid w:val="001D6E15"/>
    <w:rsid w:val="001D70AC"/>
    <w:rsid w:val="001D7106"/>
    <w:rsid w:val="001D7469"/>
    <w:rsid w:val="001D78F4"/>
    <w:rsid w:val="001D79D8"/>
    <w:rsid w:val="001E0175"/>
    <w:rsid w:val="001E0323"/>
    <w:rsid w:val="001E0476"/>
    <w:rsid w:val="001E0806"/>
    <w:rsid w:val="001E09CE"/>
    <w:rsid w:val="001E0AB0"/>
    <w:rsid w:val="001E0D49"/>
    <w:rsid w:val="001E1171"/>
    <w:rsid w:val="001E11B7"/>
    <w:rsid w:val="001E135E"/>
    <w:rsid w:val="001E15E1"/>
    <w:rsid w:val="001E1903"/>
    <w:rsid w:val="001E1972"/>
    <w:rsid w:val="001E19C7"/>
    <w:rsid w:val="001E1C35"/>
    <w:rsid w:val="001E2082"/>
    <w:rsid w:val="001E2228"/>
    <w:rsid w:val="001E2461"/>
    <w:rsid w:val="001E2B86"/>
    <w:rsid w:val="001E2CF4"/>
    <w:rsid w:val="001E32A7"/>
    <w:rsid w:val="001E32F8"/>
    <w:rsid w:val="001E3554"/>
    <w:rsid w:val="001E3D7E"/>
    <w:rsid w:val="001E3EA9"/>
    <w:rsid w:val="001E3F8A"/>
    <w:rsid w:val="001E44AD"/>
    <w:rsid w:val="001E470D"/>
    <w:rsid w:val="001E4766"/>
    <w:rsid w:val="001E497C"/>
    <w:rsid w:val="001E5099"/>
    <w:rsid w:val="001E517D"/>
    <w:rsid w:val="001E524B"/>
    <w:rsid w:val="001E5401"/>
    <w:rsid w:val="001E62F8"/>
    <w:rsid w:val="001E6752"/>
    <w:rsid w:val="001E67F9"/>
    <w:rsid w:val="001E6815"/>
    <w:rsid w:val="001E6835"/>
    <w:rsid w:val="001E6C40"/>
    <w:rsid w:val="001E6E35"/>
    <w:rsid w:val="001E6F4B"/>
    <w:rsid w:val="001E6F53"/>
    <w:rsid w:val="001E74C0"/>
    <w:rsid w:val="001E7760"/>
    <w:rsid w:val="001E77F5"/>
    <w:rsid w:val="001E7AAE"/>
    <w:rsid w:val="001E7ABB"/>
    <w:rsid w:val="001E7BC2"/>
    <w:rsid w:val="001E7C9B"/>
    <w:rsid w:val="001F010C"/>
    <w:rsid w:val="001F033E"/>
    <w:rsid w:val="001F0451"/>
    <w:rsid w:val="001F0487"/>
    <w:rsid w:val="001F0632"/>
    <w:rsid w:val="001F09E1"/>
    <w:rsid w:val="001F0A9F"/>
    <w:rsid w:val="001F0B26"/>
    <w:rsid w:val="001F0B71"/>
    <w:rsid w:val="001F0CE8"/>
    <w:rsid w:val="001F0E5F"/>
    <w:rsid w:val="001F1031"/>
    <w:rsid w:val="001F1381"/>
    <w:rsid w:val="001F18D3"/>
    <w:rsid w:val="001F19D7"/>
    <w:rsid w:val="001F1AB4"/>
    <w:rsid w:val="001F1ADE"/>
    <w:rsid w:val="001F1B1A"/>
    <w:rsid w:val="001F1E61"/>
    <w:rsid w:val="001F242C"/>
    <w:rsid w:val="001F260E"/>
    <w:rsid w:val="001F2634"/>
    <w:rsid w:val="001F2752"/>
    <w:rsid w:val="001F292B"/>
    <w:rsid w:val="001F2DA6"/>
    <w:rsid w:val="001F2F54"/>
    <w:rsid w:val="001F2F9D"/>
    <w:rsid w:val="001F31E7"/>
    <w:rsid w:val="001F31FA"/>
    <w:rsid w:val="001F3880"/>
    <w:rsid w:val="001F3BA1"/>
    <w:rsid w:val="001F4132"/>
    <w:rsid w:val="001F4754"/>
    <w:rsid w:val="001F478F"/>
    <w:rsid w:val="001F4888"/>
    <w:rsid w:val="001F4963"/>
    <w:rsid w:val="001F49DD"/>
    <w:rsid w:val="001F4DF9"/>
    <w:rsid w:val="001F5219"/>
    <w:rsid w:val="001F5685"/>
    <w:rsid w:val="001F5B13"/>
    <w:rsid w:val="001F5D83"/>
    <w:rsid w:val="001F5E8D"/>
    <w:rsid w:val="001F6174"/>
    <w:rsid w:val="001F647A"/>
    <w:rsid w:val="001F6550"/>
    <w:rsid w:val="001F6751"/>
    <w:rsid w:val="001F6B4E"/>
    <w:rsid w:val="001F6EF2"/>
    <w:rsid w:val="001F6FE5"/>
    <w:rsid w:val="001F70E2"/>
    <w:rsid w:val="001F71E1"/>
    <w:rsid w:val="001F74B5"/>
    <w:rsid w:val="001F775E"/>
    <w:rsid w:val="00200383"/>
    <w:rsid w:val="002003D3"/>
    <w:rsid w:val="00200444"/>
    <w:rsid w:val="002007B1"/>
    <w:rsid w:val="00200EB6"/>
    <w:rsid w:val="00200EC9"/>
    <w:rsid w:val="0020153A"/>
    <w:rsid w:val="00201576"/>
    <w:rsid w:val="00201745"/>
    <w:rsid w:val="0020174C"/>
    <w:rsid w:val="00201791"/>
    <w:rsid w:val="002018B9"/>
    <w:rsid w:val="002018DC"/>
    <w:rsid w:val="0020195C"/>
    <w:rsid w:val="00201CD1"/>
    <w:rsid w:val="00201E4E"/>
    <w:rsid w:val="00201FCA"/>
    <w:rsid w:val="0020216E"/>
    <w:rsid w:val="002024A2"/>
    <w:rsid w:val="002026FD"/>
    <w:rsid w:val="00202977"/>
    <w:rsid w:val="002029F4"/>
    <w:rsid w:val="00202CF8"/>
    <w:rsid w:val="00203121"/>
    <w:rsid w:val="002038C6"/>
    <w:rsid w:val="0020397E"/>
    <w:rsid w:val="00203AF0"/>
    <w:rsid w:val="00203E79"/>
    <w:rsid w:val="0020412B"/>
    <w:rsid w:val="002043D4"/>
    <w:rsid w:val="00204551"/>
    <w:rsid w:val="0020455E"/>
    <w:rsid w:val="002047AE"/>
    <w:rsid w:val="0020498D"/>
    <w:rsid w:val="00204A1C"/>
    <w:rsid w:val="00204B83"/>
    <w:rsid w:val="00204FA8"/>
    <w:rsid w:val="002053AE"/>
    <w:rsid w:val="0020540C"/>
    <w:rsid w:val="0020549B"/>
    <w:rsid w:val="002056B2"/>
    <w:rsid w:val="0020585A"/>
    <w:rsid w:val="002058F3"/>
    <w:rsid w:val="002059EE"/>
    <w:rsid w:val="00205A48"/>
    <w:rsid w:val="00205B77"/>
    <w:rsid w:val="00205BD7"/>
    <w:rsid w:val="00205EA6"/>
    <w:rsid w:val="002060E7"/>
    <w:rsid w:val="002065D5"/>
    <w:rsid w:val="0020669F"/>
    <w:rsid w:val="00206759"/>
    <w:rsid w:val="00206899"/>
    <w:rsid w:val="0020691E"/>
    <w:rsid w:val="00206BBE"/>
    <w:rsid w:val="00206C7B"/>
    <w:rsid w:val="00206E9B"/>
    <w:rsid w:val="00207227"/>
    <w:rsid w:val="002072E3"/>
    <w:rsid w:val="00207EAB"/>
    <w:rsid w:val="00210014"/>
    <w:rsid w:val="002103D4"/>
    <w:rsid w:val="00210425"/>
    <w:rsid w:val="00210474"/>
    <w:rsid w:val="002105C4"/>
    <w:rsid w:val="002106A4"/>
    <w:rsid w:val="00210A11"/>
    <w:rsid w:val="00210BC9"/>
    <w:rsid w:val="00210DC7"/>
    <w:rsid w:val="00210E69"/>
    <w:rsid w:val="00210E6B"/>
    <w:rsid w:val="00210F69"/>
    <w:rsid w:val="002111A0"/>
    <w:rsid w:val="002111F9"/>
    <w:rsid w:val="002112C9"/>
    <w:rsid w:val="0021131A"/>
    <w:rsid w:val="0021157A"/>
    <w:rsid w:val="002115E3"/>
    <w:rsid w:val="00211708"/>
    <w:rsid w:val="00211729"/>
    <w:rsid w:val="002119A0"/>
    <w:rsid w:val="00211D17"/>
    <w:rsid w:val="00211DDB"/>
    <w:rsid w:val="0021208A"/>
    <w:rsid w:val="00212125"/>
    <w:rsid w:val="00212510"/>
    <w:rsid w:val="00212613"/>
    <w:rsid w:val="00212869"/>
    <w:rsid w:val="00212B43"/>
    <w:rsid w:val="00213116"/>
    <w:rsid w:val="0021348D"/>
    <w:rsid w:val="002136DD"/>
    <w:rsid w:val="002138FE"/>
    <w:rsid w:val="00213AB9"/>
    <w:rsid w:val="00213DB9"/>
    <w:rsid w:val="00213E44"/>
    <w:rsid w:val="00214142"/>
    <w:rsid w:val="00214527"/>
    <w:rsid w:val="00214586"/>
    <w:rsid w:val="002146BC"/>
    <w:rsid w:val="00214752"/>
    <w:rsid w:val="00214A9F"/>
    <w:rsid w:val="00214D2E"/>
    <w:rsid w:val="00214F9C"/>
    <w:rsid w:val="00214FB6"/>
    <w:rsid w:val="002150AA"/>
    <w:rsid w:val="00215297"/>
    <w:rsid w:val="00215410"/>
    <w:rsid w:val="0021541E"/>
    <w:rsid w:val="0021598A"/>
    <w:rsid w:val="00215FF0"/>
    <w:rsid w:val="00216226"/>
    <w:rsid w:val="00216347"/>
    <w:rsid w:val="00216355"/>
    <w:rsid w:val="00216367"/>
    <w:rsid w:val="0021638D"/>
    <w:rsid w:val="002163C1"/>
    <w:rsid w:val="00216813"/>
    <w:rsid w:val="00216955"/>
    <w:rsid w:val="00216C92"/>
    <w:rsid w:val="00216E5A"/>
    <w:rsid w:val="0021700A"/>
    <w:rsid w:val="0021702D"/>
    <w:rsid w:val="0021719A"/>
    <w:rsid w:val="0021719B"/>
    <w:rsid w:val="002172AB"/>
    <w:rsid w:val="00217404"/>
    <w:rsid w:val="002176FC"/>
    <w:rsid w:val="00217870"/>
    <w:rsid w:val="00217AE2"/>
    <w:rsid w:val="00217E50"/>
    <w:rsid w:val="0022006D"/>
    <w:rsid w:val="002200FF"/>
    <w:rsid w:val="0022032D"/>
    <w:rsid w:val="0022073E"/>
    <w:rsid w:val="002207B2"/>
    <w:rsid w:val="00220957"/>
    <w:rsid w:val="002209C0"/>
    <w:rsid w:val="002209DD"/>
    <w:rsid w:val="00220B65"/>
    <w:rsid w:val="00220BCC"/>
    <w:rsid w:val="00220C28"/>
    <w:rsid w:val="00220EAD"/>
    <w:rsid w:val="00220F93"/>
    <w:rsid w:val="0022102B"/>
    <w:rsid w:val="002211E6"/>
    <w:rsid w:val="00221252"/>
    <w:rsid w:val="00221277"/>
    <w:rsid w:val="002212EA"/>
    <w:rsid w:val="00221608"/>
    <w:rsid w:val="00221711"/>
    <w:rsid w:val="00221845"/>
    <w:rsid w:val="002221D0"/>
    <w:rsid w:val="002223BE"/>
    <w:rsid w:val="002224DC"/>
    <w:rsid w:val="00222573"/>
    <w:rsid w:val="00222821"/>
    <w:rsid w:val="00222CAE"/>
    <w:rsid w:val="00222DA2"/>
    <w:rsid w:val="00222DFB"/>
    <w:rsid w:val="00222FA1"/>
    <w:rsid w:val="00223180"/>
    <w:rsid w:val="00223342"/>
    <w:rsid w:val="002234DD"/>
    <w:rsid w:val="00223BE6"/>
    <w:rsid w:val="00223C59"/>
    <w:rsid w:val="00223E11"/>
    <w:rsid w:val="00224098"/>
    <w:rsid w:val="0022414B"/>
    <w:rsid w:val="0022427E"/>
    <w:rsid w:val="002242C1"/>
    <w:rsid w:val="002248AE"/>
    <w:rsid w:val="00224B1D"/>
    <w:rsid w:val="00224F48"/>
    <w:rsid w:val="00224FE8"/>
    <w:rsid w:val="002255F4"/>
    <w:rsid w:val="002259CB"/>
    <w:rsid w:val="00225A0F"/>
    <w:rsid w:val="00225BE8"/>
    <w:rsid w:val="00225E21"/>
    <w:rsid w:val="00225EBB"/>
    <w:rsid w:val="00225F9C"/>
    <w:rsid w:val="0022606F"/>
    <w:rsid w:val="0022651F"/>
    <w:rsid w:val="00226574"/>
    <w:rsid w:val="00227771"/>
    <w:rsid w:val="00227856"/>
    <w:rsid w:val="00227ACC"/>
    <w:rsid w:val="00227C21"/>
    <w:rsid w:val="00227D43"/>
    <w:rsid w:val="00227D87"/>
    <w:rsid w:val="00230018"/>
    <w:rsid w:val="0023020C"/>
    <w:rsid w:val="00230484"/>
    <w:rsid w:val="00230696"/>
    <w:rsid w:val="00230881"/>
    <w:rsid w:val="0023097F"/>
    <w:rsid w:val="002309F2"/>
    <w:rsid w:val="00230BDE"/>
    <w:rsid w:val="00230ED0"/>
    <w:rsid w:val="00231133"/>
    <w:rsid w:val="00231224"/>
    <w:rsid w:val="002317C2"/>
    <w:rsid w:val="00231A95"/>
    <w:rsid w:val="00231B82"/>
    <w:rsid w:val="00231C67"/>
    <w:rsid w:val="00231E3A"/>
    <w:rsid w:val="0023207F"/>
    <w:rsid w:val="002320E3"/>
    <w:rsid w:val="0023219E"/>
    <w:rsid w:val="0023257A"/>
    <w:rsid w:val="002328D1"/>
    <w:rsid w:val="002330B1"/>
    <w:rsid w:val="0023332F"/>
    <w:rsid w:val="0023337E"/>
    <w:rsid w:val="00233731"/>
    <w:rsid w:val="002339C2"/>
    <w:rsid w:val="00233BB9"/>
    <w:rsid w:val="00233EA7"/>
    <w:rsid w:val="00233EE5"/>
    <w:rsid w:val="00233F34"/>
    <w:rsid w:val="00234205"/>
    <w:rsid w:val="002342CE"/>
    <w:rsid w:val="002344F8"/>
    <w:rsid w:val="00234541"/>
    <w:rsid w:val="002348D0"/>
    <w:rsid w:val="0023511A"/>
    <w:rsid w:val="002351EE"/>
    <w:rsid w:val="00235432"/>
    <w:rsid w:val="002354CD"/>
    <w:rsid w:val="0023569C"/>
    <w:rsid w:val="00235BC1"/>
    <w:rsid w:val="00235C65"/>
    <w:rsid w:val="00235FDB"/>
    <w:rsid w:val="002360DB"/>
    <w:rsid w:val="00236161"/>
    <w:rsid w:val="00236453"/>
    <w:rsid w:val="002367CD"/>
    <w:rsid w:val="00237295"/>
    <w:rsid w:val="002372BD"/>
    <w:rsid w:val="00237486"/>
    <w:rsid w:val="0023766B"/>
    <w:rsid w:val="002376C2"/>
    <w:rsid w:val="00237806"/>
    <w:rsid w:val="002402E2"/>
    <w:rsid w:val="00240501"/>
    <w:rsid w:val="0024053F"/>
    <w:rsid w:val="0024075B"/>
    <w:rsid w:val="00240772"/>
    <w:rsid w:val="002407C4"/>
    <w:rsid w:val="0024095B"/>
    <w:rsid w:val="00240A7B"/>
    <w:rsid w:val="00240CD3"/>
    <w:rsid w:val="00240D23"/>
    <w:rsid w:val="00240DD5"/>
    <w:rsid w:val="00240E4C"/>
    <w:rsid w:val="00240EAD"/>
    <w:rsid w:val="00240F6E"/>
    <w:rsid w:val="00241098"/>
    <w:rsid w:val="002411A7"/>
    <w:rsid w:val="002411E7"/>
    <w:rsid w:val="00241553"/>
    <w:rsid w:val="00241641"/>
    <w:rsid w:val="0024179B"/>
    <w:rsid w:val="00241C61"/>
    <w:rsid w:val="0024232A"/>
    <w:rsid w:val="00242580"/>
    <w:rsid w:val="00242826"/>
    <w:rsid w:val="00242839"/>
    <w:rsid w:val="00242C25"/>
    <w:rsid w:val="00242C9C"/>
    <w:rsid w:val="00242FE9"/>
    <w:rsid w:val="0024301F"/>
    <w:rsid w:val="00243474"/>
    <w:rsid w:val="00243583"/>
    <w:rsid w:val="00243F73"/>
    <w:rsid w:val="0024405C"/>
    <w:rsid w:val="002440EF"/>
    <w:rsid w:val="002441FD"/>
    <w:rsid w:val="002442DB"/>
    <w:rsid w:val="00244C60"/>
    <w:rsid w:val="00244ECF"/>
    <w:rsid w:val="00245386"/>
    <w:rsid w:val="002455CB"/>
    <w:rsid w:val="002456C4"/>
    <w:rsid w:val="002456C5"/>
    <w:rsid w:val="002457C5"/>
    <w:rsid w:val="00245AE9"/>
    <w:rsid w:val="00245B80"/>
    <w:rsid w:val="00245DBE"/>
    <w:rsid w:val="00245E32"/>
    <w:rsid w:val="00245F20"/>
    <w:rsid w:val="00245FF6"/>
    <w:rsid w:val="002460AF"/>
    <w:rsid w:val="002466A9"/>
    <w:rsid w:val="00246731"/>
    <w:rsid w:val="002468E0"/>
    <w:rsid w:val="00246A02"/>
    <w:rsid w:val="00246AC7"/>
    <w:rsid w:val="00246ADB"/>
    <w:rsid w:val="00246B7A"/>
    <w:rsid w:val="00247115"/>
    <w:rsid w:val="00247511"/>
    <w:rsid w:val="0024790E"/>
    <w:rsid w:val="00247964"/>
    <w:rsid w:val="00247B0E"/>
    <w:rsid w:val="00247D88"/>
    <w:rsid w:val="00247E17"/>
    <w:rsid w:val="00247FC5"/>
    <w:rsid w:val="0025007F"/>
    <w:rsid w:val="0025059B"/>
    <w:rsid w:val="002507FB"/>
    <w:rsid w:val="002509BB"/>
    <w:rsid w:val="00250C55"/>
    <w:rsid w:val="00251024"/>
    <w:rsid w:val="002512A7"/>
    <w:rsid w:val="0025144A"/>
    <w:rsid w:val="00251610"/>
    <w:rsid w:val="002516FC"/>
    <w:rsid w:val="002517FB"/>
    <w:rsid w:val="002518DF"/>
    <w:rsid w:val="00251998"/>
    <w:rsid w:val="00251A2E"/>
    <w:rsid w:val="00251C80"/>
    <w:rsid w:val="00251D1E"/>
    <w:rsid w:val="00252080"/>
    <w:rsid w:val="002522BE"/>
    <w:rsid w:val="00252353"/>
    <w:rsid w:val="002524FF"/>
    <w:rsid w:val="002526D0"/>
    <w:rsid w:val="00252996"/>
    <w:rsid w:val="00252DFD"/>
    <w:rsid w:val="002530C9"/>
    <w:rsid w:val="002532D0"/>
    <w:rsid w:val="00253374"/>
    <w:rsid w:val="002538AC"/>
    <w:rsid w:val="002538EC"/>
    <w:rsid w:val="00253A0A"/>
    <w:rsid w:val="00253A82"/>
    <w:rsid w:val="00253B38"/>
    <w:rsid w:val="00253FED"/>
    <w:rsid w:val="00254304"/>
    <w:rsid w:val="00254339"/>
    <w:rsid w:val="00254496"/>
    <w:rsid w:val="002549A9"/>
    <w:rsid w:val="002549D4"/>
    <w:rsid w:val="00254EDF"/>
    <w:rsid w:val="0025528D"/>
    <w:rsid w:val="0025549B"/>
    <w:rsid w:val="002556C4"/>
    <w:rsid w:val="00256501"/>
    <w:rsid w:val="002567E5"/>
    <w:rsid w:val="00256A25"/>
    <w:rsid w:val="00256B85"/>
    <w:rsid w:val="00256BCC"/>
    <w:rsid w:val="0025705F"/>
    <w:rsid w:val="002572EB"/>
    <w:rsid w:val="0025735B"/>
    <w:rsid w:val="00257559"/>
    <w:rsid w:val="0025755A"/>
    <w:rsid w:val="0025776B"/>
    <w:rsid w:val="0025776F"/>
    <w:rsid w:val="0025780C"/>
    <w:rsid w:val="00257959"/>
    <w:rsid w:val="00257CA7"/>
    <w:rsid w:val="00260040"/>
    <w:rsid w:val="00260169"/>
    <w:rsid w:val="002604ED"/>
    <w:rsid w:val="0026057C"/>
    <w:rsid w:val="0026065D"/>
    <w:rsid w:val="002607C6"/>
    <w:rsid w:val="0026090C"/>
    <w:rsid w:val="00260C48"/>
    <w:rsid w:val="00260D39"/>
    <w:rsid w:val="00260F3B"/>
    <w:rsid w:val="00261476"/>
    <w:rsid w:val="00261988"/>
    <w:rsid w:val="00261EB2"/>
    <w:rsid w:val="002621EF"/>
    <w:rsid w:val="002623DB"/>
    <w:rsid w:val="00262748"/>
    <w:rsid w:val="00262A84"/>
    <w:rsid w:val="00262B9E"/>
    <w:rsid w:val="00262BFF"/>
    <w:rsid w:val="00262EF4"/>
    <w:rsid w:val="00263071"/>
    <w:rsid w:val="002630EE"/>
    <w:rsid w:val="0026311B"/>
    <w:rsid w:val="00263145"/>
    <w:rsid w:val="00263371"/>
    <w:rsid w:val="00263629"/>
    <w:rsid w:val="00263A4E"/>
    <w:rsid w:val="00263AF0"/>
    <w:rsid w:val="00263B8B"/>
    <w:rsid w:val="00263D45"/>
    <w:rsid w:val="002641A0"/>
    <w:rsid w:val="0026442B"/>
    <w:rsid w:val="002644E3"/>
    <w:rsid w:val="002645FA"/>
    <w:rsid w:val="002648B0"/>
    <w:rsid w:val="002648DD"/>
    <w:rsid w:val="00264AEB"/>
    <w:rsid w:val="00264B77"/>
    <w:rsid w:val="00264EAA"/>
    <w:rsid w:val="00264EC7"/>
    <w:rsid w:val="00264F70"/>
    <w:rsid w:val="00265855"/>
    <w:rsid w:val="002659AF"/>
    <w:rsid w:val="00265D57"/>
    <w:rsid w:val="00265E68"/>
    <w:rsid w:val="00266863"/>
    <w:rsid w:val="00266878"/>
    <w:rsid w:val="002668F5"/>
    <w:rsid w:val="00266A8D"/>
    <w:rsid w:val="00266CE3"/>
    <w:rsid w:val="00266D5A"/>
    <w:rsid w:val="0026718D"/>
    <w:rsid w:val="002671CD"/>
    <w:rsid w:val="00267220"/>
    <w:rsid w:val="0026745A"/>
    <w:rsid w:val="002675C8"/>
    <w:rsid w:val="0026765E"/>
    <w:rsid w:val="0026784C"/>
    <w:rsid w:val="00267A5D"/>
    <w:rsid w:val="00267CDA"/>
    <w:rsid w:val="0027006C"/>
    <w:rsid w:val="002705DA"/>
    <w:rsid w:val="002708BC"/>
    <w:rsid w:val="00270A3C"/>
    <w:rsid w:val="00271167"/>
    <w:rsid w:val="00271231"/>
    <w:rsid w:val="00271363"/>
    <w:rsid w:val="00271A29"/>
    <w:rsid w:val="0027200B"/>
    <w:rsid w:val="00272297"/>
    <w:rsid w:val="00272524"/>
    <w:rsid w:val="00272574"/>
    <w:rsid w:val="00272859"/>
    <w:rsid w:val="002728AF"/>
    <w:rsid w:val="00272BE0"/>
    <w:rsid w:val="00272C1A"/>
    <w:rsid w:val="002732F6"/>
    <w:rsid w:val="00273A03"/>
    <w:rsid w:val="00273B99"/>
    <w:rsid w:val="00273C12"/>
    <w:rsid w:val="00273F3B"/>
    <w:rsid w:val="002744FD"/>
    <w:rsid w:val="00274745"/>
    <w:rsid w:val="0027487D"/>
    <w:rsid w:val="0027497C"/>
    <w:rsid w:val="00274BDB"/>
    <w:rsid w:val="00274F2A"/>
    <w:rsid w:val="00275303"/>
    <w:rsid w:val="00275384"/>
    <w:rsid w:val="002753FE"/>
    <w:rsid w:val="002757C0"/>
    <w:rsid w:val="0027595F"/>
    <w:rsid w:val="00275991"/>
    <w:rsid w:val="002759B1"/>
    <w:rsid w:val="00275CBB"/>
    <w:rsid w:val="00275F1E"/>
    <w:rsid w:val="00275F21"/>
    <w:rsid w:val="002761A1"/>
    <w:rsid w:val="00276235"/>
    <w:rsid w:val="00276390"/>
    <w:rsid w:val="0027655D"/>
    <w:rsid w:val="00276B7E"/>
    <w:rsid w:val="00277073"/>
    <w:rsid w:val="0027742D"/>
    <w:rsid w:val="00277723"/>
    <w:rsid w:val="002778BE"/>
    <w:rsid w:val="00277977"/>
    <w:rsid w:val="00277E86"/>
    <w:rsid w:val="002805A9"/>
    <w:rsid w:val="00280761"/>
    <w:rsid w:val="0028093D"/>
    <w:rsid w:val="00280A70"/>
    <w:rsid w:val="00280AB7"/>
    <w:rsid w:val="00280C80"/>
    <w:rsid w:val="002810AA"/>
    <w:rsid w:val="002814C3"/>
    <w:rsid w:val="002815FB"/>
    <w:rsid w:val="00281C12"/>
    <w:rsid w:val="00281CA8"/>
    <w:rsid w:val="00281D07"/>
    <w:rsid w:val="00281E22"/>
    <w:rsid w:val="00281EF8"/>
    <w:rsid w:val="002822FA"/>
    <w:rsid w:val="0028248D"/>
    <w:rsid w:val="00282899"/>
    <w:rsid w:val="002829D6"/>
    <w:rsid w:val="00282AEC"/>
    <w:rsid w:val="00282E39"/>
    <w:rsid w:val="00282F02"/>
    <w:rsid w:val="00283114"/>
    <w:rsid w:val="002835E1"/>
    <w:rsid w:val="00283664"/>
    <w:rsid w:val="00283813"/>
    <w:rsid w:val="00283A54"/>
    <w:rsid w:val="00283A5C"/>
    <w:rsid w:val="00283B59"/>
    <w:rsid w:val="00283DE6"/>
    <w:rsid w:val="0028475F"/>
    <w:rsid w:val="0028525E"/>
    <w:rsid w:val="0028526F"/>
    <w:rsid w:val="00285522"/>
    <w:rsid w:val="002858DD"/>
    <w:rsid w:val="00285B8C"/>
    <w:rsid w:val="00286054"/>
    <w:rsid w:val="002869F1"/>
    <w:rsid w:val="00286C38"/>
    <w:rsid w:val="0028749B"/>
    <w:rsid w:val="002875D9"/>
    <w:rsid w:val="00287CD0"/>
    <w:rsid w:val="00287DF3"/>
    <w:rsid w:val="0029009E"/>
    <w:rsid w:val="00290598"/>
    <w:rsid w:val="002905C8"/>
    <w:rsid w:val="00290807"/>
    <w:rsid w:val="002908E6"/>
    <w:rsid w:val="002909B4"/>
    <w:rsid w:val="00290B39"/>
    <w:rsid w:val="00290E88"/>
    <w:rsid w:val="002911A8"/>
    <w:rsid w:val="002918FD"/>
    <w:rsid w:val="002919FE"/>
    <w:rsid w:val="00291E80"/>
    <w:rsid w:val="00292236"/>
    <w:rsid w:val="0029236C"/>
    <w:rsid w:val="00292382"/>
    <w:rsid w:val="0029242D"/>
    <w:rsid w:val="002926FC"/>
    <w:rsid w:val="00292984"/>
    <w:rsid w:val="00292A83"/>
    <w:rsid w:val="00293406"/>
    <w:rsid w:val="00293430"/>
    <w:rsid w:val="00293455"/>
    <w:rsid w:val="002936F3"/>
    <w:rsid w:val="0029380E"/>
    <w:rsid w:val="00293C56"/>
    <w:rsid w:val="00293D9A"/>
    <w:rsid w:val="00293DAC"/>
    <w:rsid w:val="00294268"/>
    <w:rsid w:val="002943A9"/>
    <w:rsid w:val="00294569"/>
    <w:rsid w:val="0029472F"/>
    <w:rsid w:val="00294968"/>
    <w:rsid w:val="00294A24"/>
    <w:rsid w:val="00294C12"/>
    <w:rsid w:val="00294E0F"/>
    <w:rsid w:val="00295019"/>
    <w:rsid w:val="002954B1"/>
    <w:rsid w:val="002955A7"/>
    <w:rsid w:val="00295677"/>
    <w:rsid w:val="00295893"/>
    <w:rsid w:val="00295895"/>
    <w:rsid w:val="0029592D"/>
    <w:rsid w:val="00295995"/>
    <w:rsid w:val="00295997"/>
    <w:rsid w:val="00295D5E"/>
    <w:rsid w:val="00296282"/>
    <w:rsid w:val="00296286"/>
    <w:rsid w:val="0029670C"/>
    <w:rsid w:val="00296949"/>
    <w:rsid w:val="00296B42"/>
    <w:rsid w:val="002973E5"/>
    <w:rsid w:val="002976D8"/>
    <w:rsid w:val="00297959"/>
    <w:rsid w:val="00297E28"/>
    <w:rsid w:val="00297E3B"/>
    <w:rsid w:val="002A0451"/>
    <w:rsid w:val="002A0659"/>
    <w:rsid w:val="002A0746"/>
    <w:rsid w:val="002A07FF"/>
    <w:rsid w:val="002A0E50"/>
    <w:rsid w:val="002A17B8"/>
    <w:rsid w:val="002A186C"/>
    <w:rsid w:val="002A1AC0"/>
    <w:rsid w:val="002A1C0E"/>
    <w:rsid w:val="002A1CAD"/>
    <w:rsid w:val="002A1DD1"/>
    <w:rsid w:val="002A1E85"/>
    <w:rsid w:val="002A2AE8"/>
    <w:rsid w:val="002A2B70"/>
    <w:rsid w:val="002A2D8C"/>
    <w:rsid w:val="002A2DAC"/>
    <w:rsid w:val="002A30EB"/>
    <w:rsid w:val="002A37D5"/>
    <w:rsid w:val="002A37EC"/>
    <w:rsid w:val="002A397A"/>
    <w:rsid w:val="002A4044"/>
    <w:rsid w:val="002A4065"/>
    <w:rsid w:val="002A4226"/>
    <w:rsid w:val="002A44A1"/>
    <w:rsid w:val="002A45AF"/>
    <w:rsid w:val="002A477A"/>
    <w:rsid w:val="002A4A15"/>
    <w:rsid w:val="002A5689"/>
    <w:rsid w:val="002A580F"/>
    <w:rsid w:val="002A5882"/>
    <w:rsid w:val="002A58A0"/>
    <w:rsid w:val="002A59B0"/>
    <w:rsid w:val="002A5E68"/>
    <w:rsid w:val="002A691B"/>
    <w:rsid w:val="002A69B1"/>
    <w:rsid w:val="002A6D66"/>
    <w:rsid w:val="002A6E6C"/>
    <w:rsid w:val="002A70A0"/>
    <w:rsid w:val="002A74C7"/>
    <w:rsid w:val="002A7764"/>
    <w:rsid w:val="002A7F71"/>
    <w:rsid w:val="002A7F9B"/>
    <w:rsid w:val="002B059F"/>
    <w:rsid w:val="002B060A"/>
    <w:rsid w:val="002B0622"/>
    <w:rsid w:val="002B0719"/>
    <w:rsid w:val="002B0823"/>
    <w:rsid w:val="002B08E3"/>
    <w:rsid w:val="002B0D9B"/>
    <w:rsid w:val="002B1677"/>
    <w:rsid w:val="002B1788"/>
    <w:rsid w:val="002B1AED"/>
    <w:rsid w:val="002B1D82"/>
    <w:rsid w:val="002B2041"/>
    <w:rsid w:val="002B230D"/>
    <w:rsid w:val="002B26F8"/>
    <w:rsid w:val="002B2863"/>
    <w:rsid w:val="002B28BC"/>
    <w:rsid w:val="002B2B09"/>
    <w:rsid w:val="002B2D17"/>
    <w:rsid w:val="002B2EA0"/>
    <w:rsid w:val="002B3294"/>
    <w:rsid w:val="002B332E"/>
    <w:rsid w:val="002B345E"/>
    <w:rsid w:val="002B37E8"/>
    <w:rsid w:val="002B384E"/>
    <w:rsid w:val="002B413E"/>
    <w:rsid w:val="002B422D"/>
    <w:rsid w:val="002B4301"/>
    <w:rsid w:val="002B4CF2"/>
    <w:rsid w:val="002B4F14"/>
    <w:rsid w:val="002B51C6"/>
    <w:rsid w:val="002B5344"/>
    <w:rsid w:val="002B54E5"/>
    <w:rsid w:val="002B5560"/>
    <w:rsid w:val="002B58B5"/>
    <w:rsid w:val="002B5AE3"/>
    <w:rsid w:val="002B5D03"/>
    <w:rsid w:val="002B5F7F"/>
    <w:rsid w:val="002B6776"/>
    <w:rsid w:val="002B68E5"/>
    <w:rsid w:val="002B68EC"/>
    <w:rsid w:val="002B6CA4"/>
    <w:rsid w:val="002B6CC7"/>
    <w:rsid w:val="002B6FC5"/>
    <w:rsid w:val="002B7094"/>
    <w:rsid w:val="002B71E7"/>
    <w:rsid w:val="002B72C2"/>
    <w:rsid w:val="002B769A"/>
    <w:rsid w:val="002B76F2"/>
    <w:rsid w:val="002B7713"/>
    <w:rsid w:val="002B78D6"/>
    <w:rsid w:val="002B7B23"/>
    <w:rsid w:val="002B7C60"/>
    <w:rsid w:val="002B7E0A"/>
    <w:rsid w:val="002B7F46"/>
    <w:rsid w:val="002C0170"/>
    <w:rsid w:val="002C022D"/>
    <w:rsid w:val="002C06C1"/>
    <w:rsid w:val="002C08B0"/>
    <w:rsid w:val="002C08E7"/>
    <w:rsid w:val="002C099F"/>
    <w:rsid w:val="002C0BA3"/>
    <w:rsid w:val="002C0BF3"/>
    <w:rsid w:val="002C0CA5"/>
    <w:rsid w:val="002C0F41"/>
    <w:rsid w:val="002C0FA2"/>
    <w:rsid w:val="002C0FB8"/>
    <w:rsid w:val="002C10F4"/>
    <w:rsid w:val="002C123A"/>
    <w:rsid w:val="002C144F"/>
    <w:rsid w:val="002C1875"/>
    <w:rsid w:val="002C1BA5"/>
    <w:rsid w:val="002C1CD2"/>
    <w:rsid w:val="002C22AC"/>
    <w:rsid w:val="002C2488"/>
    <w:rsid w:val="002C2600"/>
    <w:rsid w:val="002C2775"/>
    <w:rsid w:val="002C29A1"/>
    <w:rsid w:val="002C2B0B"/>
    <w:rsid w:val="002C2B54"/>
    <w:rsid w:val="002C2CB3"/>
    <w:rsid w:val="002C2E00"/>
    <w:rsid w:val="002C2EAD"/>
    <w:rsid w:val="002C2EC4"/>
    <w:rsid w:val="002C3097"/>
    <w:rsid w:val="002C3640"/>
    <w:rsid w:val="002C3707"/>
    <w:rsid w:val="002C384B"/>
    <w:rsid w:val="002C3C8C"/>
    <w:rsid w:val="002C3DB4"/>
    <w:rsid w:val="002C3EFD"/>
    <w:rsid w:val="002C4141"/>
    <w:rsid w:val="002C4248"/>
    <w:rsid w:val="002C42DA"/>
    <w:rsid w:val="002C4561"/>
    <w:rsid w:val="002C467D"/>
    <w:rsid w:val="002C470A"/>
    <w:rsid w:val="002C47FD"/>
    <w:rsid w:val="002C48B2"/>
    <w:rsid w:val="002C48E3"/>
    <w:rsid w:val="002C4D21"/>
    <w:rsid w:val="002C4FBC"/>
    <w:rsid w:val="002C50C6"/>
    <w:rsid w:val="002C5592"/>
    <w:rsid w:val="002C57ED"/>
    <w:rsid w:val="002C5984"/>
    <w:rsid w:val="002C5BBA"/>
    <w:rsid w:val="002C5BC5"/>
    <w:rsid w:val="002C5D4D"/>
    <w:rsid w:val="002C5E65"/>
    <w:rsid w:val="002C62BE"/>
    <w:rsid w:val="002C6318"/>
    <w:rsid w:val="002C657A"/>
    <w:rsid w:val="002C6916"/>
    <w:rsid w:val="002C6B24"/>
    <w:rsid w:val="002C6B7F"/>
    <w:rsid w:val="002C6C7C"/>
    <w:rsid w:val="002C6DE2"/>
    <w:rsid w:val="002C7043"/>
    <w:rsid w:val="002C74F7"/>
    <w:rsid w:val="002C7612"/>
    <w:rsid w:val="002C76ED"/>
    <w:rsid w:val="002C795D"/>
    <w:rsid w:val="002C798F"/>
    <w:rsid w:val="002C7AF9"/>
    <w:rsid w:val="002C7D74"/>
    <w:rsid w:val="002D0300"/>
    <w:rsid w:val="002D03E8"/>
    <w:rsid w:val="002D082E"/>
    <w:rsid w:val="002D0845"/>
    <w:rsid w:val="002D0B5C"/>
    <w:rsid w:val="002D0C89"/>
    <w:rsid w:val="002D0EC5"/>
    <w:rsid w:val="002D12C8"/>
    <w:rsid w:val="002D1329"/>
    <w:rsid w:val="002D1363"/>
    <w:rsid w:val="002D138E"/>
    <w:rsid w:val="002D1816"/>
    <w:rsid w:val="002D1976"/>
    <w:rsid w:val="002D1ACC"/>
    <w:rsid w:val="002D1C57"/>
    <w:rsid w:val="002D1D52"/>
    <w:rsid w:val="002D21EC"/>
    <w:rsid w:val="002D24DA"/>
    <w:rsid w:val="002D25E5"/>
    <w:rsid w:val="002D2655"/>
    <w:rsid w:val="002D2730"/>
    <w:rsid w:val="002D308B"/>
    <w:rsid w:val="002D37C8"/>
    <w:rsid w:val="002D3DED"/>
    <w:rsid w:val="002D3E51"/>
    <w:rsid w:val="002D3F4B"/>
    <w:rsid w:val="002D40EF"/>
    <w:rsid w:val="002D4330"/>
    <w:rsid w:val="002D4397"/>
    <w:rsid w:val="002D4620"/>
    <w:rsid w:val="002D4BE3"/>
    <w:rsid w:val="002D4C07"/>
    <w:rsid w:val="002D4C42"/>
    <w:rsid w:val="002D5271"/>
    <w:rsid w:val="002D53A8"/>
    <w:rsid w:val="002D5636"/>
    <w:rsid w:val="002D570C"/>
    <w:rsid w:val="002D577E"/>
    <w:rsid w:val="002D60B9"/>
    <w:rsid w:val="002D62AC"/>
    <w:rsid w:val="002D669B"/>
    <w:rsid w:val="002D6804"/>
    <w:rsid w:val="002D6869"/>
    <w:rsid w:val="002D6B01"/>
    <w:rsid w:val="002D6C73"/>
    <w:rsid w:val="002D6DC2"/>
    <w:rsid w:val="002D6DE3"/>
    <w:rsid w:val="002D7038"/>
    <w:rsid w:val="002D7480"/>
    <w:rsid w:val="002D74AC"/>
    <w:rsid w:val="002D74CF"/>
    <w:rsid w:val="002D77A7"/>
    <w:rsid w:val="002E01C7"/>
    <w:rsid w:val="002E02C8"/>
    <w:rsid w:val="002E04BE"/>
    <w:rsid w:val="002E0669"/>
    <w:rsid w:val="002E0757"/>
    <w:rsid w:val="002E07BE"/>
    <w:rsid w:val="002E07E6"/>
    <w:rsid w:val="002E083E"/>
    <w:rsid w:val="002E0B40"/>
    <w:rsid w:val="002E0BBB"/>
    <w:rsid w:val="002E0C0B"/>
    <w:rsid w:val="002E0DB7"/>
    <w:rsid w:val="002E0EE6"/>
    <w:rsid w:val="002E105B"/>
    <w:rsid w:val="002E10B9"/>
    <w:rsid w:val="002E1152"/>
    <w:rsid w:val="002E1811"/>
    <w:rsid w:val="002E1A64"/>
    <w:rsid w:val="002E1B19"/>
    <w:rsid w:val="002E1FCA"/>
    <w:rsid w:val="002E23EC"/>
    <w:rsid w:val="002E292B"/>
    <w:rsid w:val="002E2A3F"/>
    <w:rsid w:val="002E2AAC"/>
    <w:rsid w:val="002E2C37"/>
    <w:rsid w:val="002E32E6"/>
    <w:rsid w:val="002E398E"/>
    <w:rsid w:val="002E39E4"/>
    <w:rsid w:val="002E39E5"/>
    <w:rsid w:val="002E3AF4"/>
    <w:rsid w:val="002E3CA6"/>
    <w:rsid w:val="002E3D5C"/>
    <w:rsid w:val="002E4346"/>
    <w:rsid w:val="002E4605"/>
    <w:rsid w:val="002E4D40"/>
    <w:rsid w:val="002E5204"/>
    <w:rsid w:val="002E5515"/>
    <w:rsid w:val="002E554D"/>
    <w:rsid w:val="002E5878"/>
    <w:rsid w:val="002E594B"/>
    <w:rsid w:val="002E6123"/>
    <w:rsid w:val="002E64A9"/>
    <w:rsid w:val="002E664C"/>
    <w:rsid w:val="002E6670"/>
    <w:rsid w:val="002E66AF"/>
    <w:rsid w:val="002E69DA"/>
    <w:rsid w:val="002E6BB2"/>
    <w:rsid w:val="002E6C49"/>
    <w:rsid w:val="002E6C5D"/>
    <w:rsid w:val="002E6CF4"/>
    <w:rsid w:val="002E6D0A"/>
    <w:rsid w:val="002E6E29"/>
    <w:rsid w:val="002E6E49"/>
    <w:rsid w:val="002E6F46"/>
    <w:rsid w:val="002E7154"/>
    <w:rsid w:val="002E778B"/>
    <w:rsid w:val="002E792A"/>
    <w:rsid w:val="002E79CC"/>
    <w:rsid w:val="002E7B82"/>
    <w:rsid w:val="002E7D66"/>
    <w:rsid w:val="002E7DF0"/>
    <w:rsid w:val="002E7F3B"/>
    <w:rsid w:val="002F03C4"/>
    <w:rsid w:val="002F0925"/>
    <w:rsid w:val="002F0BC1"/>
    <w:rsid w:val="002F0BFF"/>
    <w:rsid w:val="002F0C70"/>
    <w:rsid w:val="002F0E0B"/>
    <w:rsid w:val="002F0E97"/>
    <w:rsid w:val="002F0F84"/>
    <w:rsid w:val="002F0FC8"/>
    <w:rsid w:val="002F10B7"/>
    <w:rsid w:val="002F10F5"/>
    <w:rsid w:val="002F12CF"/>
    <w:rsid w:val="002F12DA"/>
    <w:rsid w:val="002F157C"/>
    <w:rsid w:val="002F17A1"/>
    <w:rsid w:val="002F17C6"/>
    <w:rsid w:val="002F19EA"/>
    <w:rsid w:val="002F1B67"/>
    <w:rsid w:val="002F1B6A"/>
    <w:rsid w:val="002F1FF8"/>
    <w:rsid w:val="002F22B1"/>
    <w:rsid w:val="002F236C"/>
    <w:rsid w:val="002F2524"/>
    <w:rsid w:val="002F2A72"/>
    <w:rsid w:val="002F2AEC"/>
    <w:rsid w:val="002F2DD3"/>
    <w:rsid w:val="002F2F1B"/>
    <w:rsid w:val="002F2F23"/>
    <w:rsid w:val="002F3045"/>
    <w:rsid w:val="002F3281"/>
    <w:rsid w:val="002F332A"/>
    <w:rsid w:val="002F3457"/>
    <w:rsid w:val="002F397F"/>
    <w:rsid w:val="002F3BE9"/>
    <w:rsid w:val="002F3D8B"/>
    <w:rsid w:val="002F3E3B"/>
    <w:rsid w:val="002F427A"/>
    <w:rsid w:val="002F441B"/>
    <w:rsid w:val="002F4476"/>
    <w:rsid w:val="002F454A"/>
    <w:rsid w:val="002F47B1"/>
    <w:rsid w:val="002F4E4A"/>
    <w:rsid w:val="002F540F"/>
    <w:rsid w:val="002F5425"/>
    <w:rsid w:val="002F5924"/>
    <w:rsid w:val="002F5ABB"/>
    <w:rsid w:val="002F5D01"/>
    <w:rsid w:val="002F5E5A"/>
    <w:rsid w:val="002F6464"/>
    <w:rsid w:val="002F65E0"/>
    <w:rsid w:val="002F67E6"/>
    <w:rsid w:val="002F6817"/>
    <w:rsid w:val="002F6932"/>
    <w:rsid w:val="002F6AC0"/>
    <w:rsid w:val="002F6AFB"/>
    <w:rsid w:val="002F6B55"/>
    <w:rsid w:val="002F6B8E"/>
    <w:rsid w:val="002F6EAE"/>
    <w:rsid w:val="002F6EF9"/>
    <w:rsid w:val="002F6F31"/>
    <w:rsid w:val="002F7022"/>
    <w:rsid w:val="002F70CA"/>
    <w:rsid w:val="002F726E"/>
    <w:rsid w:val="002F729B"/>
    <w:rsid w:val="002F73C6"/>
    <w:rsid w:val="002F7558"/>
    <w:rsid w:val="002F75FA"/>
    <w:rsid w:val="002F76B9"/>
    <w:rsid w:val="002F7A5D"/>
    <w:rsid w:val="002F7A61"/>
    <w:rsid w:val="002F7B92"/>
    <w:rsid w:val="00300057"/>
    <w:rsid w:val="00300156"/>
    <w:rsid w:val="0030041F"/>
    <w:rsid w:val="00300598"/>
    <w:rsid w:val="003007FA"/>
    <w:rsid w:val="00300B38"/>
    <w:rsid w:val="00300E65"/>
    <w:rsid w:val="00300F15"/>
    <w:rsid w:val="00301115"/>
    <w:rsid w:val="00301551"/>
    <w:rsid w:val="00301817"/>
    <w:rsid w:val="00301ACA"/>
    <w:rsid w:val="00302017"/>
    <w:rsid w:val="0030205B"/>
    <w:rsid w:val="003021FA"/>
    <w:rsid w:val="00302254"/>
    <w:rsid w:val="003024C4"/>
    <w:rsid w:val="0030258F"/>
    <w:rsid w:val="00302C17"/>
    <w:rsid w:val="00302C59"/>
    <w:rsid w:val="00302CAA"/>
    <w:rsid w:val="00302D85"/>
    <w:rsid w:val="00302F07"/>
    <w:rsid w:val="0030331B"/>
    <w:rsid w:val="00303449"/>
    <w:rsid w:val="0030371C"/>
    <w:rsid w:val="00303722"/>
    <w:rsid w:val="00303A95"/>
    <w:rsid w:val="00303C5E"/>
    <w:rsid w:val="00304009"/>
    <w:rsid w:val="003040CD"/>
    <w:rsid w:val="00304123"/>
    <w:rsid w:val="0030417D"/>
    <w:rsid w:val="00304234"/>
    <w:rsid w:val="0030428B"/>
    <w:rsid w:val="00304328"/>
    <w:rsid w:val="0030451F"/>
    <w:rsid w:val="003045EF"/>
    <w:rsid w:val="00304718"/>
    <w:rsid w:val="0030478F"/>
    <w:rsid w:val="00304959"/>
    <w:rsid w:val="00304B51"/>
    <w:rsid w:val="00304C46"/>
    <w:rsid w:val="00304FD3"/>
    <w:rsid w:val="0030542F"/>
    <w:rsid w:val="00305629"/>
    <w:rsid w:val="003057E7"/>
    <w:rsid w:val="003058C4"/>
    <w:rsid w:val="00305AF2"/>
    <w:rsid w:val="00305BB4"/>
    <w:rsid w:val="00305E69"/>
    <w:rsid w:val="00305FE1"/>
    <w:rsid w:val="003062CB"/>
    <w:rsid w:val="0030642B"/>
    <w:rsid w:val="00306CB5"/>
    <w:rsid w:val="00306D5A"/>
    <w:rsid w:val="00306E1C"/>
    <w:rsid w:val="00306EE8"/>
    <w:rsid w:val="0030706D"/>
    <w:rsid w:val="00307244"/>
    <w:rsid w:val="003074B2"/>
    <w:rsid w:val="0030774C"/>
    <w:rsid w:val="0030788F"/>
    <w:rsid w:val="003079A5"/>
    <w:rsid w:val="00307CC5"/>
    <w:rsid w:val="00307D7F"/>
    <w:rsid w:val="00307DF6"/>
    <w:rsid w:val="003100C8"/>
    <w:rsid w:val="0031030D"/>
    <w:rsid w:val="003103B4"/>
    <w:rsid w:val="00310475"/>
    <w:rsid w:val="00310822"/>
    <w:rsid w:val="00310A9C"/>
    <w:rsid w:val="00310B2A"/>
    <w:rsid w:val="00310C4C"/>
    <w:rsid w:val="00310D44"/>
    <w:rsid w:val="00310E96"/>
    <w:rsid w:val="00311222"/>
    <w:rsid w:val="00311ABA"/>
    <w:rsid w:val="00311C55"/>
    <w:rsid w:val="00311D6F"/>
    <w:rsid w:val="003123A3"/>
    <w:rsid w:val="0031264C"/>
    <w:rsid w:val="0031292C"/>
    <w:rsid w:val="00312A11"/>
    <w:rsid w:val="00312FE3"/>
    <w:rsid w:val="003133FB"/>
    <w:rsid w:val="00313685"/>
    <w:rsid w:val="00313800"/>
    <w:rsid w:val="00313806"/>
    <w:rsid w:val="0031390A"/>
    <w:rsid w:val="00313965"/>
    <w:rsid w:val="00313A2D"/>
    <w:rsid w:val="00313AE8"/>
    <w:rsid w:val="00313B33"/>
    <w:rsid w:val="00313D2F"/>
    <w:rsid w:val="00313FF7"/>
    <w:rsid w:val="003144E0"/>
    <w:rsid w:val="00314EA6"/>
    <w:rsid w:val="00314F6F"/>
    <w:rsid w:val="00314FC7"/>
    <w:rsid w:val="0031528C"/>
    <w:rsid w:val="00315580"/>
    <w:rsid w:val="00315655"/>
    <w:rsid w:val="00315724"/>
    <w:rsid w:val="00315801"/>
    <w:rsid w:val="00315A4A"/>
    <w:rsid w:val="00315AA1"/>
    <w:rsid w:val="00315ADC"/>
    <w:rsid w:val="00315DBD"/>
    <w:rsid w:val="00316129"/>
    <w:rsid w:val="003161C4"/>
    <w:rsid w:val="00316411"/>
    <w:rsid w:val="003164EF"/>
    <w:rsid w:val="00316CB4"/>
    <w:rsid w:val="003170BA"/>
    <w:rsid w:val="00317157"/>
    <w:rsid w:val="003174ED"/>
    <w:rsid w:val="00317795"/>
    <w:rsid w:val="003178DD"/>
    <w:rsid w:val="00317A9E"/>
    <w:rsid w:val="00317D0B"/>
    <w:rsid w:val="0032003C"/>
    <w:rsid w:val="0032034F"/>
    <w:rsid w:val="00320869"/>
    <w:rsid w:val="00320A18"/>
    <w:rsid w:val="00320A90"/>
    <w:rsid w:val="00320B75"/>
    <w:rsid w:val="00320D2A"/>
    <w:rsid w:val="00320D5F"/>
    <w:rsid w:val="00320ED3"/>
    <w:rsid w:val="00321355"/>
    <w:rsid w:val="003213F6"/>
    <w:rsid w:val="00321447"/>
    <w:rsid w:val="00321564"/>
    <w:rsid w:val="0032163F"/>
    <w:rsid w:val="0032169D"/>
    <w:rsid w:val="00321735"/>
    <w:rsid w:val="0032196D"/>
    <w:rsid w:val="00321B3E"/>
    <w:rsid w:val="0032209C"/>
    <w:rsid w:val="0032212C"/>
    <w:rsid w:val="00322222"/>
    <w:rsid w:val="0032230F"/>
    <w:rsid w:val="00322386"/>
    <w:rsid w:val="003225B8"/>
    <w:rsid w:val="00322898"/>
    <w:rsid w:val="003229F0"/>
    <w:rsid w:val="00322C77"/>
    <w:rsid w:val="00322F18"/>
    <w:rsid w:val="00323256"/>
    <w:rsid w:val="00323342"/>
    <w:rsid w:val="00323465"/>
    <w:rsid w:val="003235DA"/>
    <w:rsid w:val="0032366F"/>
    <w:rsid w:val="00323719"/>
    <w:rsid w:val="00323C0F"/>
    <w:rsid w:val="00323F0E"/>
    <w:rsid w:val="00324116"/>
    <w:rsid w:val="00324139"/>
    <w:rsid w:val="00324199"/>
    <w:rsid w:val="00324294"/>
    <w:rsid w:val="003242F4"/>
    <w:rsid w:val="00324D3B"/>
    <w:rsid w:val="00324DE5"/>
    <w:rsid w:val="00324F04"/>
    <w:rsid w:val="00325239"/>
    <w:rsid w:val="00325274"/>
    <w:rsid w:val="00325507"/>
    <w:rsid w:val="00325534"/>
    <w:rsid w:val="00325876"/>
    <w:rsid w:val="00325CB7"/>
    <w:rsid w:val="00325D3A"/>
    <w:rsid w:val="00325EF8"/>
    <w:rsid w:val="003261EC"/>
    <w:rsid w:val="003263DB"/>
    <w:rsid w:val="00326643"/>
    <w:rsid w:val="0032671D"/>
    <w:rsid w:val="0032682A"/>
    <w:rsid w:val="00326CBD"/>
    <w:rsid w:val="00326D05"/>
    <w:rsid w:val="00326F17"/>
    <w:rsid w:val="00327084"/>
    <w:rsid w:val="003270EE"/>
    <w:rsid w:val="0032715D"/>
    <w:rsid w:val="003271DC"/>
    <w:rsid w:val="0032727D"/>
    <w:rsid w:val="00327458"/>
    <w:rsid w:val="003275C4"/>
    <w:rsid w:val="003276E1"/>
    <w:rsid w:val="00327775"/>
    <w:rsid w:val="0032786A"/>
    <w:rsid w:val="00327BA6"/>
    <w:rsid w:val="00327C21"/>
    <w:rsid w:val="00327D7D"/>
    <w:rsid w:val="00330095"/>
    <w:rsid w:val="003303D3"/>
    <w:rsid w:val="00330427"/>
    <w:rsid w:val="00330524"/>
    <w:rsid w:val="003307AF"/>
    <w:rsid w:val="00330890"/>
    <w:rsid w:val="0033146F"/>
    <w:rsid w:val="00331538"/>
    <w:rsid w:val="003317CD"/>
    <w:rsid w:val="00331829"/>
    <w:rsid w:val="00331C2D"/>
    <w:rsid w:val="00331CDE"/>
    <w:rsid w:val="00331F03"/>
    <w:rsid w:val="00331F99"/>
    <w:rsid w:val="00332153"/>
    <w:rsid w:val="003321A0"/>
    <w:rsid w:val="00332214"/>
    <w:rsid w:val="0033254D"/>
    <w:rsid w:val="003326C0"/>
    <w:rsid w:val="0033287C"/>
    <w:rsid w:val="00332A60"/>
    <w:rsid w:val="00332CD8"/>
    <w:rsid w:val="00332EE3"/>
    <w:rsid w:val="00332F2D"/>
    <w:rsid w:val="00333218"/>
    <w:rsid w:val="00333243"/>
    <w:rsid w:val="00333262"/>
    <w:rsid w:val="003333AB"/>
    <w:rsid w:val="00333630"/>
    <w:rsid w:val="003337BD"/>
    <w:rsid w:val="0033388C"/>
    <w:rsid w:val="00333FCC"/>
    <w:rsid w:val="0033424C"/>
    <w:rsid w:val="003342E7"/>
    <w:rsid w:val="00334946"/>
    <w:rsid w:val="00334A00"/>
    <w:rsid w:val="00334C43"/>
    <w:rsid w:val="00334CCA"/>
    <w:rsid w:val="003354C0"/>
    <w:rsid w:val="003357E0"/>
    <w:rsid w:val="00335C3E"/>
    <w:rsid w:val="00335EA1"/>
    <w:rsid w:val="00336268"/>
    <w:rsid w:val="003362DE"/>
    <w:rsid w:val="00336383"/>
    <w:rsid w:val="003364B8"/>
    <w:rsid w:val="0033666B"/>
    <w:rsid w:val="003366D2"/>
    <w:rsid w:val="00336926"/>
    <w:rsid w:val="00336F4B"/>
    <w:rsid w:val="003371BA"/>
    <w:rsid w:val="003373CC"/>
    <w:rsid w:val="003374D7"/>
    <w:rsid w:val="003377EE"/>
    <w:rsid w:val="00337BEC"/>
    <w:rsid w:val="00337D44"/>
    <w:rsid w:val="00337DD8"/>
    <w:rsid w:val="00337F04"/>
    <w:rsid w:val="0034020E"/>
    <w:rsid w:val="00340950"/>
    <w:rsid w:val="00340B7E"/>
    <w:rsid w:val="00340E3B"/>
    <w:rsid w:val="003410FC"/>
    <w:rsid w:val="0034154E"/>
    <w:rsid w:val="00341D8C"/>
    <w:rsid w:val="00341DE5"/>
    <w:rsid w:val="00341E53"/>
    <w:rsid w:val="00342193"/>
    <w:rsid w:val="003421D6"/>
    <w:rsid w:val="003424DD"/>
    <w:rsid w:val="0034265B"/>
    <w:rsid w:val="00342963"/>
    <w:rsid w:val="00342969"/>
    <w:rsid w:val="00342C1C"/>
    <w:rsid w:val="00342CC4"/>
    <w:rsid w:val="00342E4C"/>
    <w:rsid w:val="00342F9A"/>
    <w:rsid w:val="0034309F"/>
    <w:rsid w:val="00343191"/>
    <w:rsid w:val="003434DB"/>
    <w:rsid w:val="003435F6"/>
    <w:rsid w:val="003437F9"/>
    <w:rsid w:val="003439B2"/>
    <w:rsid w:val="00343C53"/>
    <w:rsid w:val="00343CC5"/>
    <w:rsid w:val="00343E8F"/>
    <w:rsid w:val="00344055"/>
    <w:rsid w:val="00344287"/>
    <w:rsid w:val="003442FA"/>
    <w:rsid w:val="003446A9"/>
    <w:rsid w:val="00344C65"/>
    <w:rsid w:val="00344F5D"/>
    <w:rsid w:val="00345062"/>
    <w:rsid w:val="0034515F"/>
    <w:rsid w:val="0034536A"/>
    <w:rsid w:val="00345568"/>
    <w:rsid w:val="0034560C"/>
    <w:rsid w:val="00345C35"/>
    <w:rsid w:val="003461FE"/>
    <w:rsid w:val="00346B62"/>
    <w:rsid w:val="00346C9B"/>
    <w:rsid w:val="00346CFA"/>
    <w:rsid w:val="00346D0E"/>
    <w:rsid w:val="00346DC8"/>
    <w:rsid w:val="00346DCF"/>
    <w:rsid w:val="00346E53"/>
    <w:rsid w:val="003470F3"/>
    <w:rsid w:val="003471BB"/>
    <w:rsid w:val="003471D8"/>
    <w:rsid w:val="0034770B"/>
    <w:rsid w:val="00347856"/>
    <w:rsid w:val="00347DED"/>
    <w:rsid w:val="00350061"/>
    <w:rsid w:val="003503F0"/>
    <w:rsid w:val="0035040A"/>
    <w:rsid w:val="003504C0"/>
    <w:rsid w:val="0035057B"/>
    <w:rsid w:val="003505AC"/>
    <w:rsid w:val="003511AF"/>
    <w:rsid w:val="003521D6"/>
    <w:rsid w:val="003522C0"/>
    <w:rsid w:val="00352347"/>
    <w:rsid w:val="0035272B"/>
    <w:rsid w:val="003528E2"/>
    <w:rsid w:val="003529ED"/>
    <w:rsid w:val="00352C97"/>
    <w:rsid w:val="00352D3F"/>
    <w:rsid w:val="00352D7D"/>
    <w:rsid w:val="003531D7"/>
    <w:rsid w:val="0035338D"/>
    <w:rsid w:val="00353490"/>
    <w:rsid w:val="003536E8"/>
    <w:rsid w:val="003537BD"/>
    <w:rsid w:val="003538B0"/>
    <w:rsid w:val="00353BBD"/>
    <w:rsid w:val="00354250"/>
    <w:rsid w:val="00354493"/>
    <w:rsid w:val="003546C2"/>
    <w:rsid w:val="00354749"/>
    <w:rsid w:val="003549F2"/>
    <w:rsid w:val="00354C21"/>
    <w:rsid w:val="00354E54"/>
    <w:rsid w:val="00354EA6"/>
    <w:rsid w:val="003552D9"/>
    <w:rsid w:val="003554D3"/>
    <w:rsid w:val="003554FC"/>
    <w:rsid w:val="00355A3C"/>
    <w:rsid w:val="00355D09"/>
    <w:rsid w:val="00355F24"/>
    <w:rsid w:val="0035631C"/>
    <w:rsid w:val="00356349"/>
    <w:rsid w:val="003563F2"/>
    <w:rsid w:val="0035646C"/>
    <w:rsid w:val="0035707F"/>
    <w:rsid w:val="003571F4"/>
    <w:rsid w:val="003573C2"/>
    <w:rsid w:val="003574D5"/>
    <w:rsid w:val="0035751C"/>
    <w:rsid w:val="0035759D"/>
    <w:rsid w:val="003576B3"/>
    <w:rsid w:val="00357E21"/>
    <w:rsid w:val="00360069"/>
    <w:rsid w:val="0036021B"/>
    <w:rsid w:val="003605A1"/>
    <w:rsid w:val="00360649"/>
    <w:rsid w:val="0036069B"/>
    <w:rsid w:val="00360772"/>
    <w:rsid w:val="003608C7"/>
    <w:rsid w:val="0036095B"/>
    <w:rsid w:val="00360CF9"/>
    <w:rsid w:val="00360D06"/>
    <w:rsid w:val="00360D7A"/>
    <w:rsid w:val="00360E16"/>
    <w:rsid w:val="003610D1"/>
    <w:rsid w:val="00361425"/>
    <w:rsid w:val="003614AE"/>
    <w:rsid w:val="003616A3"/>
    <w:rsid w:val="003616D8"/>
    <w:rsid w:val="0036184C"/>
    <w:rsid w:val="003618C0"/>
    <w:rsid w:val="00361D04"/>
    <w:rsid w:val="00361D0E"/>
    <w:rsid w:val="00361F69"/>
    <w:rsid w:val="0036214E"/>
    <w:rsid w:val="003623FD"/>
    <w:rsid w:val="00362723"/>
    <w:rsid w:val="00362AC3"/>
    <w:rsid w:val="00362C97"/>
    <w:rsid w:val="00362D9A"/>
    <w:rsid w:val="00362EF5"/>
    <w:rsid w:val="003631CB"/>
    <w:rsid w:val="00363207"/>
    <w:rsid w:val="003633B5"/>
    <w:rsid w:val="0036358E"/>
    <w:rsid w:val="0036362E"/>
    <w:rsid w:val="00363A8E"/>
    <w:rsid w:val="00364176"/>
    <w:rsid w:val="00364190"/>
    <w:rsid w:val="003643C2"/>
    <w:rsid w:val="003643EB"/>
    <w:rsid w:val="0036467B"/>
    <w:rsid w:val="00364900"/>
    <w:rsid w:val="00364943"/>
    <w:rsid w:val="00364A28"/>
    <w:rsid w:val="00364C2C"/>
    <w:rsid w:val="00364D0F"/>
    <w:rsid w:val="00364E8F"/>
    <w:rsid w:val="00364FBC"/>
    <w:rsid w:val="0036505B"/>
    <w:rsid w:val="0036511B"/>
    <w:rsid w:val="003654F4"/>
    <w:rsid w:val="003654FD"/>
    <w:rsid w:val="00365559"/>
    <w:rsid w:val="0036569C"/>
    <w:rsid w:val="00365ABD"/>
    <w:rsid w:val="00366148"/>
    <w:rsid w:val="0036619A"/>
    <w:rsid w:val="003661B7"/>
    <w:rsid w:val="003662A0"/>
    <w:rsid w:val="00366321"/>
    <w:rsid w:val="00366324"/>
    <w:rsid w:val="0036633D"/>
    <w:rsid w:val="003664EB"/>
    <w:rsid w:val="00366852"/>
    <w:rsid w:val="003668A7"/>
    <w:rsid w:val="00366ACE"/>
    <w:rsid w:val="00366D73"/>
    <w:rsid w:val="00367206"/>
    <w:rsid w:val="003672B9"/>
    <w:rsid w:val="00367BC5"/>
    <w:rsid w:val="00367FA4"/>
    <w:rsid w:val="003700B7"/>
    <w:rsid w:val="003706CF"/>
    <w:rsid w:val="00370837"/>
    <w:rsid w:val="00370950"/>
    <w:rsid w:val="00370FE9"/>
    <w:rsid w:val="00371079"/>
    <w:rsid w:val="003715A8"/>
    <w:rsid w:val="00371892"/>
    <w:rsid w:val="00371A1A"/>
    <w:rsid w:val="00371A4B"/>
    <w:rsid w:val="00371D16"/>
    <w:rsid w:val="00371E5F"/>
    <w:rsid w:val="00372478"/>
    <w:rsid w:val="00372639"/>
    <w:rsid w:val="003727F2"/>
    <w:rsid w:val="00372C7E"/>
    <w:rsid w:val="00372EB1"/>
    <w:rsid w:val="00373348"/>
    <w:rsid w:val="00373624"/>
    <w:rsid w:val="003737DF"/>
    <w:rsid w:val="00373EBC"/>
    <w:rsid w:val="00374097"/>
    <w:rsid w:val="003743FD"/>
    <w:rsid w:val="00374427"/>
    <w:rsid w:val="00374875"/>
    <w:rsid w:val="0037499D"/>
    <w:rsid w:val="00374CD3"/>
    <w:rsid w:val="00374EE8"/>
    <w:rsid w:val="0037502F"/>
    <w:rsid w:val="00375073"/>
    <w:rsid w:val="0037512B"/>
    <w:rsid w:val="00375382"/>
    <w:rsid w:val="00375943"/>
    <w:rsid w:val="0037599E"/>
    <w:rsid w:val="00375A85"/>
    <w:rsid w:val="00375C99"/>
    <w:rsid w:val="00375FCD"/>
    <w:rsid w:val="00376757"/>
    <w:rsid w:val="003767B6"/>
    <w:rsid w:val="00376A96"/>
    <w:rsid w:val="00376F7A"/>
    <w:rsid w:val="003770CC"/>
    <w:rsid w:val="003770FE"/>
    <w:rsid w:val="0037711F"/>
    <w:rsid w:val="00377162"/>
    <w:rsid w:val="00377242"/>
    <w:rsid w:val="00377451"/>
    <w:rsid w:val="003777A0"/>
    <w:rsid w:val="00377832"/>
    <w:rsid w:val="0037799C"/>
    <w:rsid w:val="003779ED"/>
    <w:rsid w:val="00377A7A"/>
    <w:rsid w:val="00377A8F"/>
    <w:rsid w:val="00377B9E"/>
    <w:rsid w:val="00377D3B"/>
    <w:rsid w:val="00377FFD"/>
    <w:rsid w:val="00380061"/>
    <w:rsid w:val="00380288"/>
    <w:rsid w:val="003807CF"/>
    <w:rsid w:val="0038080E"/>
    <w:rsid w:val="00380E71"/>
    <w:rsid w:val="0038118E"/>
    <w:rsid w:val="00381204"/>
    <w:rsid w:val="003814A6"/>
    <w:rsid w:val="00381843"/>
    <w:rsid w:val="00381883"/>
    <w:rsid w:val="00381CB3"/>
    <w:rsid w:val="00381EC0"/>
    <w:rsid w:val="00382454"/>
    <w:rsid w:val="00382511"/>
    <w:rsid w:val="00382618"/>
    <w:rsid w:val="003826E5"/>
    <w:rsid w:val="003828BC"/>
    <w:rsid w:val="00382BAD"/>
    <w:rsid w:val="00382CEF"/>
    <w:rsid w:val="00382D18"/>
    <w:rsid w:val="00382D6E"/>
    <w:rsid w:val="00383268"/>
    <w:rsid w:val="003833B6"/>
    <w:rsid w:val="003833E4"/>
    <w:rsid w:val="00383403"/>
    <w:rsid w:val="0038345E"/>
    <w:rsid w:val="00383536"/>
    <w:rsid w:val="0038360B"/>
    <w:rsid w:val="00383F5D"/>
    <w:rsid w:val="00383F6C"/>
    <w:rsid w:val="00384048"/>
    <w:rsid w:val="00384437"/>
    <w:rsid w:val="00384744"/>
    <w:rsid w:val="00384AA5"/>
    <w:rsid w:val="00384D63"/>
    <w:rsid w:val="003850CF"/>
    <w:rsid w:val="00385137"/>
    <w:rsid w:val="0038514C"/>
    <w:rsid w:val="00385398"/>
    <w:rsid w:val="00385676"/>
    <w:rsid w:val="00385870"/>
    <w:rsid w:val="003859E7"/>
    <w:rsid w:val="00385D6E"/>
    <w:rsid w:val="00385EED"/>
    <w:rsid w:val="00385F99"/>
    <w:rsid w:val="00386526"/>
    <w:rsid w:val="0038682B"/>
    <w:rsid w:val="00386C37"/>
    <w:rsid w:val="003870EF"/>
    <w:rsid w:val="0038752D"/>
    <w:rsid w:val="0038762F"/>
    <w:rsid w:val="00387645"/>
    <w:rsid w:val="00387C70"/>
    <w:rsid w:val="00387FE2"/>
    <w:rsid w:val="003900A0"/>
    <w:rsid w:val="00390279"/>
    <w:rsid w:val="0039072E"/>
    <w:rsid w:val="00390C61"/>
    <w:rsid w:val="00391174"/>
    <w:rsid w:val="003914E2"/>
    <w:rsid w:val="00391699"/>
    <w:rsid w:val="00391ADE"/>
    <w:rsid w:val="00391BF2"/>
    <w:rsid w:val="00391BF9"/>
    <w:rsid w:val="00391C47"/>
    <w:rsid w:val="00391DB7"/>
    <w:rsid w:val="00391DBF"/>
    <w:rsid w:val="0039218F"/>
    <w:rsid w:val="00392C94"/>
    <w:rsid w:val="00392E0B"/>
    <w:rsid w:val="0039317C"/>
    <w:rsid w:val="00393358"/>
    <w:rsid w:val="003933E4"/>
    <w:rsid w:val="00393543"/>
    <w:rsid w:val="00393948"/>
    <w:rsid w:val="003939B0"/>
    <w:rsid w:val="00393E50"/>
    <w:rsid w:val="0039409D"/>
    <w:rsid w:val="0039417D"/>
    <w:rsid w:val="00394518"/>
    <w:rsid w:val="003945A5"/>
    <w:rsid w:val="003949AC"/>
    <w:rsid w:val="00394CC1"/>
    <w:rsid w:val="00394D70"/>
    <w:rsid w:val="00395074"/>
    <w:rsid w:val="00395376"/>
    <w:rsid w:val="00395522"/>
    <w:rsid w:val="00395696"/>
    <w:rsid w:val="0039588C"/>
    <w:rsid w:val="00395ED6"/>
    <w:rsid w:val="003961CB"/>
    <w:rsid w:val="00396253"/>
    <w:rsid w:val="00396484"/>
    <w:rsid w:val="003965D4"/>
    <w:rsid w:val="003965F8"/>
    <w:rsid w:val="00396634"/>
    <w:rsid w:val="003967DC"/>
    <w:rsid w:val="0039685C"/>
    <w:rsid w:val="003969B1"/>
    <w:rsid w:val="00397062"/>
    <w:rsid w:val="0039709D"/>
    <w:rsid w:val="003978F9"/>
    <w:rsid w:val="00397B00"/>
    <w:rsid w:val="00397BF8"/>
    <w:rsid w:val="00397C5B"/>
    <w:rsid w:val="003A00FF"/>
    <w:rsid w:val="003A02B9"/>
    <w:rsid w:val="003A02C6"/>
    <w:rsid w:val="003A02D6"/>
    <w:rsid w:val="003A03DD"/>
    <w:rsid w:val="003A0706"/>
    <w:rsid w:val="003A0D67"/>
    <w:rsid w:val="003A1629"/>
    <w:rsid w:val="003A179B"/>
    <w:rsid w:val="003A1881"/>
    <w:rsid w:val="003A2703"/>
    <w:rsid w:val="003A27F8"/>
    <w:rsid w:val="003A2893"/>
    <w:rsid w:val="003A2A98"/>
    <w:rsid w:val="003A2BCD"/>
    <w:rsid w:val="003A2C62"/>
    <w:rsid w:val="003A2D01"/>
    <w:rsid w:val="003A32E2"/>
    <w:rsid w:val="003A3313"/>
    <w:rsid w:val="003A334A"/>
    <w:rsid w:val="003A370B"/>
    <w:rsid w:val="003A370F"/>
    <w:rsid w:val="003A3779"/>
    <w:rsid w:val="003A388F"/>
    <w:rsid w:val="003A3CB8"/>
    <w:rsid w:val="003A3EA2"/>
    <w:rsid w:val="003A42FD"/>
    <w:rsid w:val="003A43BB"/>
    <w:rsid w:val="003A469A"/>
    <w:rsid w:val="003A490E"/>
    <w:rsid w:val="003A4C59"/>
    <w:rsid w:val="003A4CCA"/>
    <w:rsid w:val="003A5452"/>
    <w:rsid w:val="003A551E"/>
    <w:rsid w:val="003A59E7"/>
    <w:rsid w:val="003A5EAD"/>
    <w:rsid w:val="003A5EB6"/>
    <w:rsid w:val="003A5F52"/>
    <w:rsid w:val="003A609E"/>
    <w:rsid w:val="003A6196"/>
    <w:rsid w:val="003A628A"/>
    <w:rsid w:val="003A69B5"/>
    <w:rsid w:val="003A6A47"/>
    <w:rsid w:val="003A6B31"/>
    <w:rsid w:val="003A6BE1"/>
    <w:rsid w:val="003A6DEB"/>
    <w:rsid w:val="003A71CA"/>
    <w:rsid w:val="003A7244"/>
    <w:rsid w:val="003A7366"/>
    <w:rsid w:val="003A7426"/>
    <w:rsid w:val="003A787B"/>
    <w:rsid w:val="003A7A57"/>
    <w:rsid w:val="003A7D5E"/>
    <w:rsid w:val="003A7DA5"/>
    <w:rsid w:val="003B0013"/>
    <w:rsid w:val="003B0397"/>
    <w:rsid w:val="003B0657"/>
    <w:rsid w:val="003B0B49"/>
    <w:rsid w:val="003B0D35"/>
    <w:rsid w:val="003B0FD2"/>
    <w:rsid w:val="003B1143"/>
    <w:rsid w:val="003B11B8"/>
    <w:rsid w:val="003B16E3"/>
    <w:rsid w:val="003B1C4C"/>
    <w:rsid w:val="003B2244"/>
    <w:rsid w:val="003B2317"/>
    <w:rsid w:val="003B26E3"/>
    <w:rsid w:val="003B2803"/>
    <w:rsid w:val="003B2AE3"/>
    <w:rsid w:val="003B33D4"/>
    <w:rsid w:val="003B342C"/>
    <w:rsid w:val="003B3BAC"/>
    <w:rsid w:val="003B3F3B"/>
    <w:rsid w:val="003B4011"/>
    <w:rsid w:val="003B4028"/>
    <w:rsid w:val="003B405A"/>
    <w:rsid w:val="003B4137"/>
    <w:rsid w:val="003B45E3"/>
    <w:rsid w:val="003B45E9"/>
    <w:rsid w:val="003B4B89"/>
    <w:rsid w:val="003B4E9A"/>
    <w:rsid w:val="003B4EB3"/>
    <w:rsid w:val="003B4F88"/>
    <w:rsid w:val="003B4F97"/>
    <w:rsid w:val="003B536C"/>
    <w:rsid w:val="003B53D0"/>
    <w:rsid w:val="003B541F"/>
    <w:rsid w:val="003B542D"/>
    <w:rsid w:val="003B55A8"/>
    <w:rsid w:val="003B55B1"/>
    <w:rsid w:val="003B57B0"/>
    <w:rsid w:val="003B5808"/>
    <w:rsid w:val="003B5F0B"/>
    <w:rsid w:val="003B6106"/>
    <w:rsid w:val="003B61C4"/>
    <w:rsid w:val="003B6712"/>
    <w:rsid w:val="003B673C"/>
    <w:rsid w:val="003B6854"/>
    <w:rsid w:val="003B6AA2"/>
    <w:rsid w:val="003B6B03"/>
    <w:rsid w:val="003B6B29"/>
    <w:rsid w:val="003B6D8C"/>
    <w:rsid w:val="003B75BF"/>
    <w:rsid w:val="003B75D7"/>
    <w:rsid w:val="003B7A2D"/>
    <w:rsid w:val="003B7D0C"/>
    <w:rsid w:val="003B7F3F"/>
    <w:rsid w:val="003C01CB"/>
    <w:rsid w:val="003C05AA"/>
    <w:rsid w:val="003C061B"/>
    <w:rsid w:val="003C062B"/>
    <w:rsid w:val="003C075D"/>
    <w:rsid w:val="003C0A26"/>
    <w:rsid w:val="003C0B54"/>
    <w:rsid w:val="003C0C08"/>
    <w:rsid w:val="003C0D94"/>
    <w:rsid w:val="003C1360"/>
    <w:rsid w:val="003C144D"/>
    <w:rsid w:val="003C1B54"/>
    <w:rsid w:val="003C1B7C"/>
    <w:rsid w:val="003C1BEC"/>
    <w:rsid w:val="003C1F67"/>
    <w:rsid w:val="003C2403"/>
    <w:rsid w:val="003C258C"/>
    <w:rsid w:val="003C2C52"/>
    <w:rsid w:val="003C2E72"/>
    <w:rsid w:val="003C2FC7"/>
    <w:rsid w:val="003C3233"/>
    <w:rsid w:val="003C37C6"/>
    <w:rsid w:val="003C39DF"/>
    <w:rsid w:val="003C3A26"/>
    <w:rsid w:val="003C3E04"/>
    <w:rsid w:val="003C3E9D"/>
    <w:rsid w:val="003C416F"/>
    <w:rsid w:val="003C4300"/>
    <w:rsid w:val="003C432A"/>
    <w:rsid w:val="003C46DF"/>
    <w:rsid w:val="003C4991"/>
    <w:rsid w:val="003C52DF"/>
    <w:rsid w:val="003C5336"/>
    <w:rsid w:val="003C55C8"/>
    <w:rsid w:val="003C5814"/>
    <w:rsid w:val="003C5BE0"/>
    <w:rsid w:val="003C5C32"/>
    <w:rsid w:val="003C5DCA"/>
    <w:rsid w:val="003C5E2C"/>
    <w:rsid w:val="003C6367"/>
    <w:rsid w:val="003C6813"/>
    <w:rsid w:val="003C68A2"/>
    <w:rsid w:val="003C6C81"/>
    <w:rsid w:val="003C6FF1"/>
    <w:rsid w:val="003C70F5"/>
    <w:rsid w:val="003C72AD"/>
    <w:rsid w:val="003C7408"/>
    <w:rsid w:val="003C7558"/>
    <w:rsid w:val="003C7587"/>
    <w:rsid w:val="003C762D"/>
    <w:rsid w:val="003C76C7"/>
    <w:rsid w:val="003C76EA"/>
    <w:rsid w:val="003D018E"/>
    <w:rsid w:val="003D0374"/>
    <w:rsid w:val="003D046D"/>
    <w:rsid w:val="003D05E9"/>
    <w:rsid w:val="003D070C"/>
    <w:rsid w:val="003D0719"/>
    <w:rsid w:val="003D0840"/>
    <w:rsid w:val="003D0893"/>
    <w:rsid w:val="003D0A7E"/>
    <w:rsid w:val="003D0E3D"/>
    <w:rsid w:val="003D0FA8"/>
    <w:rsid w:val="003D10A7"/>
    <w:rsid w:val="003D1166"/>
    <w:rsid w:val="003D13C3"/>
    <w:rsid w:val="003D14EE"/>
    <w:rsid w:val="003D152F"/>
    <w:rsid w:val="003D1AE7"/>
    <w:rsid w:val="003D1BF5"/>
    <w:rsid w:val="003D1E8B"/>
    <w:rsid w:val="003D1FD4"/>
    <w:rsid w:val="003D2466"/>
    <w:rsid w:val="003D2B0B"/>
    <w:rsid w:val="003D2BA7"/>
    <w:rsid w:val="003D2BCF"/>
    <w:rsid w:val="003D2D5E"/>
    <w:rsid w:val="003D3378"/>
    <w:rsid w:val="003D3437"/>
    <w:rsid w:val="003D36EC"/>
    <w:rsid w:val="003D3A65"/>
    <w:rsid w:val="003D3B62"/>
    <w:rsid w:val="003D3BA2"/>
    <w:rsid w:val="003D3D9B"/>
    <w:rsid w:val="003D4117"/>
    <w:rsid w:val="003D4795"/>
    <w:rsid w:val="003D47D6"/>
    <w:rsid w:val="003D47DE"/>
    <w:rsid w:val="003D4E20"/>
    <w:rsid w:val="003D5760"/>
    <w:rsid w:val="003D58F7"/>
    <w:rsid w:val="003D5E01"/>
    <w:rsid w:val="003D5E7C"/>
    <w:rsid w:val="003D5ED8"/>
    <w:rsid w:val="003D6067"/>
    <w:rsid w:val="003D6242"/>
    <w:rsid w:val="003D6728"/>
    <w:rsid w:val="003D68CA"/>
    <w:rsid w:val="003D6A92"/>
    <w:rsid w:val="003D6D49"/>
    <w:rsid w:val="003D709F"/>
    <w:rsid w:val="003D7190"/>
    <w:rsid w:val="003D72B6"/>
    <w:rsid w:val="003D740B"/>
    <w:rsid w:val="003D76DC"/>
    <w:rsid w:val="003D78A6"/>
    <w:rsid w:val="003D7958"/>
    <w:rsid w:val="003D7AB3"/>
    <w:rsid w:val="003D7D4E"/>
    <w:rsid w:val="003D7F7F"/>
    <w:rsid w:val="003D7FD7"/>
    <w:rsid w:val="003E0287"/>
    <w:rsid w:val="003E04FD"/>
    <w:rsid w:val="003E0523"/>
    <w:rsid w:val="003E05E7"/>
    <w:rsid w:val="003E0974"/>
    <w:rsid w:val="003E0BD6"/>
    <w:rsid w:val="003E0BDF"/>
    <w:rsid w:val="003E0C42"/>
    <w:rsid w:val="003E0F1E"/>
    <w:rsid w:val="003E11D8"/>
    <w:rsid w:val="003E1484"/>
    <w:rsid w:val="003E151F"/>
    <w:rsid w:val="003E1599"/>
    <w:rsid w:val="003E1774"/>
    <w:rsid w:val="003E1815"/>
    <w:rsid w:val="003E1822"/>
    <w:rsid w:val="003E1E1A"/>
    <w:rsid w:val="003E20BE"/>
    <w:rsid w:val="003E229F"/>
    <w:rsid w:val="003E232D"/>
    <w:rsid w:val="003E23E5"/>
    <w:rsid w:val="003E25C2"/>
    <w:rsid w:val="003E2918"/>
    <w:rsid w:val="003E2C6C"/>
    <w:rsid w:val="003E2EAF"/>
    <w:rsid w:val="003E38D3"/>
    <w:rsid w:val="003E38DF"/>
    <w:rsid w:val="003E3B13"/>
    <w:rsid w:val="003E4287"/>
    <w:rsid w:val="003E46EA"/>
    <w:rsid w:val="003E48D0"/>
    <w:rsid w:val="003E4B07"/>
    <w:rsid w:val="003E4D3F"/>
    <w:rsid w:val="003E5035"/>
    <w:rsid w:val="003E540D"/>
    <w:rsid w:val="003E5671"/>
    <w:rsid w:val="003E5925"/>
    <w:rsid w:val="003E5993"/>
    <w:rsid w:val="003E5E9E"/>
    <w:rsid w:val="003E6457"/>
    <w:rsid w:val="003E64D5"/>
    <w:rsid w:val="003E677A"/>
    <w:rsid w:val="003E6798"/>
    <w:rsid w:val="003E67BA"/>
    <w:rsid w:val="003E69F1"/>
    <w:rsid w:val="003E69FE"/>
    <w:rsid w:val="003E6B79"/>
    <w:rsid w:val="003E6DC9"/>
    <w:rsid w:val="003E706B"/>
    <w:rsid w:val="003E70C4"/>
    <w:rsid w:val="003E72A3"/>
    <w:rsid w:val="003E73B0"/>
    <w:rsid w:val="003E77BF"/>
    <w:rsid w:val="003E7F4A"/>
    <w:rsid w:val="003F003E"/>
    <w:rsid w:val="003F0127"/>
    <w:rsid w:val="003F01D8"/>
    <w:rsid w:val="003F0438"/>
    <w:rsid w:val="003F0A3C"/>
    <w:rsid w:val="003F0A98"/>
    <w:rsid w:val="003F0C88"/>
    <w:rsid w:val="003F0E08"/>
    <w:rsid w:val="003F0E50"/>
    <w:rsid w:val="003F13B8"/>
    <w:rsid w:val="003F13D9"/>
    <w:rsid w:val="003F1443"/>
    <w:rsid w:val="003F168F"/>
    <w:rsid w:val="003F1E25"/>
    <w:rsid w:val="003F1E37"/>
    <w:rsid w:val="003F1F96"/>
    <w:rsid w:val="003F20CC"/>
    <w:rsid w:val="003F2209"/>
    <w:rsid w:val="003F29EB"/>
    <w:rsid w:val="003F2A6C"/>
    <w:rsid w:val="003F2AFE"/>
    <w:rsid w:val="003F2C2D"/>
    <w:rsid w:val="003F2E39"/>
    <w:rsid w:val="003F2F68"/>
    <w:rsid w:val="003F3162"/>
    <w:rsid w:val="003F33E9"/>
    <w:rsid w:val="003F34A1"/>
    <w:rsid w:val="003F3600"/>
    <w:rsid w:val="003F3900"/>
    <w:rsid w:val="003F39A8"/>
    <w:rsid w:val="003F3C0E"/>
    <w:rsid w:val="003F3C7E"/>
    <w:rsid w:val="003F3E9E"/>
    <w:rsid w:val="003F3F34"/>
    <w:rsid w:val="003F423F"/>
    <w:rsid w:val="003F43DA"/>
    <w:rsid w:val="003F4542"/>
    <w:rsid w:val="003F454B"/>
    <w:rsid w:val="003F46D8"/>
    <w:rsid w:val="003F48A0"/>
    <w:rsid w:val="003F4BA0"/>
    <w:rsid w:val="003F4BF5"/>
    <w:rsid w:val="003F4C6D"/>
    <w:rsid w:val="003F4F75"/>
    <w:rsid w:val="003F52D9"/>
    <w:rsid w:val="003F5345"/>
    <w:rsid w:val="003F5351"/>
    <w:rsid w:val="003F5379"/>
    <w:rsid w:val="003F55B4"/>
    <w:rsid w:val="003F5E15"/>
    <w:rsid w:val="003F5E21"/>
    <w:rsid w:val="003F5F75"/>
    <w:rsid w:val="003F63D5"/>
    <w:rsid w:val="003F6414"/>
    <w:rsid w:val="003F6F71"/>
    <w:rsid w:val="003F703C"/>
    <w:rsid w:val="003F77AC"/>
    <w:rsid w:val="003F7A36"/>
    <w:rsid w:val="003F7C60"/>
    <w:rsid w:val="004004DB"/>
    <w:rsid w:val="004007F8"/>
    <w:rsid w:val="00400B5D"/>
    <w:rsid w:val="00400CFB"/>
    <w:rsid w:val="00401375"/>
    <w:rsid w:val="00401414"/>
    <w:rsid w:val="004014E1"/>
    <w:rsid w:val="0040163B"/>
    <w:rsid w:val="0040195D"/>
    <w:rsid w:val="00401D5D"/>
    <w:rsid w:val="00401DEF"/>
    <w:rsid w:val="00401E2B"/>
    <w:rsid w:val="00402011"/>
    <w:rsid w:val="004020D0"/>
    <w:rsid w:val="004021DD"/>
    <w:rsid w:val="004022FD"/>
    <w:rsid w:val="004023D6"/>
    <w:rsid w:val="004025B9"/>
    <w:rsid w:val="004026C1"/>
    <w:rsid w:val="0040273C"/>
    <w:rsid w:val="00402854"/>
    <w:rsid w:val="0040288B"/>
    <w:rsid w:val="00402EC6"/>
    <w:rsid w:val="00403340"/>
    <w:rsid w:val="004035A6"/>
    <w:rsid w:val="00403646"/>
    <w:rsid w:val="00403713"/>
    <w:rsid w:val="00403972"/>
    <w:rsid w:val="00403B53"/>
    <w:rsid w:val="00403F05"/>
    <w:rsid w:val="00404B9C"/>
    <w:rsid w:val="00404EAA"/>
    <w:rsid w:val="00405201"/>
    <w:rsid w:val="0040535B"/>
    <w:rsid w:val="0040555E"/>
    <w:rsid w:val="00405647"/>
    <w:rsid w:val="00405AC8"/>
    <w:rsid w:val="00405CF7"/>
    <w:rsid w:val="00405CF9"/>
    <w:rsid w:val="00405F7F"/>
    <w:rsid w:val="00405FFD"/>
    <w:rsid w:val="00405FFF"/>
    <w:rsid w:val="004060D5"/>
    <w:rsid w:val="00406274"/>
    <w:rsid w:val="00406929"/>
    <w:rsid w:val="00406C8B"/>
    <w:rsid w:val="00406DD1"/>
    <w:rsid w:val="00407272"/>
    <w:rsid w:val="004072B9"/>
    <w:rsid w:val="00407347"/>
    <w:rsid w:val="004074AB"/>
    <w:rsid w:val="004077CF"/>
    <w:rsid w:val="004079DE"/>
    <w:rsid w:val="00410205"/>
    <w:rsid w:val="0041028B"/>
    <w:rsid w:val="00410889"/>
    <w:rsid w:val="0041095A"/>
    <w:rsid w:val="00410988"/>
    <w:rsid w:val="00410E10"/>
    <w:rsid w:val="00411991"/>
    <w:rsid w:val="00411A36"/>
    <w:rsid w:val="00411B4D"/>
    <w:rsid w:val="00412100"/>
    <w:rsid w:val="004122F2"/>
    <w:rsid w:val="00412484"/>
    <w:rsid w:val="004125C7"/>
    <w:rsid w:val="004128DA"/>
    <w:rsid w:val="00412B2C"/>
    <w:rsid w:val="00412B6E"/>
    <w:rsid w:val="00412B85"/>
    <w:rsid w:val="00412C78"/>
    <w:rsid w:val="004130DD"/>
    <w:rsid w:val="004134D9"/>
    <w:rsid w:val="004134FB"/>
    <w:rsid w:val="0041379F"/>
    <w:rsid w:val="0041383A"/>
    <w:rsid w:val="00413917"/>
    <w:rsid w:val="00413AC3"/>
    <w:rsid w:val="00413B7F"/>
    <w:rsid w:val="00413EA4"/>
    <w:rsid w:val="00414040"/>
    <w:rsid w:val="004140E5"/>
    <w:rsid w:val="004140E9"/>
    <w:rsid w:val="00414A8B"/>
    <w:rsid w:val="00414B9E"/>
    <w:rsid w:val="00414C9E"/>
    <w:rsid w:val="00414CC6"/>
    <w:rsid w:val="00414F4A"/>
    <w:rsid w:val="00415018"/>
    <w:rsid w:val="004152EE"/>
    <w:rsid w:val="0041536A"/>
    <w:rsid w:val="004155A1"/>
    <w:rsid w:val="00415D3F"/>
    <w:rsid w:val="00416183"/>
    <w:rsid w:val="004163C1"/>
    <w:rsid w:val="00416919"/>
    <w:rsid w:val="0041693C"/>
    <w:rsid w:val="00417316"/>
    <w:rsid w:val="00417588"/>
    <w:rsid w:val="0041764C"/>
    <w:rsid w:val="004176B0"/>
    <w:rsid w:val="0041785D"/>
    <w:rsid w:val="00417C25"/>
    <w:rsid w:val="00417EB7"/>
    <w:rsid w:val="00420030"/>
    <w:rsid w:val="00420147"/>
    <w:rsid w:val="00420153"/>
    <w:rsid w:val="004204A7"/>
    <w:rsid w:val="0042059F"/>
    <w:rsid w:val="00420738"/>
    <w:rsid w:val="0042076F"/>
    <w:rsid w:val="004207F6"/>
    <w:rsid w:val="0042084F"/>
    <w:rsid w:val="0042087B"/>
    <w:rsid w:val="00420ED5"/>
    <w:rsid w:val="0042105A"/>
    <w:rsid w:val="004210A6"/>
    <w:rsid w:val="00421251"/>
    <w:rsid w:val="00421640"/>
    <w:rsid w:val="004217DD"/>
    <w:rsid w:val="004217F9"/>
    <w:rsid w:val="004218C3"/>
    <w:rsid w:val="004219B9"/>
    <w:rsid w:val="00421EA0"/>
    <w:rsid w:val="004220E3"/>
    <w:rsid w:val="004223A5"/>
    <w:rsid w:val="0042249B"/>
    <w:rsid w:val="00422668"/>
    <w:rsid w:val="00422732"/>
    <w:rsid w:val="00422B7D"/>
    <w:rsid w:val="00422B7F"/>
    <w:rsid w:val="00422C1E"/>
    <w:rsid w:val="00422CB8"/>
    <w:rsid w:val="00422E22"/>
    <w:rsid w:val="00422E92"/>
    <w:rsid w:val="0042305D"/>
    <w:rsid w:val="004231B1"/>
    <w:rsid w:val="00423483"/>
    <w:rsid w:val="004235C1"/>
    <w:rsid w:val="004239A2"/>
    <w:rsid w:val="00424047"/>
    <w:rsid w:val="0042425D"/>
    <w:rsid w:val="0042487A"/>
    <w:rsid w:val="004249C2"/>
    <w:rsid w:val="00424DB7"/>
    <w:rsid w:val="00424EE6"/>
    <w:rsid w:val="00425045"/>
    <w:rsid w:val="0042513E"/>
    <w:rsid w:val="004252EF"/>
    <w:rsid w:val="004253A6"/>
    <w:rsid w:val="004253AA"/>
    <w:rsid w:val="0042547D"/>
    <w:rsid w:val="0042549D"/>
    <w:rsid w:val="00425596"/>
    <w:rsid w:val="00425769"/>
    <w:rsid w:val="004258A8"/>
    <w:rsid w:val="004258C3"/>
    <w:rsid w:val="00425B11"/>
    <w:rsid w:val="00425D8C"/>
    <w:rsid w:val="00425E32"/>
    <w:rsid w:val="0042616B"/>
    <w:rsid w:val="0042626D"/>
    <w:rsid w:val="00426389"/>
    <w:rsid w:val="004264F4"/>
    <w:rsid w:val="0042655E"/>
    <w:rsid w:val="00426904"/>
    <w:rsid w:val="00426C89"/>
    <w:rsid w:val="00426CE8"/>
    <w:rsid w:val="00427207"/>
    <w:rsid w:val="0042755E"/>
    <w:rsid w:val="00427760"/>
    <w:rsid w:val="00427818"/>
    <w:rsid w:val="00427830"/>
    <w:rsid w:val="00427BBC"/>
    <w:rsid w:val="00427E9D"/>
    <w:rsid w:val="004305A6"/>
    <w:rsid w:val="004307FF"/>
    <w:rsid w:val="0043108E"/>
    <w:rsid w:val="004315AF"/>
    <w:rsid w:val="0043196F"/>
    <w:rsid w:val="00431FB8"/>
    <w:rsid w:val="00432020"/>
    <w:rsid w:val="00432102"/>
    <w:rsid w:val="00432296"/>
    <w:rsid w:val="004327CA"/>
    <w:rsid w:val="00432BE5"/>
    <w:rsid w:val="00432CD6"/>
    <w:rsid w:val="00432E41"/>
    <w:rsid w:val="00432E4C"/>
    <w:rsid w:val="004330CD"/>
    <w:rsid w:val="00433222"/>
    <w:rsid w:val="00433227"/>
    <w:rsid w:val="00433434"/>
    <w:rsid w:val="0043344E"/>
    <w:rsid w:val="0043354C"/>
    <w:rsid w:val="00433D59"/>
    <w:rsid w:val="00433E98"/>
    <w:rsid w:val="00433F25"/>
    <w:rsid w:val="004342FD"/>
    <w:rsid w:val="004343E1"/>
    <w:rsid w:val="004346B8"/>
    <w:rsid w:val="004346F6"/>
    <w:rsid w:val="004349A1"/>
    <w:rsid w:val="00434BF5"/>
    <w:rsid w:val="00435034"/>
    <w:rsid w:val="004353A4"/>
    <w:rsid w:val="004354FF"/>
    <w:rsid w:val="004357FA"/>
    <w:rsid w:val="00435934"/>
    <w:rsid w:val="00435C0D"/>
    <w:rsid w:val="00435F9A"/>
    <w:rsid w:val="00436501"/>
    <w:rsid w:val="0043658D"/>
    <w:rsid w:val="00436870"/>
    <w:rsid w:val="00436BEA"/>
    <w:rsid w:val="00436D14"/>
    <w:rsid w:val="004371B1"/>
    <w:rsid w:val="004371BA"/>
    <w:rsid w:val="004371DA"/>
    <w:rsid w:val="004372FB"/>
    <w:rsid w:val="004374F9"/>
    <w:rsid w:val="00437819"/>
    <w:rsid w:val="00437856"/>
    <w:rsid w:val="004379FB"/>
    <w:rsid w:val="00437D5C"/>
    <w:rsid w:val="00437FF8"/>
    <w:rsid w:val="00440320"/>
    <w:rsid w:val="004403E9"/>
    <w:rsid w:val="00440402"/>
    <w:rsid w:val="00440605"/>
    <w:rsid w:val="0044068C"/>
    <w:rsid w:val="00440779"/>
    <w:rsid w:val="00441030"/>
    <w:rsid w:val="004412C2"/>
    <w:rsid w:val="0044160A"/>
    <w:rsid w:val="004417CD"/>
    <w:rsid w:val="004417E3"/>
    <w:rsid w:val="004419DD"/>
    <w:rsid w:val="00441D70"/>
    <w:rsid w:val="00442070"/>
    <w:rsid w:val="00442546"/>
    <w:rsid w:val="00442596"/>
    <w:rsid w:val="00442A50"/>
    <w:rsid w:val="00442B2D"/>
    <w:rsid w:val="00442BB5"/>
    <w:rsid w:val="00442E3D"/>
    <w:rsid w:val="00442EAC"/>
    <w:rsid w:val="00442F97"/>
    <w:rsid w:val="0044306D"/>
    <w:rsid w:val="0044318A"/>
    <w:rsid w:val="00443248"/>
    <w:rsid w:val="00443394"/>
    <w:rsid w:val="004436CF"/>
    <w:rsid w:val="004436F7"/>
    <w:rsid w:val="004438CC"/>
    <w:rsid w:val="00443D0F"/>
    <w:rsid w:val="00444035"/>
    <w:rsid w:val="00444136"/>
    <w:rsid w:val="00444226"/>
    <w:rsid w:val="00444A5F"/>
    <w:rsid w:val="00444C76"/>
    <w:rsid w:val="00444D05"/>
    <w:rsid w:val="004453D0"/>
    <w:rsid w:val="00445441"/>
    <w:rsid w:val="004454E5"/>
    <w:rsid w:val="004455AE"/>
    <w:rsid w:val="004456F4"/>
    <w:rsid w:val="00445D99"/>
    <w:rsid w:val="00446013"/>
    <w:rsid w:val="0044605E"/>
    <w:rsid w:val="0044642D"/>
    <w:rsid w:val="00446440"/>
    <w:rsid w:val="0044661E"/>
    <w:rsid w:val="004467E1"/>
    <w:rsid w:val="00446819"/>
    <w:rsid w:val="00446E2D"/>
    <w:rsid w:val="0044701A"/>
    <w:rsid w:val="004473F3"/>
    <w:rsid w:val="00447608"/>
    <w:rsid w:val="00447621"/>
    <w:rsid w:val="00447C24"/>
    <w:rsid w:val="00447DB0"/>
    <w:rsid w:val="00447EC2"/>
    <w:rsid w:val="00447FA1"/>
    <w:rsid w:val="0045007A"/>
    <w:rsid w:val="004502B8"/>
    <w:rsid w:val="0045055D"/>
    <w:rsid w:val="004507CC"/>
    <w:rsid w:val="00450B8F"/>
    <w:rsid w:val="00450EEB"/>
    <w:rsid w:val="004511B2"/>
    <w:rsid w:val="00451252"/>
    <w:rsid w:val="004513FA"/>
    <w:rsid w:val="0045146D"/>
    <w:rsid w:val="00451489"/>
    <w:rsid w:val="00451613"/>
    <w:rsid w:val="00451789"/>
    <w:rsid w:val="00451979"/>
    <w:rsid w:val="004519C1"/>
    <w:rsid w:val="004519E2"/>
    <w:rsid w:val="00451ACA"/>
    <w:rsid w:val="00451B95"/>
    <w:rsid w:val="00451F36"/>
    <w:rsid w:val="00452634"/>
    <w:rsid w:val="00452785"/>
    <w:rsid w:val="004528FA"/>
    <w:rsid w:val="00452A1E"/>
    <w:rsid w:val="00452B0A"/>
    <w:rsid w:val="00453055"/>
    <w:rsid w:val="004531AD"/>
    <w:rsid w:val="0045320D"/>
    <w:rsid w:val="0045326C"/>
    <w:rsid w:val="004534D0"/>
    <w:rsid w:val="004534F0"/>
    <w:rsid w:val="0045389B"/>
    <w:rsid w:val="00453C6C"/>
    <w:rsid w:val="00454489"/>
    <w:rsid w:val="004544A2"/>
    <w:rsid w:val="004547AF"/>
    <w:rsid w:val="00454905"/>
    <w:rsid w:val="00454B3D"/>
    <w:rsid w:val="00454BA8"/>
    <w:rsid w:val="00454C86"/>
    <w:rsid w:val="00454CAD"/>
    <w:rsid w:val="00454E38"/>
    <w:rsid w:val="00454E8C"/>
    <w:rsid w:val="00454EFE"/>
    <w:rsid w:val="00454F89"/>
    <w:rsid w:val="00455374"/>
    <w:rsid w:val="004554DE"/>
    <w:rsid w:val="00455F04"/>
    <w:rsid w:val="00455F32"/>
    <w:rsid w:val="00456242"/>
    <w:rsid w:val="0045624F"/>
    <w:rsid w:val="00456632"/>
    <w:rsid w:val="00456A6B"/>
    <w:rsid w:val="00456ADB"/>
    <w:rsid w:val="00456B09"/>
    <w:rsid w:val="00456F06"/>
    <w:rsid w:val="00456FD6"/>
    <w:rsid w:val="00457482"/>
    <w:rsid w:val="00457D2B"/>
    <w:rsid w:val="004601E2"/>
    <w:rsid w:val="00460517"/>
    <w:rsid w:val="004609D0"/>
    <w:rsid w:val="00460A1D"/>
    <w:rsid w:val="00460E72"/>
    <w:rsid w:val="004610C5"/>
    <w:rsid w:val="004610ED"/>
    <w:rsid w:val="00461101"/>
    <w:rsid w:val="004612F1"/>
    <w:rsid w:val="004615F9"/>
    <w:rsid w:val="004618F5"/>
    <w:rsid w:val="004619DD"/>
    <w:rsid w:val="00461C68"/>
    <w:rsid w:val="00461EB0"/>
    <w:rsid w:val="00462116"/>
    <w:rsid w:val="0046249E"/>
    <w:rsid w:val="0046289F"/>
    <w:rsid w:val="004628D3"/>
    <w:rsid w:val="00462AC9"/>
    <w:rsid w:val="00462B88"/>
    <w:rsid w:val="00462D03"/>
    <w:rsid w:val="00462DE9"/>
    <w:rsid w:val="00463186"/>
    <w:rsid w:val="0046319E"/>
    <w:rsid w:val="004631AD"/>
    <w:rsid w:val="00463330"/>
    <w:rsid w:val="0046334F"/>
    <w:rsid w:val="00463422"/>
    <w:rsid w:val="00463429"/>
    <w:rsid w:val="004636B1"/>
    <w:rsid w:val="004637F1"/>
    <w:rsid w:val="00463820"/>
    <w:rsid w:val="004638A7"/>
    <w:rsid w:val="00463BB9"/>
    <w:rsid w:val="00463BF6"/>
    <w:rsid w:val="00463D50"/>
    <w:rsid w:val="00463E62"/>
    <w:rsid w:val="0046412F"/>
    <w:rsid w:val="004643A2"/>
    <w:rsid w:val="00464530"/>
    <w:rsid w:val="00464F54"/>
    <w:rsid w:val="004651E2"/>
    <w:rsid w:val="00465279"/>
    <w:rsid w:val="004653D6"/>
    <w:rsid w:val="004654A0"/>
    <w:rsid w:val="00465D75"/>
    <w:rsid w:val="00465DBD"/>
    <w:rsid w:val="004661E0"/>
    <w:rsid w:val="00466749"/>
    <w:rsid w:val="004667D2"/>
    <w:rsid w:val="004669CF"/>
    <w:rsid w:val="00466BE4"/>
    <w:rsid w:val="00466C79"/>
    <w:rsid w:val="00466CBD"/>
    <w:rsid w:val="0046756E"/>
    <w:rsid w:val="00467632"/>
    <w:rsid w:val="00467B0E"/>
    <w:rsid w:val="00467D76"/>
    <w:rsid w:val="00470116"/>
    <w:rsid w:val="0047047C"/>
    <w:rsid w:val="00470767"/>
    <w:rsid w:val="00470768"/>
    <w:rsid w:val="004709D4"/>
    <w:rsid w:val="004711B8"/>
    <w:rsid w:val="00471311"/>
    <w:rsid w:val="004713D1"/>
    <w:rsid w:val="00471524"/>
    <w:rsid w:val="00471676"/>
    <w:rsid w:val="00471989"/>
    <w:rsid w:val="00472148"/>
    <w:rsid w:val="0047252C"/>
    <w:rsid w:val="004729DD"/>
    <w:rsid w:val="00472C58"/>
    <w:rsid w:val="00472EBC"/>
    <w:rsid w:val="00472F2D"/>
    <w:rsid w:val="00473157"/>
    <w:rsid w:val="0047315E"/>
    <w:rsid w:val="004732EA"/>
    <w:rsid w:val="00473784"/>
    <w:rsid w:val="004738B9"/>
    <w:rsid w:val="0047399E"/>
    <w:rsid w:val="00473C89"/>
    <w:rsid w:val="0047426B"/>
    <w:rsid w:val="00474746"/>
    <w:rsid w:val="00474B4A"/>
    <w:rsid w:val="00474D13"/>
    <w:rsid w:val="00474F76"/>
    <w:rsid w:val="004750BB"/>
    <w:rsid w:val="00475388"/>
    <w:rsid w:val="004754E9"/>
    <w:rsid w:val="00475726"/>
    <w:rsid w:val="00475C33"/>
    <w:rsid w:val="00476372"/>
    <w:rsid w:val="00476BD8"/>
    <w:rsid w:val="00476C33"/>
    <w:rsid w:val="00476D87"/>
    <w:rsid w:val="00476DBE"/>
    <w:rsid w:val="00476E34"/>
    <w:rsid w:val="00477359"/>
    <w:rsid w:val="004777EC"/>
    <w:rsid w:val="00477A13"/>
    <w:rsid w:val="00477A65"/>
    <w:rsid w:val="00477BEA"/>
    <w:rsid w:val="00477FBC"/>
    <w:rsid w:val="0048006B"/>
    <w:rsid w:val="0048019E"/>
    <w:rsid w:val="00481166"/>
    <w:rsid w:val="00481423"/>
    <w:rsid w:val="00481A05"/>
    <w:rsid w:val="00481DCF"/>
    <w:rsid w:val="004820A6"/>
    <w:rsid w:val="004822AC"/>
    <w:rsid w:val="00482312"/>
    <w:rsid w:val="00482328"/>
    <w:rsid w:val="004823F8"/>
    <w:rsid w:val="00482484"/>
    <w:rsid w:val="0048272D"/>
    <w:rsid w:val="00482757"/>
    <w:rsid w:val="0048289C"/>
    <w:rsid w:val="00482959"/>
    <w:rsid w:val="004829B3"/>
    <w:rsid w:val="004829D4"/>
    <w:rsid w:val="00482E91"/>
    <w:rsid w:val="004834DC"/>
    <w:rsid w:val="0048389F"/>
    <w:rsid w:val="00483C4F"/>
    <w:rsid w:val="00483D7C"/>
    <w:rsid w:val="00484059"/>
    <w:rsid w:val="00484092"/>
    <w:rsid w:val="004840EC"/>
    <w:rsid w:val="0048419A"/>
    <w:rsid w:val="004842A6"/>
    <w:rsid w:val="00484650"/>
    <w:rsid w:val="004846D3"/>
    <w:rsid w:val="00484773"/>
    <w:rsid w:val="004848A5"/>
    <w:rsid w:val="00484B95"/>
    <w:rsid w:val="00484D82"/>
    <w:rsid w:val="00484FE2"/>
    <w:rsid w:val="00485310"/>
    <w:rsid w:val="00485516"/>
    <w:rsid w:val="0048589C"/>
    <w:rsid w:val="00485EF5"/>
    <w:rsid w:val="004860FC"/>
    <w:rsid w:val="00486817"/>
    <w:rsid w:val="00486818"/>
    <w:rsid w:val="00486B2E"/>
    <w:rsid w:val="00486D66"/>
    <w:rsid w:val="00486EB7"/>
    <w:rsid w:val="00487333"/>
    <w:rsid w:val="00487358"/>
    <w:rsid w:val="0048745C"/>
    <w:rsid w:val="0048754F"/>
    <w:rsid w:val="00487722"/>
    <w:rsid w:val="0048776C"/>
    <w:rsid w:val="004878BD"/>
    <w:rsid w:val="00487AE9"/>
    <w:rsid w:val="00487BAB"/>
    <w:rsid w:val="00487C7B"/>
    <w:rsid w:val="00487E81"/>
    <w:rsid w:val="00487F5C"/>
    <w:rsid w:val="00490289"/>
    <w:rsid w:val="00490409"/>
    <w:rsid w:val="004904A9"/>
    <w:rsid w:val="004904FA"/>
    <w:rsid w:val="00490673"/>
    <w:rsid w:val="004907BD"/>
    <w:rsid w:val="0049093D"/>
    <w:rsid w:val="00490FBC"/>
    <w:rsid w:val="00491037"/>
    <w:rsid w:val="004911CB"/>
    <w:rsid w:val="00491230"/>
    <w:rsid w:val="00491267"/>
    <w:rsid w:val="00491581"/>
    <w:rsid w:val="004915AC"/>
    <w:rsid w:val="004917B5"/>
    <w:rsid w:val="004918F7"/>
    <w:rsid w:val="00491903"/>
    <w:rsid w:val="00491EF1"/>
    <w:rsid w:val="00491F2B"/>
    <w:rsid w:val="0049224A"/>
    <w:rsid w:val="0049235E"/>
    <w:rsid w:val="004925ED"/>
    <w:rsid w:val="004927EA"/>
    <w:rsid w:val="00492866"/>
    <w:rsid w:val="00492B8B"/>
    <w:rsid w:val="00492DC9"/>
    <w:rsid w:val="00492E5D"/>
    <w:rsid w:val="004931F1"/>
    <w:rsid w:val="00493218"/>
    <w:rsid w:val="004933AF"/>
    <w:rsid w:val="004933C0"/>
    <w:rsid w:val="00493516"/>
    <w:rsid w:val="0049358C"/>
    <w:rsid w:val="0049361E"/>
    <w:rsid w:val="0049374A"/>
    <w:rsid w:val="004937A3"/>
    <w:rsid w:val="00493BB0"/>
    <w:rsid w:val="00493C9B"/>
    <w:rsid w:val="00493ECD"/>
    <w:rsid w:val="00493F5A"/>
    <w:rsid w:val="00493FC0"/>
    <w:rsid w:val="00494422"/>
    <w:rsid w:val="00494598"/>
    <w:rsid w:val="004946BA"/>
    <w:rsid w:val="00494807"/>
    <w:rsid w:val="0049485F"/>
    <w:rsid w:val="004949AC"/>
    <w:rsid w:val="00494B8B"/>
    <w:rsid w:val="00494E1C"/>
    <w:rsid w:val="00494EB4"/>
    <w:rsid w:val="0049516E"/>
    <w:rsid w:val="00495471"/>
    <w:rsid w:val="00495918"/>
    <w:rsid w:val="00495EB2"/>
    <w:rsid w:val="00495EDC"/>
    <w:rsid w:val="00495F14"/>
    <w:rsid w:val="00496035"/>
    <w:rsid w:val="00496245"/>
    <w:rsid w:val="0049630B"/>
    <w:rsid w:val="00496B2B"/>
    <w:rsid w:val="00496CA2"/>
    <w:rsid w:val="00497128"/>
    <w:rsid w:val="0049781C"/>
    <w:rsid w:val="00497991"/>
    <w:rsid w:val="00497F69"/>
    <w:rsid w:val="004A006B"/>
    <w:rsid w:val="004A04AB"/>
    <w:rsid w:val="004A055D"/>
    <w:rsid w:val="004A057A"/>
    <w:rsid w:val="004A079A"/>
    <w:rsid w:val="004A0883"/>
    <w:rsid w:val="004A0930"/>
    <w:rsid w:val="004A0CA3"/>
    <w:rsid w:val="004A0CE1"/>
    <w:rsid w:val="004A1063"/>
    <w:rsid w:val="004A1387"/>
    <w:rsid w:val="004A139E"/>
    <w:rsid w:val="004A13A5"/>
    <w:rsid w:val="004A1EF8"/>
    <w:rsid w:val="004A1F78"/>
    <w:rsid w:val="004A2199"/>
    <w:rsid w:val="004A23F7"/>
    <w:rsid w:val="004A23FE"/>
    <w:rsid w:val="004A2425"/>
    <w:rsid w:val="004A25EE"/>
    <w:rsid w:val="004A2790"/>
    <w:rsid w:val="004A2C7B"/>
    <w:rsid w:val="004A2D57"/>
    <w:rsid w:val="004A3073"/>
    <w:rsid w:val="004A3376"/>
    <w:rsid w:val="004A3BC8"/>
    <w:rsid w:val="004A3CB5"/>
    <w:rsid w:val="004A410D"/>
    <w:rsid w:val="004A455A"/>
    <w:rsid w:val="004A47B8"/>
    <w:rsid w:val="004A4991"/>
    <w:rsid w:val="004A50FB"/>
    <w:rsid w:val="004A5198"/>
    <w:rsid w:val="004A528D"/>
    <w:rsid w:val="004A54A2"/>
    <w:rsid w:val="004A557E"/>
    <w:rsid w:val="004A59B1"/>
    <w:rsid w:val="004A59DE"/>
    <w:rsid w:val="004A5AD7"/>
    <w:rsid w:val="004A5AED"/>
    <w:rsid w:val="004A5D13"/>
    <w:rsid w:val="004A5F23"/>
    <w:rsid w:val="004A5FC5"/>
    <w:rsid w:val="004A61CB"/>
    <w:rsid w:val="004A6240"/>
    <w:rsid w:val="004A6528"/>
    <w:rsid w:val="004A66B7"/>
    <w:rsid w:val="004A67AD"/>
    <w:rsid w:val="004A6BD0"/>
    <w:rsid w:val="004A6D0A"/>
    <w:rsid w:val="004A6FC3"/>
    <w:rsid w:val="004A7221"/>
    <w:rsid w:val="004A7263"/>
    <w:rsid w:val="004A73A4"/>
    <w:rsid w:val="004A7669"/>
    <w:rsid w:val="004A76E1"/>
    <w:rsid w:val="004A7713"/>
    <w:rsid w:val="004A7C11"/>
    <w:rsid w:val="004A7E48"/>
    <w:rsid w:val="004B099A"/>
    <w:rsid w:val="004B0ACB"/>
    <w:rsid w:val="004B0C59"/>
    <w:rsid w:val="004B0F40"/>
    <w:rsid w:val="004B1BA1"/>
    <w:rsid w:val="004B1CAE"/>
    <w:rsid w:val="004B1CB2"/>
    <w:rsid w:val="004B1D42"/>
    <w:rsid w:val="004B1F62"/>
    <w:rsid w:val="004B2514"/>
    <w:rsid w:val="004B2655"/>
    <w:rsid w:val="004B2B19"/>
    <w:rsid w:val="004B30AF"/>
    <w:rsid w:val="004B31F9"/>
    <w:rsid w:val="004B3914"/>
    <w:rsid w:val="004B3C37"/>
    <w:rsid w:val="004B40E4"/>
    <w:rsid w:val="004B434A"/>
    <w:rsid w:val="004B45D5"/>
    <w:rsid w:val="004B4756"/>
    <w:rsid w:val="004B49F0"/>
    <w:rsid w:val="004B4D4C"/>
    <w:rsid w:val="004B5010"/>
    <w:rsid w:val="004B561D"/>
    <w:rsid w:val="004B593F"/>
    <w:rsid w:val="004B5D12"/>
    <w:rsid w:val="004B5F25"/>
    <w:rsid w:val="004B604B"/>
    <w:rsid w:val="004B64E6"/>
    <w:rsid w:val="004B651C"/>
    <w:rsid w:val="004B6916"/>
    <w:rsid w:val="004B6995"/>
    <w:rsid w:val="004B69AD"/>
    <w:rsid w:val="004B6CCE"/>
    <w:rsid w:val="004B6CFD"/>
    <w:rsid w:val="004B78D2"/>
    <w:rsid w:val="004B7A28"/>
    <w:rsid w:val="004B7D55"/>
    <w:rsid w:val="004B7E91"/>
    <w:rsid w:val="004B7EFE"/>
    <w:rsid w:val="004B7FB3"/>
    <w:rsid w:val="004B7FBE"/>
    <w:rsid w:val="004C0066"/>
    <w:rsid w:val="004C01C8"/>
    <w:rsid w:val="004C032F"/>
    <w:rsid w:val="004C0A24"/>
    <w:rsid w:val="004C0E06"/>
    <w:rsid w:val="004C0F34"/>
    <w:rsid w:val="004C15D2"/>
    <w:rsid w:val="004C15E1"/>
    <w:rsid w:val="004C173B"/>
    <w:rsid w:val="004C18DD"/>
    <w:rsid w:val="004C19E8"/>
    <w:rsid w:val="004C1A99"/>
    <w:rsid w:val="004C1CDC"/>
    <w:rsid w:val="004C1D9B"/>
    <w:rsid w:val="004C1E9A"/>
    <w:rsid w:val="004C1F25"/>
    <w:rsid w:val="004C1FAA"/>
    <w:rsid w:val="004C2520"/>
    <w:rsid w:val="004C2A3C"/>
    <w:rsid w:val="004C2CF5"/>
    <w:rsid w:val="004C2D1F"/>
    <w:rsid w:val="004C3030"/>
    <w:rsid w:val="004C3153"/>
    <w:rsid w:val="004C31E0"/>
    <w:rsid w:val="004C32C9"/>
    <w:rsid w:val="004C36E7"/>
    <w:rsid w:val="004C37A7"/>
    <w:rsid w:val="004C37B2"/>
    <w:rsid w:val="004C3A18"/>
    <w:rsid w:val="004C42F5"/>
    <w:rsid w:val="004C48F0"/>
    <w:rsid w:val="004C49BF"/>
    <w:rsid w:val="004C4A3C"/>
    <w:rsid w:val="004C4B2D"/>
    <w:rsid w:val="004C4E49"/>
    <w:rsid w:val="004C4E7D"/>
    <w:rsid w:val="004C508D"/>
    <w:rsid w:val="004C5372"/>
    <w:rsid w:val="004C5375"/>
    <w:rsid w:val="004C5637"/>
    <w:rsid w:val="004C56B1"/>
    <w:rsid w:val="004C571A"/>
    <w:rsid w:val="004C57CD"/>
    <w:rsid w:val="004C5950"/>
    <w:rsid w:val="004C5A32"/>
    <w:rsid w:val="004C5E36"/>
    <w:rsid w:val="004C5F3C"/>
    <w:rsid w:val="004C5FC8"/>
    <w:rsid w:val="004C603D"/>
    <w:rsid w:val="004C634B"/>
    <w:rsid w:val="004C65C7"/>
    <w:rsid w:val="004C65F1"/>
    <w:rsid w:val="004C6894"/>
    <w:rsid w:val="004C68CB"/>
    <w:rsid w:val="004C6C77"/>
    <w:rsid w:val="004C74FE"/>
    <w:rsid w:val="004C7BA8"/>
    <w:rsid w:val="004C7F3D"/>
    <w:rsid w:val="004C7F59"/>
    <w:rsid w:val="004D020F"/>
    <w:rsid w:val="004D02D4"/>
    <w:rsid w:val="004D054E"/>
    <w:rsid w:val="004D065E"/>
    <w:rsid w:val="004D07B4"/>
    <w:rsid w:val="004D0917"/>
    <w:rsid w:val="004D0AE4"/>
    <w:rsid w:val="004D0EEA"/>
    <w:rsid w:val="004D106C"/>
    <w:rsid w:val="004D1089"/>
    <w:rsid w:val="004D161F"/>
    <w:rsid w:val="004D185E"/>
    <w:rsid w:val="004D1ADA"/>
    <w:rsid w:val="004D1CC1"/>
    <w:rsid w:val="004D2857"/>
    <w:rsid w:val="004D286F"/>
    <w:rsid w:val="004D296A"/>
    <w:rsid w:val="004D2BBB"/>
    <w:rsid w:val="004D2E26"/>
    <w:rsid w:val="004D350E"/>
    <w:rsid w:val="004D3BA1"/>
    <w:rsid w:val="004D3D9D"/>
    <w:rsid w:val="004D4403"/>
    <w:rsid w:val="004D499E"/>
    <w:rsid w:val="004D49CF"/>
    <w:rsid w:val="004D4A90"/>
    <w:rsid w:val="004D4DDF"/>
    <w:rsid w:val="004D4DEF"/>
    <w:rsid w:val="004D5245"/>
    <w:rsid w:val="004D5416"/>
    <w:rsid w:val="004D5597"/>
    <w:rsid w:val="004D5640"/>
    <w:rsid w:val="004D57D2"/>
    <w:rsid w:val="004D594C"/>
    <w:rsid w:val="004D5971"/>
    <w:rsid w:val="004D5A77"/>
    <w:rsid w:val="004D5BBD"/>
    <w:rsid w:val="004D5CB1"/>
    <w:rsid w:val="004D5DA2"/>
    <w:rsid w:val="004D5DE3"/>
    <w:rsid w:val="004D5E2C"/>
    <w:rsid w:val="004D5E3C"/>
    <w:rsid w:val="004D62FB"/>
    <w:rsid w:val="004D657B"/>
    <w:rsid w:val="004D66AC"/>
    <w:rsid w:val="004D6E68"/>
    <w:rsid w:val="004D7156"/>
    <w:rsid w:val="004D72B7"/>
    <w:rsid w:val="004D72F4"/>
    <w:rsid w:val="004D7313"/>
    <w:rsid w:val="004D745C"/>
    <w:rsid w:val="004D74BF"/>
    <w:rsid w:val="004D763E"/>
    <w:rsid w:val="004D77C7"/>
    <w:rsid w:val="004D77EA"/>
    <w:rsid w:val="004D7A6C"/>
    <w:rsid w:val="004D7CDD"/>
    <w:rsid w:val="004D7E98"/>
    <w:rsid w:val="004E0150"/>
    <w:rsid w:val="004E166E"/>
    <w:rsid w:val="004E1EBF"/>
    <w:rsid w:val="004E1ED7"/>
    <w:rsid w:val="004E2137"/>
    <w:rsid w:val="004E232B"/>
    <w:rsid w:val="004E233E"/>
    <w:rsid w:val="004E23FC"/>
    <w:rsid w:val="004E245B"/>
    <w:rsid w:val="004E246E"/>
    <w:rsid w:val="004E24AD"/>
    <w:rsid w:val="004E277C"/>
    <w:rsid w:val="004E29E9"/>
    <w:rsid w:val="004E2AD4"/>
    <w:rsid w:val="004E2AF4"/>
    <w:rsid w:val="004E2CD6"/>
    <w:rsid w:val="004E2D1B"/>
    <w:rsid w:val="004E3465"/>
    <w:rsid w:val="004E3834"/>
    <w:rsid w:val="004E3B61"/>
    <w:rsid w:val="004E4113"/>
    <w:rsid w:val="004E5B83"/>
    <w:rsid w:val="004E5ECF"/>
    <w:rsid w:val="004E62E0"/>
    <w:rsid w:val="004E6498"/>
    <w:rsid w:val="004E6BDB"/>
    <w:rsid w:val="004E723F"/>
    <w:rsid w:val="004E7537"/>
    <w:rsid w:val="004E7544"/>
    <w:rsid w:val="004E75E6"/>
    <w:rsid w:val="004E79D0"/>
    <w:rsid w:val="004E7A2D"/>
    <w:rsid w:val="004E7AF2"/>
    <w:rsid w:val="004E7BC0"/>
    <w:rsid w:val="004E7EF0"/>
    <w:rsid w:val="004F0050"/>
    <w:rsid w:val="004F014E"/>
    <w:rsid w:val="004F038F"/>
    <w:rsid w:val="004F05A2"/>
    <w:rsid w:val="004F0722"/>
    <w:rsid w:val="004F0952"/>
    <w:rsid w:val="004F0A5A"/>
    <w:rsid w:val="004F0D15"/>
    <w:rsid w:val="004F0F89"/>
    <w:rsid w:val="004F1311"/>
    <w:rsid w:val="004F135D"/>
    <w:rsid w:val="004F18B8"/>
    <w:rsid w:val="004F1912"/>
    <w:rsid w:val="004F1A34"/>
    <w:rsid w:val="004F1BBB"/>
    <w:rsid w:val="004F1F76"/>
    <w:rsid w:val="004F211C"/>
    <w:rsid w:val="004F211F"/>
    <w:rsid w:val="004F2274"/>
    <w:rsid w:val="004F24DC"/>
    <w:rsid w:val="004F2770"/>
    <w:rsid w:val="004F280D"/>
    <w:rsid w:val="004F28A7"/>
    <w:rsid w:val="004F2A0A"/>
    <w:rsid w:val="004F2D92"/>
    <w:rsid w:val="004F32D0"/>
    <w:rsid w:val="004F39EC"/>
    <w:rsid w:val="004F3A22"/>
    <w:rsid w:val="004F3AD5"/>
    <w:rsid w:val="004F4024"/>
    <w:rsid w:val="004F45E4"/>
    <w:rsid w:val="004F4697"/>
    <w:rsid w:val="004F4A7A"/>
    <w:rsid w:val="004F514F"/>
    <w:rsid w:val="004F5298"/>
    <w:rsid w:val="004F539B"/>
    <w:rsid w:val="004F53F3"/>
    <w:rsid w:val="004F562D"/>
    <w:rsid w:val="004F575F"/>
    <w:rsid w:val="004F5EC7"/>
    <w:rsid w:val="004F5EF7"/>
    <w:rsid w:val="004F60F8"/>
    <w:rsid w:val="004F62A7"/>
    <w:rsid w:val="004F6755"/>
    <w:rsid w:val="004F6D84"/>
    <w:rsid w:val="004F6DD8"/>
    <w:rsid w:val="004F72A9"/>
    <w:rsid w:val="004F7427"/>
    <w:rsid w:val="004F753A"/>
    <w:rsid w:val="004F757B"/>
    <w:rsid w:val="004F75EB"/>
    <w:rsid w:val="004F7821"/>
    <w:rsid w:val="004F7826"/>
    <w:rsid w:val="004F7878"/>
    <w:rsid w:val="004F79EC"/>
    <w:rsid w:val="004F7C78"/>
    <w:rsid w:val="004F7C94"/>
    <w:rsid w:val="00500165"/>
    <w:rsid w:val="00500759"/>
    <w:rsid w:val="00500822"/>
    <w:rsid w:val="00500911"/>
    <w:rsid w:val="0050092C"/>
    <w:rsid w:val="00500CBF"/>
    <w:rsid w:val="00500EDF"/>
    <w:rsid w:val="00500EE1"/>
    <w:rsid w:val="0050116F"/>
    <w:rsid w:val="005013EC"/>
    <w:rsid w:val="00501958"/>
    <w:rsid w:val="00501B65"/>
    <w:rsid w:val="00501BB5"/>
    <w:rsid w:val="00501D66"/>
    <w:rsid w:val="00501F0F"/>
    <w:rsid w:val="005020C8"/>
    <w:rsid w:val="00502481"/>
    <w:rsid w:val="00502A76"/>
    <w:rsid w:val="005031E3"/>
    <w:rsid w:val="005034CE"/>
    <w:rsid w:val="0050354F"/>
    <w:rsid w:val="00503554"/>
    <w:rsid w:val="005035E9"/>
    <w:rsid w:val="0050369E"/>
    <w:rsid w:val="005039FE"/>
    <w:rsid w:val="00503AA8"/>
    <w:rsid w:val="00503E4D"/>
    <w:rsid w:val="005043BB"/>
    <w:rsid w:val="00504592"/>
    <w:rsid w:val="00504706"/>
    <w:rsid w:val="0050484E"/>
    <w:rsid w:val="0050489C"/>
    <w:rsid w:val="005048A5"/>
    <w:rsid w:val="00505013"/>
    <w:rsid w:val="005052D2"/>
    <w:rsid w:val="005054A6"/>
    <w:rsid w:val="005056E5"/>
    <w:rsid w:val="00505C98"/>
    <w:rsid w:val="00505EB4"/>
    <w:rsid w:val="0050604B"/>
    <w:rsid w:val="00506133"/>
    <w:rsid w:val="005063EC"/>
    <w:rsid w:val="005064B3"/>
    <w:rsid w:val="00506598"/>
    <w:rsid w:val="00506B95"/>
    <w:rsid w:val="00506BC6"/>
    <w:rsid w:val="00506BF3"/>
    <w:rsid w:val="00506DE7"/>
    <w:rsid w:val="0050746B"/>
    <w:rsid w:val="0050755A"/>
    <w:rsid w:val="00510795"/>
    <w:rsid w:val="005107BD"/>
    <w:rsid w:val="00510851"/>
    <w:rsid w:val="005108D7"/>
    <w:rsid w:val="00510CD1"/>
    <w:rsid w:val="00510F51"/>
    <w:rsid w:val="0051149B"/>
    <w:rsid w:val="00511770"/>
    <w:rsid w:val="00511855"/>
    <w:rsid w:val="0051195F"/>
    <w:rsid w:val="00511994"/>
    <w:rsid w:val="005119B0"/>
    <w:rsid w:val="00511FCA"/>
    <w:rsid w:val="00511FCE"/>
    <w:rsid w:val="005122A4"/>
    <w:rsid w:val="00512866"/>
    <w:rsid w:val="00512A59"/>
    <w:rsid w:val="00512AE5"/>
    <w:rsid w:val="00512BA0"/>
    <w:rsid w:val="00512E5B"/>
    <w:rsid w:val="0051313F"/>
    <w:rsid w:val="005135F6"/>
    <w:rsid w:val="00513773"/>
    <w:rsid w:val="0051387D"/>
    <w:rsid w:val="00513B62"/>
    <w:rsid w:val="00513C21"/>
    <w:rsid w:val="00513C9C"/>
    <w:rsid w:val="00514113"/>
    <w:rsid w:val="005141B7"/>
    <w:rsid w:val="00514291"/>
    <w:rsid w:val="005144F6"/>
    <w:rsid w:val="00514704"/>
    <w:rsid w:val="00514735"/>
    <w:rsid w:val="00514CC4"/>
    <w:rsid w:val="00514CDE"/>
    <w:rsid w:val="00514EAF"/>
    <w:rsid w:val="005150A3"/>
    <w:rsid w:val="005150B5"/>
    <w:rsid w:val="005152B3"/>
    <w:rsid w:val="00515910"/>
    <w:rsid w:val="0051599A"/>
    <w:rsid w:val="00515ABA"/>
    <w:rsid w:val="00515B82"/>
    <w:rsid w:val="00515DE4"/>
    <w:rsid w:val="00515EF9"/>
    <w:rsid w:val="005160CB"/>
    <w:rsid w:val="005160E9"/>
    <w:rsid w:val="005163BC"/>
    <w:rsid w:val="0051670E"/>
    <w:rsid w:val="00516837"/>
    <w:rsid w:val="00516879"/>
    <w:rsid w:val="00516B12"/>
    <w:rsid w:val="00516E01"/>
    <w:rsid w:val="00516E2D"/>
    <w:rsid w:val="00516F1E"/>
    <w:rsid w:val="00516F35"/>
    <w:rsid w:val="005174E2"/>
    <w:rsid w:val="00517572"/>
    <w:rsid w:val="00517AAB"/>
    <w:rsid w:val="00517B04"/>
    <w:rsid w:val="00517CD1"/>
    <w:rsid w:val="00520487"/>
    <w:rsid w:val="005208EF"/>
    <w:rsid w:val="00520A0B"/>
    <w:rsid w:val="00520AE8"/>
    <w:rsid w:val="00520B6A"/>
    <w:rsid w:val="00520CE9"/>
    <w:rsid w:val="00520DB5"/>
    <w:rsid w:val="00521164"/>
    <w:rsid w:val="005211A2"/>
    <w:rsid w:val="00521245"/>
    <w:rsid w:val="005212B1"/>
    <w:rsid w:val="00521468"/>
    <w:rsid w:val="00521788"/>
    <w:rsid w:val="00521CCE"/>
    <w:rsid w:val="00521F3E"/>
    <w:rsid w:val="00522174"/>
    <w:rsid w:val="00522354"/>
    <w:rsid w:val="005228A0"/>
    <w:rsid w:val="00522DB4"/>
    <w:rsid w:val="00522F3E"/>
    <w:rsid w:val="00523139"/>
    <w:rsid w:val="00523622"/>
    <w:rsid w:val="005238B5"/>
    <w:rsid w:val="005239CB"/>
    <w:rsid w:val="00523C5B"/>
    <w:rsid w:val="00523CB0"/>
    <w:rsid w:val="0052429E"/>
    <w:rsid w:val="00524302"/>
    <w:rsid w:val="00524482"/>
    <w:rsid w:val="0052454F"/>
    <w:rsid w:val="005247A0"/>
    <w:rsid w:val="005249C9"/>
    <w:rsid w:val="005249F0"/>
    <w:rsid w:val="00524D96"/>
    <w:rsid w:val="005251BB"/>
    <w:rsid w:val="005252FB"/>
    <w:rsid w:val="0052594B"/>
    <w:rsid w:val="00525B9E"/>
    <w:rsid w:val="00525F35"/>
    <w:rsid w:val="00525F4C"/>
    <w:rsid w:val="005260BB"/>
    <w:rsid w:val="005263F6"/>
    <w:rsid w:val="005266B4"/>
    <w:rsid w:val="005266B6"/>
    <w:rsid w:val="00526728"/>
    <w:rsid w:val="00526EB6"/>
    <w:rsid w:val="00526FE2"/>
    <w:rsid w:val="00527555"/>
    <w:rsid w:val="005278A0"/>
    <w:rsid w:val="005279DB"/>
    <w:rsid w:val="00527DB9"/>
    <w:rsid w:val="0053006C"/>
    <w:rsid w:val="005309F5"/>
    <w:rsid w:val="005310D8"/>
    <w:rsid w:val="0053165B"/>
    <w:rsid w:val="005319DB"/>
    <w:rsid w:val="00531B00"/>
    <w:rsid w:val="00531D19"/>
    <w:rsid w:val="00532393"/>
    <w:rsid w:val="005326D5"/>
    <w:rsid w:val="005327B3"/>
    <w:rsid w:val="00532BDF"/>
    <w:rsid w:val="00532DC9"/>
    <w:rsid w:val="005333AD"/>
    <w:rsid w:val="005333B1"/>
    <w:rsid w:val="005334E1"/>
    <w:rsid w:val="00533669"/>
    <w:rsid w:val="00533D83"/>
    <w:rsid w:val="00533DEB"/>
    <w:rsid w:val="00534147"/>
    <w:rsid w:val="005341F7"/>
    <w:rsid w:val="00534E78"/>
    <w:rsid w:val="00535113"/>
    <w:rsid w:val="005352A3"/>
    <w:rsid w:val="0053534D"/>
    <w:rsid w:val="005355A3"/>
    <w:rsid w:val="0053595D"/>
    <w:rsid w:val="00535AC2"/>
    <w:rsid w:val="00535BEC"/>
    <w:rsid w:val="00535CA4"/>
    <w:rsid w:val="00535CF1"/>
    <w:rsid w:val="00536152"/>
    <w:rsid w:val="00536207"/>
    <w:rsid w:val="00536279"/>
    <w:rsid w:val="005364BC"/>
    <w:rsid w:val="005366B5"/>
    <w:rsid w:val="00536773"/>
    <w:rsid w:val="005367D9"/>
    <w:rsid w:val="00536960"/>
    <w:rsid w:val="00536A86"/>
    <w:rsid w:val="00536A92"/>
    <w:rsid w:val="00537072"/>
    <w:rsid w:val="005373DE"/>
    <w:rsid w:val="005374B3"/>
    <w:rsid w:val="005376FF"/>
    <w:rsid w:val="00537747"/>
    <w:rsid w:val="00537768"/>
    <w:rsid w:val="00537D11"/>
    <w:rsid w:val="00537DB1"/>
    <w:rsid w:val="00537EAF"/>
    <w:rsid w:val="00540821"/>
    <w:rsid w:val="00540CA8"/>
    <w:rsid w:val="00540FA3"/>
    <w:rsid w:val="00540FAA"/>
    <w:rsid w:val="0054125B"/>
    <w:rsid w:val="00541352"/>
    <w:rsid w:val="005414AB"/>
    <w:rsid w:val="00541E93"/>
    <w:rsid w:val="00542175"/>
    <w:rsid w:val="005422F8"/>
    <w:rsid w:val="005426B3"/>
    <w:rsid w:val="00542707"/>
    <w:rsid w:val="0054275A"/>
    <w:rsid w:val="00542C29"/>
    <w:rsid w:val="00542DDE"/>
    <w:rsid w:val="0054305F"/>
    <w:rsid w:val="005432CC"/>
    <w:rsid w:val="0054340B"/>
    <w:rsid w:val="0054372A"/>
    <w:rsid w:val="005438CF"/>
    <w:rsid w:val="005438DC"/>
    <w:rsid w:val="00543C2D"/>
    <w:rsid w:val="00543D14"/>
    <w:rsid w:val="00543D53"/>
    <w:rsid w:val="00543FC3"/>
    <w:rsid w:val="0054417D"/>
    <w:rsid w:val="0054441D"/>
    <w:rsid w:val="0054468E"/>
    <w:rsid w:val="00544A65"/>
    <w:rsid w:val="00545090"/>
    <w:rsid w:val="0054513C"/>
    <w:rsid w:val="00545AB1"/>
    <w:rsid w:val="00545C35"/>
    <w:rsid w:val="00545DF4"/>
    <w:rsid w:val="005460F3"/>
    <w:rsid w:val="005462B4"/>
    <w:rsid w:val="00546757"/>
    <w:rsid w:val="00546D1A"/>
    <w:rsid w:val="00546D43"/>
    <w:rsid w:val="00546D4F"/>
    <w:rsid w:val="00546EE0"/>
    <w:rsid w:val="00547095"/>
    <w:rsid w:val="005471DD"/>
    <w:rsid w:val="005471ED"/>
    <w:rsid w:val="0054795F"/>
    <w:rsid w:val="00547B4B"/>
    <w:rsid w:val="00547B93"/>
    <w:rsid w:val="00547C63"/>
    <w:rsid w:val="005505D4"/>
    <w:rsid w:val="005508EC"/>
    <w:rsid w:val="00550BB2"/>
    <w:rsid w:val="00550F6B"/>
    <w:rsid w:val="00551019"/>
    <w:rsid w:val="005510B1"/>
    <w:rsid w:val="0055129A"/>
    <w:rsid w:val="005512A5"/>
    <w:rsid w:val="00551419"/>
    <w:rsid w:val="0055170E"/>
    <w:rsid w:val="00551719"/>
    <w:rsid w:val="00551C3F"/>
    <w:rsid w:val="0055213B"/>
    <w:rsid w:val="00552415"/>
    <w:rsid w:val="0055281A"/>
    <w:rsid w:val="0055291C"/>
    <w:rsid w:val="00552951"/>
    <w:rsid w:val="00552CD0"/>
    <w:rsid w:val="00552D8C"/>
    <w:rsid w:val="00552E6A"/>
    <w:rsid w:val="00553023"/>
    <w:rsid w:val="0055311A"/>
    <w:rsid w:val="0055365D"/>
    <w:rsid w:val="00553B31"/>
    <w:rsid w:val="00553C45"/>
    <w:rsid w:val="00553F91"/>
    <w:rsid w:val="0055404B"/>
    <w:rsid w:val="005548DC"/>
    <w:rsid w:val="00554E77"/>
    <w:rsid w:val="0055503D"/>
    <w:rsid w:val="00555714"/>
    <w:rsid w:val="0055589B"/>
    <w:rsid w:val="005559B2"/>
    <w:rsid w:val="00555A96"/>
    <w:rsid w:val="00555BB0"/>
    <w:rsid w:val="00555FBB"/>
    <w:rsid w:val="00556010"/>
    <w:rsid w:val="0055627D"/>
    <w:rsid w:val="00556AC9"/>
    <w:rsid w:val="00556DD2"/>
    <w:rsid w:val="00556F82"/>
    <w:rsid w:val="005571EF"/>
    <w:rsid w:val="00557322"/>
    <w:rsid w:val="0055738A"/>
    <w:rsid w:val="00557499"/>
    <w:rsid w:val="005577D3"/>
    <w:rsid w:val="00557AED"/>
    <w:rsid w:val="00557FD8"/>
    <w:rsid w:val="00560256"/>
    <w:rsid w:val="00560458"/>
    <w:rsid w:val="005605C1"/>
    <w:rsid w:val="00560A46"/>
    <w:rsid w:val="00560AAE"/>
    <w:rsid w:val="00560CC2"/>
    <w:rsid w:val="00560CC7"/>
    <w:rsid w:val="005612AB"/>
    <w:rsid w:val="005613E2"/>
    <w:rsid w:val="00561806"/>
    <w:rsid w:val="0056187A"/>
    <w:rsid w:val="005619DD"/>
    <w:rsid w:val="00561A26"/>
    <w:rsid w:val="00561B91"/>
    <w:rsid w:val="00561BA6"/>
    <w:rsid w:val="005624A2"/>
    <w:rsid w:val="00562623"/>
    <w:rsid w:val="00562862"/>
    <w:rsid w:val="00562C01"/>
    <w:rsid w:val="00562C13"/>
    <w:rsid w:val="00562CD8"/>
    <w:rsid w:val="005630CF"/>
    <w:rsid w:val="00563276"/>
    <w:rsid w:val="00563544"/>
    <w:rsid w:val="00563605"/>
    <w:rsid w:val="0056392D"/>
    <w:rsid w:val="00563A01"/>
    <w:rsid w:val="00563F54"/>
    <w:rsid w:val="00563FC5"/>
    <w:rsid w:val="005645FF"/>
    <w:rsid w:val="00564991"/>
    <w:rsid w:val="00564AA7"/>
    <w:rsid w:val="00564C9D"/>
    <w:rsid w:val="00564CF6"/>
    <w:rsid w:val="00564FE1"/>
    <w:rsid w:val="00565231"/>
    <w:rsid w:val="005652B5"/>
    <w:rsid w:val="005657F0"/>
    <w:rsid w:val="00565957"/>
    <w:rsid w:val="00565A48"/>
    <w:rsid w:val="00565D07"/>
    <w:rsid w:val="005660D3"/>
    <w:rsid w:val="00566193"/>
    <w:rsid w:val="00566221"/>
    <w:rsid w:val="00566487"/>
    <w:rsid w:val="00566955"/>
    <w:rsid w:val="00566ACE"/>
    <w:rsid w:val="00566BA3"/>
    <w:rsid w:val="00566C49"/>
    <w:rsid w:val="00566DC3"/>
    <w:rsid w:val="00566E8C"/>
    <w:rsid w:val="00566E9D"/>
    <w:rsid w:val="00567097"/>
    <w:rsid w:val="0056710A"/>
    <w:rsid w:val="005673D3"/>
    <w:rsid w:val="005675ED"/>
    <w:rsid w:val="00567AA0"/>
    <w:rsid w:val="00567DF2"/>
    <w:rsid w:val="0057028B"/>
    <w:rsid w:val="005705F9"/>
    <w:rsid w:val="00570672"/>
    <w:rsid w:val="00570718"/>
    <w:rsid w:val="00570866"/>
    <w:rsid w:val="00570A68"/>
    <w:rsid w:val="00570C7E"/>
    <w:rsid w:val="00570D64"/>
    <w:rsid w:val="00570F0A"/>
    <w:rsid w:val="005716B3"/>
    <w:rsid w:val="00571A86"/>
    <w:rsid w:val="00571CDC"/>
    <w:rsid w:val="00571E10"/>
    <w:rsid w:val="005721C5"/>
    <w:rsid w:val="00572368"/>
    <w:rsid w:val="0057239B"/>
    <w:rsid w:val="00572464"/>
    <w:rsid w:val="00572C5B"/>
    <w:rsid w:val="00572D1F"/>
    <w:rsid w:val="00573223"/>
    <w:rsid w:val="00573395"/>
    <w:rsid w:val="005733DF"/>
    <w:rsid w:val="00573420"/>
    <w:rsid w:val="005737C7"/>
    <w:rsid w:val="005737FE"/>
    <w:rsid w:val="00573CFC"/>
    <w:rsid w:val="00574034"/>
    <w:rsid w:val="005741DE"/>
    <w:rsid w:val="00574247"/>
    <w:rsid w:val="00574F55"/>
    <w:rsid w:val="005756A8"/>
    <w:rsid w:val="00575CBA"/>
    <w:rsid w:val="00575D3A"/>
    <w:rsid w:val="00575D9E"/>
    <w:rsid w:val="005761C7"/>
    <w:rsid w:val="00576245"/>
    <w:rsid w:val="0057638B"/>
    <w:rsid w:val="00576416"/>
    <w:rsid w:val="005767C9"/>
    <w:rsid w:val="005767D9"/>
    <w:rsid w:val="00576D54"/>
    <w:rsid w:val="00576E16"/>
    <w:rsid w:val="00576FEA"/>
    <w:rsid w:val="0057709B"/>
    <w:rsid w:val="005772E1"/>
    <w:rsid w:val="00577318"/>
    <w:rsid w:val="00577433"/>
    <w:rsid w:val="005777D0"/>
    <w:rsid w:val="005778E1"/>
    <w:rsid w:val="005778F0"/>
    <w:rsid w:val="00577935"/>
    <w:rsid w:val="00577BCC"/>
    <w:rsid w:val="00577C75"/>
    <w:rsid w:val="005802DC"/>
    <w:rsid w:val="00580311"/>
    <w:rsid w:val="005804B9"/>
    <w:rsid w:val="005804DB"/>
    <w:rsid w:val="0058059C"/>
    <w:rsid w:val="005807D7"/>
    <w:rsid w:val="005808FB"/>
    <w:rsid w:val="00580D8B"/>
    <w:rsid w:val="00580E8A"/>
    <w:rsid w:val="00580E9F"/>
    <w:rsid w:val="005813A5"/>
    <w:rsid w:val="00581424"/>
    <w:rsid w:val="0058192F"/>
    <w:rsid w:val="005819B6"/>
    <w:rsid w:val="00581AED"/>
    <w:rsid w:val="005822F3"/>
    <w:rsid w:val="0058232E"/>
    <w:rsid w:val="0058284A"/>
    <w:rsid w:val="00582A08"/>
    <w:rsid w:val="00582BE0"/>
    <w:rsid w:val="00582CF2"/>
    <w:rsid w:val="0058327E"/>
    <w:rsid w:val="00583316"/>
    <w:rsid w:val="00583951"/>
    <w:rsid w:val="00583953"/>
    <w:rsid w:val="0058434A"/>
    <w:rsid w:val="00584468"/>
    <w:rsid w:val="00584561"/>
    <w:rsid w:val="00584616"/>
    <w:rsid w:val="00584630"/>
    <w:rsid w:val="005848E0"/>
    <w:rsid w:val="00584EE9"/>
    <w:rsid w:val="00584F10"/>
    <w:rsid w:val="00585100"/>
    <w:rsid w:val="00585877"/>
    <w:rsid w:val="00585A8D"/>
    <w:rsid w:val="00585C3C"/>
    <w:rsid w:val="005860BD"/>
    <w:rsid w:val="005860CF"/>
    <w:rsid w:val="005863BB"/>
    <w:rsid w:val="005864D4"/>
    <w:rsid w:val="0058670F"/>
    <w:rsid w:val="0058685E"/>
    <w:rsid w:val="005868BA"/>
    <w:rsid w:val="00586998"/>
    <w:rsid w:val="00586D26"/>
    <w:rsid w:val="00586F0F"/>
    <w:rsid w:val="005871BC"/>
    <w:rsid w:val="00587438"/>
    <w:rsid w:val="005874B0"/>
    <w:rsid w:val="005874E5"/>
    <w:rsid w:val="00587864"/>
    <w:rsid w:val="00587B8E"/>
    <w:rsid w:val="00587BC0"/>
    <w:rsid w:val="00587DD1"/>
    <w:rsid w:val="00587E95"/>
    <w:rsid w:val="00587F2E"/>
    <w:rsid w:val="005900E0"/>
    <w:rsid w:val="00590461"/>
    <w:rsid w:val="0059089C"/>
    <w:rsid w:val="00590CA6"/>
    <w:rsid w:val="00590FE9"/>
    <w:rsid w:val="00591209"/>
    <w:rsid w:val="00591277"/>
    <w:rsid w:val="0059175C"/>
    <w:rsid w:val="005917DB"/>
    <w:rsid w:val="00591A5F"/>
    <w:rsid w:val="00591CB5"/>
    <w:rsid w:val="00591CD2"/>
    <w:rsid w:val="00591D72"/>
    <w:rsid w:val="00592044"/>
    <w:rsid w:val="005923AB"/>
    <w:rsid w:val="005932F2"/>
    <w:rsid w:val="00593CC9"/>
    <w:rsid w:val="00593E2C"/>
    <w:rsid w:val="00594099"/>
    <w:rsid w:val="00594305"/>
    <w:rsid w:val="005943A5"/>
    <w:rsid w:val="005946DB"/>
    <w:rsid w:val="00594774"/>
    <w:rsid w:val="00594953"/>
    <w:rsid w:val="00594A68"/>
    <w:rsid w:val="00594C39"/>
    <w:rsid w:val="00594CF8"/>
    <w:rsid w:val="00594F7B"/>
    <w:rsid w:val="00595393"/>
    <w:rsid w:val="005957F1"/>
    <w:rsid w:val="0059581C"/>
    <w:rsid w:val="005959A9"/>
    <w:rsid w:val="005959CF"/>
    <w:rsid w:val="00595A90"/>
    <w:rsid w:val="00595BA9"/>
    <w:rsid w:val="00595F0F"/>
    <w:rsid w:val="00595F57"/>
    <w:rsid w:val="0059628F"/>
    <w:rsid w:val="005963CB"/>
    <w:rsid w:val="005967FF"/>
    <w:rsid w:val="0059686C"/>
    <w:rsid w:val="005968C4"/>
    <w:rsid w:val="00596DBB"/>
    <w:rsid w:val="00596DFE"/>
    <w:rsid w:val="00597084"/>
    <w:rsid w:val="0059769F"/>
    <w:rsid w:val="0059778F"/>
    <w:rsid w:val="00597C81"/>
    <w:rsid w:val="00597EA2"/>
    <w:rsid w:val="005A01CC"/>
    <w:rsid w:val="005A059D"/>
    <w:rsid w:val="005A05E8"/>
    <w:rsid w:val="005A05F1"/>
    <w:rsid w:val="005A075B"/>
    <w:rsid w:val="005A0867"/>
    <w:rsid w:val="005A0D46"/>
    <w:rsid w:val="005A0F56"/>
    <w:rsid w:val="005A16C6"/>
    <w:rsid w:val="005A1797"/>
    <w:rsid w:val="005A197A"/>
    <w:rsid w:val="005A1B29"/>
    <w:rsid w:val="005A1BE0"/>
    <w:rsid w:val="005A1C1C"/>
    <w:rsid w:val="005A1CA8"/>
    <w:rsid w:val="005A1ED6"/>
    <w:rsid w:val="005A23CA"/>
    <w:rsid w:val="005A2461"/>
    <w:rsid w:val="005A286A"/>
    <w:rsid w:val="005A2F4E"/>
    <w:rsid w:val="005A2FEA"/>
    <w:rsid w:val="005A34C0"/>
    <w:rsid w:val="005A3720"/>
    <w:rsid w:val="005A38D1"/>
    <w:rsid w:val="005A397C"/>
    <w:rsid w:val="005A3B00"/>
    <w:rsid w:val="005A4276"/>
    <w:rsid w:val="005A4517"/>
    <w:rsid w:val="005A45AC"/>
    <w:rsid w:val="005A4A0C"/>
    <w:rsid w:val="005A50A3"/>
    <w:rsid w:val="005A5132"/>
    <w:rsid w:val="005A515E"/>
    <w:rsid w:val="005A5664"/>
    <w:rsid w:val="005A5722"/>
    <w:rsid w:val="005A5E44"/>
    <w:rsid w:val="005A64ED"/>
    <w:rsid w:val="005A698B"/>
    <w:rsid w:val="005A71E6"/>
    <w:rsid w:val="005A7379"/>
    <w:rsid w:val="005A744B"/>
    <w:rsid w:val="005A765F"/>
    <w:rsid w:val="005A794A"/>
    <w:rsid w:val="005A7969"/>
    <w:rsid w:val="005A7A93"/>
    <w:rsid w:val="005A7CF4"/>
    <w:rsid w:val="005A7DB1"/>
    <w:rsid w:val="005A7E4D"/>
    <w:rsid w:val="005B04E2"/>
    <w:rsid w:val="005B096A"/>
    <w:rsid w:val="005B1093"/>
    <w:rsid w:val="005B1240"/>
    <w:rsid w:val="005B1311"/>
    <w:rsid w:val="005B13A1"/>
    <w:rsid w:val="005B171A"/>
    <w:rsid w:val="005B1B60"/>
    <w:rsid w:val="005B1C98"/>
    <w:rsid w:val="005B1E97"/>
    <w:rsid w:val="005B1ED0"/>
    <w:rsid w:val="005B1F2F"/>
    <w:rsid w:val="005B1FDA"/>
    <w:rsid w:val="005B22A9"/>
    <w:rsid w:val="005B22CD"/>
    <w:rsid w:val="005B24A7"/>
    <w:rsid w:val="005B252D"/>
    <w:rsid w:val="005B262C"/>
    <w:rsid w:val="005B268C"/>
    <w:rsid w:val="005B29BC"/>
    <w:rsid w:val="005B2BD1"/>
    <w:rsid w:val="005B2BFC"/>
    <w:rsid w:val="005B2E61"/>
    <w:rsid w:val="005B2EBB"/>
    <w:rsid w:val="005B31F1"/>
    <w:rsid w:val="005B32FE"/>
    <w:rsid w:val="005B3406"/>
    <w:rsid w:val="005B353F"/>
    <w:rsid w:val="005B3731"/>
    <w:rsid w:val="005B39A2"/>
    <w:rsid w:val="005B4603"/>
    <w:rsid w:val="005B46A1"/>
    <w:rsid w:val="005B4D62"/>
    <w:rsid w:val="005B4DA5"/>
    <w:rsid w:val="005B4F96"/>
    <w:rsid w:val="005B5157"/>
    <w:rsid w:val="005B65B2"/>
    <w:rsid w:val="005B6712"/>
    <w:rsid w:val="005B6A3C"/>
    <w:rsid w:val="005B6A4D"/>
    <w:rsid w:val="005B6BCC"/>
    <w:rsid w:val="005B6CFB"/>
    <w:rsid w:val="005B6DFC"/>
    <w:rsid w:val="005B6E49"/>
    <w:rsid w:val="005B6E62"/>
    <w:rsid w:val="005B7573"/>
    <w:rsid w:val="005B76AB"/>
    <w:rsid w:val="005B7AB4"/>
    <w:rsid w:val="005B7ACC"/>
    <w:rsid w:val="005B7AEA"/>
    <w:rsid w:val="005B7B90"/>
    <w:rsid w:val="005C0045"/>
    <w:rsid w:val="005C019A"/>
    <w:rsid w:val="005C0280"/>
    <w:rsid w:val="005C0412"/>
    <w:rsid w:val="005C062B"/>
    <w:rsid w:val="005C0691"/>
    <w:rsid w:val="005C09E0"/>
    <w:rsid w:val="005C0BCB"/>
    <w:rsid w:val="005C0C8D"/>
    <w:rsid w:val="005C0CBF"/>
    <w:rsid w:val="005C0FC4"/>
    <w:rsid w:val="005C19C3"/>
    <w:rsid w:val="005C1AB6"/>
    <w:rsid w:val="005C1C7B"/>
    <w:rsid w:val="005C2267"/>
    <w:rsid w:val="005C2306"/>
    <w:rsid w:val="005C2504"/>
    <w:rsid w:val="005C2508"/>
    <w:rsid w:val="005C26A4"/>
    <w:rsid w:val="005C27BB"/>
    <w:rsid w:val="005C35F1"/>
    <w:rsid w:val="005C36FC"/>
    <w:rsid w:val="005C3F38"/>
    <w:rsid w:val="005C40D0"/>
    <w:rsid w:val="005C4113"/>
    <w:rsid w:val="005C42A5"/>
    <w:rsid w:val="005C44BC"/>
    <w:rsid w:val="005C4986"/>
    <w:rsid w:val="005C4C28"/>
    <w:rsid w:val="005C4DBB"/>
    <w:rsid w:val="005C4E5B"/>
    <w:rsid w:val="005C5048"/>
    <w:rsid w:val="005C52FE"/>
    <w:rsid w:val="005C56C0"/>
    <w:rsid w:val="005C5ACE"/>
    <w:rsid w:val="005C5B92"/>
    <w:rsid w:val="005C5E99"/>
    <w:rsid w:val="005C5F89"/>
    <w:rsid w:val="005C6023"/>
    <w:rsid w:val="005C626F"/>
    <w:rsid w:val="005C62A2"/>
    <w:rsid w:val="005C6694"/>
    <w:rsid w:val="005C6B5F"/>
    <w:rsid w:val="005C6BEC"/>
    <w:rsid w:val="005C6C3F"/>
    <w:rsid w:val="005C6E48"/>
    <w:rsid w:val="005C7040"/>
    <w:rsid w:val="005C7544"/>
    <w:rsid w:val="005C78E2"/>
    <w:rsid w:val="005C7AEB"/>
    <w:rsid w:val="005C7B4C"/>
    <w:rsid w:val="005C7C47"/>
    <w:rsid w:val="005C7C4F"/>
    <w:rsid w:val="005D01E2"/>
    <w:rsid w:val="005D03EA"/>
    <w:rsid w:val="005D04D9"/>
    <w:rsid w:val="005D0A07"/>
    <w:rsid w:val="005D0A18"/>
    <w:rsid w:val="005D0C53"/>
    <w:rsid w:val="005D0C63"/>
    <w:rsid w:val="005D0C70"/>
    <w:rsid w:val="005D0D6A"/>
    <w:rsid w:val="005D0E37"/>
    <w:rsid w:val="005D0FE1"/>
    <w:rsid w:val="005D1014"/>
    <w:rsid w:val="005D12ED"/>
    <w:rsid w:val="005D1388"/>
    <w:rsid w:val="005D1801"/>
    <w:rsid w:val="005D1954"/>
    <w:rsid w:val="005D1C57"/>
    <w:rsid w:val="005D1EC7"/>
    <w:rsid w:val="005D2196"/>
    <w:rsid w:val="005D22B9"/>
    <w:rsid w:val="005D237C"/>
    <w:rsid w:val="005D27B7"/>
    <w:rsid w:val="005D28B5"/>
    <w:rsid w:val="005D2A6B"/>
    <w:rsid w:val="005D2D5F"/>
    <w:rsid w:val="005D2F9B"/>
    <w:rsid w:val="005D305C"/>
    <w:rsid w:val="005D34B8"/>
    <w:rsid w:val="005D34D9"/>
    <w:rsid w:val="005D3B04"/>
    <w:rsid w:val="005D3BE4"/>
    <w:rsid w:val="005D3BE9"/>
    <w:rsid w:val="005D4479"/>
    <w:rsid w:val="005D457E"/>
    <w:rsid w:val="005D45D0"/>
    <w:rsid w:val="005D480B"/>
    <w:rsid w:val="005D4A26"/>
    <w:rsid w:val="005D4ACB"/>
    <w:rsid w:val="005D4DF5"/>
    <w:rsid w:val="005D4F6F"/>
    <w:rsid w:val="005D5020"/>
    <w:rsid w:val="005D54D9"/>
    <w:rsid w:val="005D5584"/>
    <w:rsid w:val="005D56D6"/>
    <w:rsid w:val="005D5745"/>
    <w:rsid w:val="005D57DE"/>
    <w:rsid w:val="005D58DB"/>
    <w:rsid w:val="005D590A"/>
    <w:rsid w:val="005D5EF9"/>
    <w:rsid w:val="005D61D9"/>
    <w:rsid w:val="005D61EC"/>
    <w:rsid w:val="005D6272"/>
    <w:rsid w:val="005D62D7"/>
    <w:rsid w:val="005D65D6"/>
    <w:rsid w:val="005D65EE"/>
    <w:rsid w:val="005D67D7"/>
    <w:rsid w:val="005D6950"/>
    <w:rsid w:val="005D69D2"/>
    <w:rsid w:val="005D6AAA"/>
    <w:rsid w:val="005D6DBE"/>
    <w:rsid w:val="005D6E33"/>
    <w:rsid w:val="005D702A"/>
    <w:rsid w:val="005D7056"/>
    <w:rsid w:val="005D70E6"/>
    <w:rsid w:val="005D74AD"/>
    <w:rsid w:val="005D74C8"/>
    <w:rsid w:val="005D787F"/>
    <w:rsid w:val="005D7C54"/>
    <w:rsid w:val="005D7D12"/>
    <w:rsid w:val="005D7DC7"/>
    <w:rsid w:val="005D7E11"/>
    <w:rsid w:val="005D7F8C"/>
    <w:rsid w:val="005E0240"/>
    <w:rsid w:val="005E064A"/>
    <w:rsid w:val="005E0822"/>
    <w:rsid w:val="005E08ED"/>
    <w:rsid w:val="005E0D2C"/>
    <w:rsid w:val="005E0F92"/>
    <w:rsid w:val="005E0FDD"/>
    <w:rsid w:val="005E0FE9"/>
    <w:rsid w:val="005E11A0"/>
    <w:rsid w:val="005E1326"/>
    <w:rsid w:val="005E146C"/>
    <w:rsid w:val="005E19DD"/>
    <w:rsid w:val="005E1B72"/>
    <w:rsid w:val="005E1C54"/>
    <w:rsid w:val="005E2010"/>
    <w:rsid w:val="005E2194"/>
    <w:rsid w:val="005E2723"/>
    <w:rsid w:val="005E2B16"/>
    <w:rsid w:val="005E2D33"/>
    <w:rsid w:val="005E2E01"/>
    <w:rsid w:val="005E2E13"/>
    <w:rsid w:val="005E2F3E"/>
    <w:rsid w:val="005E2FB8"/>
    <w:rsid w:val="005E2FC9"/>
    <w:rsid w:val="005E33D2"/>
    <w:rsid w:val="005E3CB2"/>
    <w:rsid w:val="005E3FFD"/>
    <w:rsid w:val="005E44F5"/>
    <w:rsid w:val="005E4CC0"/>
    <w:rsid w:val="005E4EDD"/>
    <w:rsid w:val="005E56A7"/>
    <w:rsid w:val="005E574B"/>
    <w:rsid w:val="005E5A52"/>
    <w:rsid w:val="005E6198"/>
    <w:rsid w:val="005E6396"/>
    <w:rsid w:val="005E645B"/>
    <w:rsid w:val="005E66CD"/>
    <w:rsid w:val="005E673A"/>
    <w:rsid w:val="005E690C"/>
    <w:rsid w:val="005E6B2B"/>
    <w:rsid w:val="005E6B41"/>
    <w:rsid w:val="005E6B9C"/>
    <w:rsid w:val="005E6EEE"/>
    <w:rsid w:val="005E711E"/>
    <w:rsid w:val="005E716A"/>
    <w:rsid w:val="005E72BA"/>
    <w:rsid w:val="005E7672"/>
    <w:rsid w:val="005E768F"/>
    <w:rsid w:val="005E7907"/>
    <w:rsid w:val="005E7A3A"/>
    <w:rsid w:val="005E7A72"/>
    <w:rsid w:val="005E7EFF"/>
    <w:rsid w:val="005F0901"/>
    <w:rsid w:val="005F0BBE"/>
    <w:rsid w:val="005F0D4F"/>
    <w:rsid w:val="005F107D"/>
    <w:rsid w:val="005F110C"/>
    <w:rsid w:val="005F117E"/>
    <w:rsid w:val="005F12AA"/>
    <w:rsid w:val="005F1446"/>
    <w:rsid w:val="005F1845"/>
    <w:rsid w:val="005F1A6C"/>
    <w:rsid w:val="005F1B93"/>
    <w:rsid w:val="005F1C5B"/>
    <w:rsid w:val="005F1D19"/>
    <w:rsid w:val="005F1D7C"/>
    <w:rsid w:val="005F2056"/>
    <w:rsid w:val="005F2374"/>
    <w:rsid w:val="005F23C5"/>
    <w:rsid w:val="005F243D"/>
    <w:rsid w:val="005F2D82"/>
    <w:rsid w:val="005F2E38"/>
    <w:rsid w:val="005F2E5E"/>
    <w:rsid w:val="005F2F03"/>
    <w:rsid w:val="005F2FE3"/>
    <w:rsid w:val="005F362B"/>
    <w:rsid w:val="005F3970"/>
    <w:rsid w:val="005F3B57"/>
    <w:rsid w:val="005F3B80"/>
    <w:rsid w:val="005F4157"/>
    <w:rsid w:val="005F448F"/>
    <w:rsid w:val="005F454E"/>
    <w:rsid w:val="005F4664"/>
    <w:rsid w:val="005F4A0C"/>
    <w:rsid w:val="005F4E88"/>
    <w:rsid w:val="005F4EC4"/>
    <w:rsid w:val="005F4FD2"/>
    <w:rsid w:val="005F5091"/>
    <w:rsid w:val="005F5291"/>
    <w:rsid w:val="005F54D0"/>
    <w:rsid w:val="005F54EA"/>
    <w:rsid w:val="005F5861"/>
    <w:rsid w:val="005F5990"/>
    <w:rsid w:val="005F59CF"/>
    <w:rsid w:val="005F62D1"/>
    <w:rsid w:val="005F63FF"/>
    <w:rsid w:val="005F6833"/>
    <w:rsid w:val="005F6BBC"/>
    <w:rsid w:val="005F6EDC"/>
    <w:rsid w:val="005F7205"/>
    <w:rsid w:val="0060005A"/>
    <w:rsid w:val="006001A4"/>
    <w:rsid w:val="00600BE2"/>
    <w:rsid w:val="00600C11"/>
    <w:rsid w:val="00600DE9"/>
    <w:rsid w:val="0060177F"/>
    <w:rsid w:val="0060193F"/>
    <w:rsid w:val="006019AF"/>
    <w:rsid w:val="00601A4A"/>
    <w:rsid w:val="00601E8B"/>
    <w:rsid w:val="00602093"/>
    <w:rsid w:val="0060261D"/>
    <w:rsid w:val="006029B5"/>
    <w:rsid w:val="00602B71"/>
    <w:rsid w:val="00603303"/>
    <w:rsid w:val="006034CC"/>
    <w:rsid w:val="00603DA6"/>
    <w:rsid w:val="00603E8D"/>
    <w:rsid w:val="00604732"/>
    <w:rsid w:val="0060482D"/>
    <w:rsid w:val="00604A07"/>
    <w:rsid w:val="00604A8F"/>
    <w:rsid w:val="00604C77"/>
    <w:rsid w:val="00604D88"/>
    <w:rsid w:val="00605031"/>
    <w:rsid w:val="006050CC"/>
    <w:rsid w:val="0060514D"/>
    <w:rsid w:val="0060534F"/>
    <w:rsid w:val="006053D7"/>
    <w:rsid w:val="006057D0"/>
    <w:rsid w:val="00605898"/>
    <w:rsid w:val="00605CAD"/>
    <w:rsid w:val="00605D85"/>
    <w:rsid w:val="00605DFE"/>
    <w:rsid w:val="00605FE0"/>
    <w:rsid w:val="00606226"/>
    <w:rsid w:val="00606716"/>
    <w:rsid w:val="00606891"/>
    <w:rsid w:val="00606CB3"/>
    <w:rsid w:val="00606D79"/>
    <w:rsid w:val="00606E69"/>
    <w:rsid w:val="0060704F"/>
    <w:rsid w:val="0060708D"/>
    <w:rsid w:val="006070B1"/>
    <w:rsid w:val="0060710E"/>
    <w:rsid w:val="00607A5B"/>
    <w:rsid w:val="0061007B"/>
    <w:rsid w:val="0061011E"/>
    <w:rsid w:val="006102CB"/>
    <w:rsid w:val="0061096D"/>
    <w:rsid w:val="00610D1F"/>
    <w:rsid w:val="00610D75"/>
    <w:rsid w:val="006111E6"/>
    <w:rsid w:val="00611423"/>
    <w:rsid w:val="006117E9"/>
    <w:rsid w:val="00611A12"/>
    <w:rsid w:val="00611BC8"/>
    <w:rsid w:val="00611DFA"/>
    <w:rsid w:val="00611E30"/>
    <w:rsid w:val="006121DE"/>
    <w:rsid w:val="0061262E"/>
    <w:rsid w:val="006126FF"/>
    <w:rsid w:val="00612A18"/>
    <w:rsid w:val="00612ABF"/>
    <w:rsid w:val="00612C24"/>
    <w:rsid w:val="006132E5"/>
    <w:rsid w:val="006135EB"/>
    <w:rsid w:val="006137CE"/>
    <w:rsid w:val="0061387A"/>
    <w:rsid w:val="006138F5"/>
    <w:rsid w:val="00613CE7"/>
    <w:rsid w:val="00613D24"/>
    <w:rsid w:val="00613DB7"/>
    <w:rsid w:val="00613E87"/>
    <w:rsid w:val="006141AD"/>
    <w:rsid w:val="00614BCF"/>
    <w:rsid w:val="00614E6A"/>
    <w:rsid w:val="006150E7"/>
    <w:rsid w:val="006157AC"/>
    <w:rsid w:val="0061596B"/>
    <w:rsid w:val="006159CE"/>
    <w:rsid w:val="00615CF4"/>
    <w:rsid w:val="00615DFA"/>
    <w:rsid w:val="00615E3B"/>
    <w:rsid w:val="00615EBC"/>
    <w:rsid w:val="006161E4"/>
    <w:rsid w:val="00616350"/>
    <w:rsid w:val="0061641E"/>
    <w:rsid w:val="00616479"/>
    <w:rsid w:val="00616497"/>
    <w:rsid w:val="006164D9"/>
    <w:rsid w:val="00616693"/>
    <w:rsid w:val="00616771"/>
    <w:rsid w:val="006168E6"/>
    <w:rsid w:val="00616B4E"/>
    <w:rsid w:val="00616D77"/>
    <w:rsid w:val="00616FFD"/>
    <w:rsid w:val="0061719A"/>
    <w:rsid w:val="006173B7"/>
    <w:rsid w:val="00617437"/>
    <w:rsid w:val="006175C9"/>
    <w:rsid w:val="006177E8"/>
    <w:rsid w:val="00617CD6"/>
    <w:rsid w:val="0062002C"/>
    <w:rsid w:val="0062005F"/>
    <w:rsid w:val="00620119"/>
    <w:rsid w:val="00620568"/>
    <w:rsid w:val="006206D9"/>
    <w:rsid w:val="0062084D"/>
    <w:rsid w:val="00620BBC"/>
    <w:rsid w:val="00620CF3"/>
    <w:rsid w:val="0062123C"/>
    <w:rsid w:val="00621447"/>
    <w:rsid w:val="006219A0"/>
    <w:rsid w:val="006219A5"/>
    <w:rsid w:val="00621DF8"/>
    <w:rsid w:val="00621E4F"/>
    <w:rsid w:val="00621E99"/>
    <w:rsid w:val="00621F71"/>
    <w:rsid w:val="00622029"/>
    <w:rsid w:val="0062216B"/>
    <w:rsid w:val="006224A3"/>
    <w:rsid w:val="006224C1"/>
    <w:rsid w:val="00622503"/>
    <w:rsid w:val="00622766"/>
    <w:rsid w:val="00622B67"/>
    <w:rsid w:val="006230D3"/>
    <w:rsid w:val="0062376E"/>
    <w:rsid w:val="00623A66"/>
    <w:rsid w:val="00623A9D"/>
    <w:rsid w:val="00623AFD"/>
    <w:rsid w:val="00623BDD"/>
    <w:rsid w:val="00623CD3"/>
    <w:rsid w:val="00623F76"/>
    <w:rsid w:val="00624111"/>
    <w:rsid w:val="00624669"/>
    <w:rsid w:val="00624FE4"/>
    <w:rsid w:val="0062502E"/>
    <w:rsid w:val="00625320"/>
    <w:rsid w:val="0062553A"/>
    <w:rsid w:val="0062564E"/>
    <w:rsid w:val="00625860"/>
    <w:rsid w:val="00625B50"/>
    <w:rsid w:val="00625BF9"/>
    <w:rsid w:val="00625CE6"/>
    <w:rsid w:val="00625E7A"/>
    <w:rsid w:val="00625F51"/>
    <w:rsid w:val="00626092"/>
    <w:rsid w:val="00626214"/>
    <w:rsid w:val="00626365"/>
    <w:rsid w:val="00626920"/>
    <w:rsid w:val="00626C72"/>
    <w:rsid w:val="00626D67"/>
    <w:rsid w:val="0062720E"/>
    <w:rsid w:val="006275DA"/>
    <w:rsid w:val="006276C9"/>
    <w:rsid w:val="00627BEF"/>
    <w:rsid w:val="00627C1C"/>
    <w:rsid w:val="00627C8A"/>
    <w:rsid w:val="006300A5"/>
    <w:rsid w:val="006300C5"/>
    <w:rsid w:val="006303E8"/>
    <w:rsid w:val="00630731"/>
    <w:rsid w:val="006307BF"/>
    <w:rsid w:val="00630816"/>
    <w:rsid w:val="00630A59"/>
    <w:rsid w:val="00630A8E"/>
    <w:rsid w:val="00630E66"/>
    <w:rsid w:val="00630EAD"/>
    <w:rsid w:val="006314D1"/>
    <w:rsid w:val="00631679"/>
    <w:rsid w:val="0063174B"/>
    <w:rsid w:val="00631759"/>
    <w:rsid w:val="00631792"/>
    <w:rsid w:val="00631CD4"/>
    <w:rsid w:val="00631EBD"/>
    <w:rsid w:val="00632007"/>
    <w:rsid w:val="00632060"/>
    <w:rsid w:val="00632110"/>
    <w:rsid w:val="0063228C"/>
    <w:rsid w:val="00632790"/>
    <w:rsid w:val="00633361"/>
    <w:rsid w:val="00633620"/>
    <w:rsid w:val="00633721"/>
    <w:rsid w:val="00633C65"/>
    <w:rsid w:val="00633E75"/>
    <w:rsid w:val="00633F28"/>
    <w:rsid w:val="006340AF"/>
    <w:rsid w:val="00634395"/>
    <w:rsid w:val="006343BF"/>
    <w:rsid w:val="0063508F"/>
    <w:rsid w:val="006352A0"/>
    <w:rsid w:val="006355E0"/>
    <w:rsid w:val="006356C9"/>
    <w:rsid w:val="006359A0"/>
    <w:rsid w:val="00635FED"/>
    <w:rsid w:val="0063647A"/>
    <w:rsid w:val="00636529"/>
    <w:rsid w:val="006365C5"/>
    <w:rsid w:val="00636D77"/>
    <w:rsid w:val="00637081"/>
    <w:rsid w:val="0063732F"/>
    <w:rsid w:val="00637502"/>
    <w:rsid w:val="00637F00"/>
    <w:rsid w:val="00637F8A"/>
    <w:rsid w:val="00640085"/>
    <w:rsid w:val="00640133"/>
    <w:rsid w:val="006406FF"/>
    <w:rsid w:val="00640868"/>
    <w:rsid w:val="00640A9A"/>
    <w:rsid w:val="00640B3D"/>
    <w:rsid w:val="00641002"/>
    <w:rsid w:val="0064108F"/>
    <w:rsid w:val="006411A2"/>
    <w:rsid w:val="00641577"/>
    <w:rsid w:val="0064195B"/>
    <w:rsid w:val="00641C8D"/>
    <w:rsid w:val="00641CF8"/>
    <w:rsid w:val="006420B6"/>
    <w:rsid w:val="0064212C"/>
    <w:rsid w:val="0064212F"/>
    <w:rsid w:val="006424A8"/>
    <w:rsid w:val="006425FA"/>
    <w:rsid w:val="006426B7"/>
    <w:rsid w:val="0064276E"/>
    <w:rsid w:val="006427AB"/>
    <w:rsid w:val="00642947"/>
    <w:rsid w:val="00642B0E"/>
    <w:rsid w:val="00642E66"/>
    <w:rsid w:val="006432F6"/>
    <w:rsid w:val="0064334D"/>
    <w:rsid w:val="006436AC"/>
    <w:rsid w:val="00643892"/>
    <w:rsid w:val="00643902"/>
    <w:rsid w:val="00643B4B"/>
    <w:rsid w:val="00643C64"/>
    <w:rsid w:val="00643E5D"/>
    <w:rsid w:val="006440D3"/>
    <w:rsid w:val="006443EA"/>
    <w:rsid w:val="00644611"/>
    <w:rsid w:val="0064524E"/>
    <w:rsid w:val="006453FD"/>
    <w:rsid w:val="00645BA5"/>
    <w:rsid w:val="006461E7"/>
    <w:rsid w:val="006466E3"/>
    <w:rsid w:val="00646A62"/>
    <w:rsid w:val="00646C40"/>
    <w:rsid w:val="00646ED7"/>
    <w:rsid w:val="00646F58"/>
    <w:rsid w:val="00647232"/>
    <w:rsid w:val="006476B3"/>
    <w:rsid w:val="006500CD"/>
    <w:rsid w:val="006500CF"/>
    <w:rsid w:val="006502EA"/>
    <w:rsid w:val="006507F9"/>
    <w:rsid w:val="00650B73"/>
    <w:rsid w:val="00651528"/>
    <w:rsid w:val="006516E1"/>
    <w:rsid w:val="006518E7"/>
    <w:rsid w:val="00651C92"/>
    <w:rsid w:val="00651D6E"/>
    <w:rsid w:val="00652211"/>
    <w:rsid w:val="00652423"/>
    <w:rsid w:val="0065262A"/>
    <w:rsid w:val="006526E8"/>
    <w:rsid w:val="006528F5"/>
    <w:rsid w:val="00652E02"/>
    <w:rsid w:val="00652F49"/>
    <w:rsid w:val="00652F56"/>
    <w:rsid w:val="00653571"/>
    <w:rsid w:val="00653578"/>
    <w:rsid w:val="00653596"/>
    <w:rsid w:val="006536BB"/>
    <w:rsid w:val="006538E3"/>
    <w:rsid w:val="006542F3"/>
    <w:rsid w:val="0065520F"/>
    <w:rsid w:val="0065596E"/>
    <w:rsid w:val="006559E2"/>
    <w:rsid w:val="00655A6A"/>
    <w:rsid w:val="00655D6B"/>
    <w:rsid w:val="00655E09"/>
    <w:rsid w:val="006563EB"/>
    <w:rsid w:val="006565FB"/>
    <w:rsid w:val="00656643"/>
    <w:rsid w:val="00657232"/>
    <w:rsid w:val="006575DE"/>
    <w:rsid w:val="006576CA"/>
    <w:rsid w:val="00657A46"/>
    <w:rsid w:val="00657AEE"/>
    <w:rsid w:val="006601AC"/>
    <w:rsid w:val="00660265"/>
    <w:rsid w:val="00660445"/>
    <w:rsid w:val="006604B9"/>
    <w:rsid w:val="0066051C"/>
    <w:rsid w:val="00660A95"/>
    <w:rsid w:val="00660B7C"/>
    <w:rsid w:val="00661076"/>
    <w:rsid w:val="006611C8"/>
    <w:rsid w:val="0066130F"/>
    <w:rsid w:val="0066144B"/>
    <w:rsid w:val="006616DD"/>
    <w:rsid w:val="006617E7"/>
    <w:rsid w:val="00661812"/>
    <w:rsid w:val="006618AC"/>
    <w:rsid w:val="00661A46"/>
    <w:rsid w:val="0066204F"/>
    <w:rsid w:val="006625D7"/>
    <w:rsid w:val="00662693"/>
    <w:rsid w:val="00662B85"/>
    <w:rsid w:val="00662E40"/>
    <w:rsid w:val="00662F39"/>
    <w:rsid w:val="00663210"/>
    <w:rsid w:val="00663468"/>
    <w:rsid w:val="006634E1"/>
    <w:rsid w:val="00663BDE"/>
    <w:rsid w:val="00663C11"/>
    <w:rsid w:val="006641DB"/>
    <w:rsid w:val="0066487A"/>
    <w:rsid w:val="00664923"/>
    <w:rsid w:val="00664996"/>
    <w:rsid w:val="00664DD0"/>
    <w:rsid w:val="00664E76"/>
    <w:rsid w:val="006650EE"/>
    <w:rsid w:val="00665373"/>
    <w:rsid w:val="006657EC"/>
    <w:rsid w:val="00665A57"/>
    <w:rsid w:val="00665BA8"/>
    <w:rsid w:val="00665C5B"/>
    <w:rsid w:val="00665CE8"/>
    <w:rsid w:val="0066604F"/>
    <w:rsid w:val="006660BC"/>
    <w:rsid w:val="00666109"/>
    <w:rsid w:val="006662A7"/>
    <w:rsid w:val="006663E9"/>
    <w:rsid w:val="00666571"/>
    <w:rsid w:val="006667C5"/>
    <w:rsid w:val="0066706E"/>
    <w:rsid w:val="006670B1"/>
    <w:rsid w:val="00667711"/>
    <w:rsid w:val="00667937"/>
    <w:rsid w:val="00667C9E"/>
    <w:rsid w:val="00667D39"/>
    <w:rsid w:val="00667DCD"/>
    <w:rsid w:val="00667FAC"/>
    <w:rsid w:val="006700CD"/>
    <w:rsid w:val="00670367"/>
    <w:rsid w:val="0067087A"/>
    <w:rsid w:val="006709B2"/>
    <w:rsid w:val="00670A10"/>
    <w:rsid w:val="00670D36"/>
    <w:rsid w:val="00670DC4"/>
    <w:rsid w:val="00671200"/>
    <w:rsid w:val="0067148E"/>
    <w:rsid w:val="006718A4"/>
    <w:rsid w:val="006719AA"/>
    <w:rsid w:val="00671EC3"/>
    <w:rsid w:val="00672002"/>
    <w:rsid w:val="00672F82"/>
    <w:rsid w:val="00673073"/>
    <w:rsid w:val="00673248"/>
    <w:rsid w:val="00673330"/>
    <w:rsid w:val="006733EB"/>
    <w:rsid w:val="0067351E"/>
    <w:rsid w:val="0067373A"/>
    <w:rsid w:val="00673A5F"/>
    <w:rsid w:val="00673C91"/>
    <w:rsid w:val="00673CEE"/>
    <w:rsid w:val="00673DD7"/>
    <w:rsid w:val="00673F3E"/>
    <w:rsid w:val="00674674"/>
    <w:rsid w:val="00674734"/>
    <w:rsid w:val="00674740"/>
    <w:rsid w:val="006748B8"/>
    <w:rsid w:val="006748F4"/>
    <w:rsid w:val="0067492A"/>
    <w:rsid w:val="00674D9C"/>
    <w:rsid w:val="00675033"/>
    <w:rsid w:val="00675144"/>
    <w:rsid w:val="0067526C"/>
    <w:rsid w:val="00675618"/>
    <w:rsid w:val="0067573D"/>
    <w:rsid w:val="006757D0"/>
    <w:rsid w:val="00675C2D"/>
    <w:rsid w:val="006760B1"/>
    <w:rsid w:val="006760D3"/>
    <w:rsid w:val="006768AB"/>
    <w:rsid w:val="00676AF3"/>
    <w:rsid w:val="00676C15"/>
    <w:rsid w:val="00676C51"/>
    <w:rsid w:val="00677071"/>
    <w:rsid w:val="006772E2"/>
    <w:rsid w:val="00677907"/>
    <w:rsid w:val="006779AE"/>
    <w:rsid w:val="00677AE3"/>
    <w:rsid w:val="00677E35"/>
    <w:rsid w:val="006800DA"/>
    <w:rsid w:val="0068021C"/>
    <w:rsid w:val="006802A8"/>
    <w:rsid w:val="006802D0"/>
    <w:rsid w:val="006803B3"/>
    <w:rsid w:val="0068060A"/>
    <w:rsid w:val="00680BE2"/>
    <w:rsid w:val="00680CEE"/>
    <w:rsid w:val="00680E08"/>
    <w:rsid w:val="00680E81"/>
    <w:rsid w:val="00680FA2"/>
    <w:rsid w:val="00680FDB"/>
    <w:rsid w:val="00681359"/>
    <w:rsid w:val="00681371"/>
    <w:rsid w:val="00681554"/>
    <w:rsid w:val="006815FB"/>
    <w:rsid w:val="00681673"/>
    <w:rsid w:val="00681907"/>
    <w:rsid w:val="00681C46"/>
    <w:rsid w:val="00681DA5"/>
    <w:rsid w:val="00681FC9"/>
    <w:rsid w:val="0068228B"/>
    <w:rsid w:val="00682449"/>
    <w:rsid w:val="00682676"/>
    <w:rsid w:val="006827D4"/>
    <w:rsid w:val="00682B21"/>
    <w:rsid w:val="00682B87"/>
    <w:rsid w:val="00682BEE"/>
    <w:rsid w:val="00682DA7"/>
    <w:rsid w:val="00682E13"/>
    <w:rsid w:val="00683B2A"/>
    <w:rsid w:val="006843CB"/>
    <w:rsid w:val="0068447E"/>
    <w:rsid w:val="006846BA"/>
    <w:rsid w:val="006847BB"/>
    <w:rsid w:val="00684CB6"/>
    <w:rsid w:val="00684F60"/>
    <w:rsid w:val="0068504D"/>
    <w:rsid w:val="006850FF"/>
    <w:rsid w:val="00685277"/>
    <w:rsid w:val="00685649"/>
    <w:rsid w:val="0068569A"/>
    <w:rsid w:val="006856A8"/>
    <w:rsid w:val="0068582C"/>
    <w:rsid w:val="00685E05"/>
    <w:rsid w:val="00685E87"/>
    <w:rsid w:val="00686271"/>
    <w:rsid w:val="006874CB"/>
    <w:rsid w:val="006876CF"/>
    <w:rsid w:val="0068785A"/>
    <w:rsid w:val="006900B3"/>
    <w:rsid w:val="006902A5"/>
    <w:rsid w:val="00690783"/>
    <w:rsid w:val="00690E25"/>
    <w:rsid w:val="00691189"/>
    <w:rsid w:val="00691198"/>
    <w:rsid w:val="006911DF"/>
    <w:rsid w:val="00691346"/>
    <w:rsid w:val="0069175A"/>
    <w:rsid w:val="006917FC"/>
    <w:rsid w:val="0069195F"/>
    <w:rsid w:val="00691B5F"/>
    <w:rsid w:val="00691C75"/>
    <w:rsid w:val="0069214A"/>
    <w:rsid w:val="00692615"/>
    <w:rsid w:val="006927A8"/>
    <w:rsid w:val="0069298C"/>
    <w:rsid w:val="00692B8F"/>
    <w:rsid w:val="00692F22"/>
    <w:rsid w:val="00693098"/>
    <w:rsid w:val="0069329F"/>
    <w:rsid w:val="006933BA"/>
    <w:rsid w:val="006933D4"/>
    <w:rsid w:val="006934F5"/>
    <w:rsid w:val="006938EF"/>
    <w:rsid w:val="00693940"/>
    <w:rsid w:val="00693EC8"/>
    <w:rsid w:val="00693F1D"/>
    <w:rsid w:val="00694190"/>
    <w:rsid w:val="0069420F"/>
    <w:rsid w:val="006942BC"/>
    <w:rsid w:val="006943BF"/>
    <w:rsid w:val="00694494"/>
    <w:rsid w:val="00694618"/>
    <w:rsid w:val="006948C6"/>
    <w:rsid w:val="006949F5"/>
    <w:rsid w:val="00694A68"/>
    <w:rsid w:val="00694BCB"/>
    <w:rsid w:val="00694D91"/>
    <w:rsid w:val="00694EC9"/>
    <w:rsid w:val="006956B1"/>
    <w:rsid w:val="0069570E"/>
    <w:rsid w:val="00695757"/>
    <w:rsid w:val="006961EA"/>
    <w:rsid w:val="00696580"/>
    <w:rsid w:val="00696724"/>
    <w:rsid w:val="00696728"/>
    <w:rsid w:val="006967E2"/>
    <w:rsid w:val="0069682F"/>
    <w:rsid w:val="0069684B"/>
    <w:rsid w:val="00696B96"/>
    <w:rsid w:val="00696C39"/>
    <w:rsid w:val="00696CFD"/>
    <w:rsid w:val="00696EF5"/>
    <w:rsid w:val="0069737C"/>
    <w:rsid w:val="00697551"/>
    <w:rsid w:val="006979D0"/>
    <w:rsid w:val="00697ADF"/>
    <w:rsid w:val="00697CFD"/>
    <w:rsid w:val="00697F42"/>
    <w:rsid w:val="006A0091"/>
    <w:rsid w:val="006A028E"/>
    <w:rsid w:val="006A02E7"/>
    <w:rsid w:val="006A0547"/>
    <w:rsid w:val="006A05DF"/>
    <w:rsid w:val="006A060E"/>
    <w:rsid w:val="006A0682"/>
    <w:rsid w:val="006A0714"/>
    <w:rsid w:val="006A0C33"/>
    <w:rsid w:val="006A0D35"/>
    <w:rsid w:val="006A0EA0"/>
    <w:rsid w:val="006A0EA4"/>
    <w:rsid w:val="006A11DE"/>
    <w:rsid w:val="006A14D3"/>
    <w:rsid w:val="006A188A"/>
    <w:rsid w:val="006A19C1"/>
    <w:rsid w:val="006A1A6B"/>
    <w:rsid w:val="006A1B75"/>
    <w:rsid w:val="006A1F11"/>
    <w:rsid w:val="006A1FB6"/>
    <w:rsid w:val="006A24C7"/>
    <w:rsid w:val="006A2603"/>
    <w:rsid w:val="006A2604"/>
    <w:rsid w:val="006A2697"/>
    <w:rsid w:val="006A27F8"/>
    <w:rsid w:val="006A2B5D"/>
    <w:rsid w:val="006A2BC2"/>
    <w:rsid w:val="006A2C3F"/>
    <w:rsid w:val="006A2C57"/>
    <w:rsid w:val="006A2D03"/>
    <w:rsid w:val="006A2DA5"/>
    <w:rsid w:val="006A2EB4"/>
    <w:rsid w:val="006A3382"/>
    <w:rsid w:val="006A33C0"/>
    <w:rsid w:val="006A3A67"/>
    <w:rsid w:val="006A3D2A"/>
    <w:rsid w:val="006A3D5C"/>
    <w:rsid w:val="006A4252"/>
    <w:rsid w:val="006A4399"/>
    <w:rsid w:val="006A4849"/>
    <w:rsid w:val="006A4B52"/>
    <w:rsid w:val="006A4CA7"/>
    <w:rsid w:val="006A4CAA"/>
    <w:rsid w:val="006A5144"/>
    <w:rsid w:val="006A5182"/>
    <w:rsid w:val="006A5428"/>
    <w:rsid w:val="006A56BA"/>
    <w:rsid w:val="006A5796"/>
    <w:rsid w:val="006A599E"/>
    <w:rsid w:val="006A5C0C"/>
    <w:rsid w:val="006A5C72"/>
    <w:rsid w:val="006A5C93"/>
    <w:rsid w:val="006A5DA1"/>
    <w:rsid w:val="006A5E5E"/>
    <w:rsid w:val="006A6099"/>
    <w:rsid w:val="006A63B7"/>
    <w:rsid w:val="006A66E6"/>
    <w:rsid w:val="006A681F"/>
    <w:rsid w:val="006A6987"/>
    <w:rsid w:val="006A6A1D"/>
    <w:rsid w:val="006A6C9B"/>
    <w:rsid w:val="006A7078"/>
    <w:rsid w:val="006A77AC"/>
    <w:rsid w:val="006B00AB"/>
    <w:rsid w:val="006B013E"/>
    <w:rsid w:val="006B0454"/>
    <w:rsid w:val="006B0548"/>
    <w:rsid w:val="006B0716"/>
    <w:rsid w:val="006B08EC"/>
    <w:rsid w:val="006B0D2F"/>
    <w:rsid w:val="006B0EEC"/>
    <w:rsid w:val="006B0F0B"/>
    <w:rsid w:val="006B12AA"/>
    <w:rsid w:val="006B1302"/>
    <w:rsid w:val="006B1700"/>
    <w:rsid w:val="006B178F"/>
    <w:rsid w:val="006B1C11"/>
    <w:rsid w:val="006B1DC7"/>
    <w:rsid w:val="006B1E61"/>
    <w:rsid w:val="006B1F2D"/>
    <w:rsid w:val="006B1F93"/>
    <w:rsid w:val="006B2168"/>
    <w:rsid w:val="006B21FD"/>
    <w:rsid w:val="006B27AC"/>
    <w:rsid w:val="006B2E12"/>
    <w:rsid w:val="006B2E88"/>
    <w:rsid w:val="006B2F9A"/>
    <w:rsid w:val="006B3015"/>
    <w:rsid w:val="006B3016"/>
    <w:rsid w:val="006B3276"/>
    <w:rsid w:val="006B35B3"/>
    <w:rsid w:val="006B3653"/>
    <w:rsid w:val="006B3C36"/>
    <w:rsid w:val="006B3C3E"/>
    <w:rsid w:val="006B418A"/>
    <w:rsid w:val="006B4273"/>
    <w:rsid w:val="006B47B7"/>
    <w:rsid w:val="006B4873"/>
    <w:rsid w:val="006B4FD9"/>
    <w:rsid w:val="006B508F"/>
    <w:rsid w:val="006B525C"/>
    <w:rsid w:val="006B5579"/>
    <w:rsid w:val="006B5729"/>
    <w:rsid w:val="006B5F36"/>
    <w:rsid w:val="006B6474"/>
    <w:rsid w:val="006B65B4"/>
    <w:rsid w:val="006B6675"/>
    <w:rsid w:val="006B6974"/>
    <w:rsid w:val="006B6A02"/>
    <w:rsid w:val="006B6ACA"/>
    <w:rsid w:val="006B7185"/>
    <w:rsid w:val="006B7374"/>
    <w:rsid w:val="006B73B8"/>
    <w:rsid w:val="006B7524"/>
    <w:rsid w:val="006B769B"/>
    <w:rsid w:val="006B79D2"/>
    <w:rsid w:val="006B7C3C"/>
    <w:rsid w:val="006B7CC5"/>
    <w:rsid w:val="006B7EDA"/>
    <w:rsid w:val="006B7F74"/>
    <w:rsid w:val="006C058F"/>
    <w:rsid w:val="006C0819"/>
    <w:rsid w:val="006C0E44"/>
    <w:rsid w:val="006C1261"/>
    <w:rsid w:val="006C1370"/>
    <w:rsid w:val="006C14C5"/>
    <w:rsid w:val="006C17BF"/>
    <w:rsid w:val="006C1AD5"/>
    <w:rsid w:val="006C1CAE"/>
    <w:rsid w:val="006C1FC8"/>
    <w:rsid w:val="006C2317"/>
    <w:rsid w:val="006C26A0"/>
    <w:rsid w:val="006C2946"/>
    <w:rsid w:val="006C2960"/>
    <w:rsid w:val="006C2968"/>
    <w:rsid w:val="006C2E4D"/>
    <w:rsid w:val="006C2ED2"/>
    <w:rsid w:val="006C2F76"/>
    <w:rsid w:val="006C3453"/>
    <w:rsid w:val="006C357A"/>
    <w:rsid w:val="006C35FB"/>
    <w:rsid w:val="006C363E"/>
    <w:rsid w:val="006C37BE"/>
    <w:rsid w:val="006C39B0"/>
    <w:rsid w:val="006C3AA0"/>
    <w:rsid w:val="006C3BF2"/>
    <w:rsid w:val="006C3CB3"/>
    <w:rsid w:val="006C41A3"/>
    <w:rsid w:val="006C45A8"/>
    <w:rsid w:val="006C4695"/>
    <w:rsid w:val="006C48FD"/>
    <w:rsid w:val="006C493D"/>
    <w:rsid w:val="006C4A49"/>
    <w:rsid w:val="006C4B73"/>
    <w:rsid w:val="006C4CB3"/>
    <w:rsid w:val="006C52FF"/>
    <w:rsid w:val="006C5635"/>
    <w:rsid w:val="006C5752"/>
    <w:rsid w:val="006C5971"/>
    <w:rsid w:val="006C5E8E"/>
    <w:rsid w:val="006C63D1"/>
    <w:rsid w:val="006C640B"/>
    <w:rsid w:val="006C64DE"/>
    <w:rsid w:val="006C6691"/>
    <w:rsid w:val="006C66AE"/>
    <w:rsid w:val="006C698B"/>
    <w:rsid w:val="006C6A5E"/>
    <w:rsid w:val="006C7139"/>
    <w:rsid w:val="006C7614"/>
    <w:rsid w:val="006C7727"/>
    <w:rsid w:val="006C78FA"/>
    <w:rsid w:val="006C7D1D"/>
    <w:rsid w:val="006C7F02"/>
    <w:rsid w:val="006D0180"/>
    <w:rsid w:val="006D039F"/>
    <w:rsid w:val="006D03EA"/>
    <w:rsid w:val="006D05FB"/>
    <w:rsid w:val="006D087B"/>
    <w:rsid w:val="006D08FB"/>
    <w:rsid w:val="006D093F"/>
    <w:rsid w:val="006D09E3"/>
    <w:rsid w:val="006D0A1E"/>
    <w:rsid w:val="006D0D1F"/>
    <w:rsid w:val="006D0E07"/>
    <w:rsid w:val="006D0E75"/>
    <w:rsid w:val="006D0E9F"/>
    <w:rsid w:val="006D1304"/>
    <w:rsid w:val="006D13E5"/>
    <w:rsid w:val="006D14F6"/>
    <w:rsid w:val="006D17C2"/>
    <w:rsid w:val="006D18EB"/>
    <w:rsid w:val="006D1AE0"/>
    <w:rsid w:val="006D1C38"/>
    <w:rsid w:val="006D2034"/>
    <w:rsid w:val="006D2074"/>
    <w:rsid w:val="006D21F9"/>
    <w:rsid w:val="006D25CB"/>
    <w:rsid w:val="006D28A9"/>
    <w:rsid w:val="006D28F8"/>
    <w:rsid w:val="006D29F0"/>
    <w:rsid w:val="006D2A66"/>
    <w:rsid w:val="006D2AB8"/>
    <w:rsid w:val="006D2CD6"/>
    <w:rsid w:val="006D31D4"/>
    <w:rsid w:val="006D3307"/>
    <w:rsid w:val="006D3B04"/>
    <w:rsid w:val="006D3C07"/>
    <w:rsid w:val="006D3C68"/>
    <w:rsid w:val="006D3C9F"/>
    <w:rsid w:val="006D4266"/>
    <w:rsid w:val="006D45AC"/>
    <w:rsid w:val="006D46A7"/>
    <w:rsid w:val="006D46CC"/>
    <w:rsid w:val="006D46F1"/>
    <w:rsid w:val="006D47A3"/>
    <w:rsid w:val="006D4A26"/>
    <w:rsid w:val="006D4E80"/>
    <w:rsid w:val="006D506E"/>
    <w:rsid w:val="006D53C1"/>
    <w:rsid w:val="006D5568"/>
    <w:rsid w:val="006D5669"/>
    <w:rsid w:val="006D583B"/>
    <w:rsid w:val="006D58F0"/>
    <w:rsid w:val="006D5A14"/>
    <w:rsid w:val="006D5AB9"/>
    <w:rsid w:val="006D5B03"/>
    <w:rsid w:val="006D5C2D"/>
    <w:rsid w:val="006D62BC"/>
    <w:rsid w:val="006D6445"/>
    <w:rsid w:val="006D65C4"/>
    <w:rsid w:val="006D6A52"/>
    <w:rsid w:val="006D6D0C"/>
    <w:rsid w:val="006D6F84"/>
    <w:rsid w:val="006D7223"/>
    <w:rsid w:val="006D7433"/>
    <w:rsid w:val="006D77DE"/>
    <w:rsid w:val="006D7B17"/>
    <w:rsid w:val="006D7F14"/>
    <w:rsid w:val="006D7F3D"/>
    <w:rsid w:val="006E0709"/>
    <w:rsid w:val="006E0822"/>
    <w:rsid w:val="006E0978"/>
    <w:rsid w:val="006E0A0A"/>
    <w:rsid w:val="006E0A16"/>
    <w:rsid w:val="006E0C02"/>
    <w:rsid w:val="006E0E92"/>
    <w:rsid w:val="006E0F35"/>
    <w:rsid w:val="006E0F77"/>
    <w:rsid w:val="006E1A1D"/>
    <w:rsid w:val="006E1B31"/>
    <w:rsid w:val="006E1CD4"/>
    <w:rsid w:val="006E1E4C"/>
    <w:rsid w:val="006E1F57"/>
    <w:rsid w:val="006E1FA7"/>
    <w:rsid w:val="006E26BF"/>
    <w:rsid w:val="006E2876"/>
    <w:rsid w:val="006E29A4"/>
    <w:rsid w:val="006E2A3A"/>
    <w:rsid w:val="006E3073"/>
    <w:rsid w:val="006E31A4"/>
    <w:rsid w:val="006E31DC"/>
    <w:rsid w:val="006E31ED"/>
    <w:rsid w:val="006E3562"/>
    <w:rsid w:val="006E3710"/>
    <w:rsid w:val="006E3878"/>
    <w:rsid w:val="006E3ACB"/>
    <w:rsid w:val="006E40ED"/>
    <w:rsid w:val="006E4578"/>
    <w:rsid w:val="006E48B6"/>
    <w:rsid w:val="006E4B40"/>
    <w:rsid w:val="006E4D2B"/>
    <w:rsid w:val="006E4D6D"/>
    <w:rsid w:val="006E51D0"/>
    <w:rsid w:val="006E5292"/>
    <w:rsid w:val="006E54CF"/>
    <w:rsid w:val="006E5505"/>
    <w:rsid w:val="006E5992"/>
    <w:rsid w:val="006E59D8"/>
    <w:rsid w:val="006E5FDE"/>
    <w:rsid w:val="006E63BA"/>
    <w:rsid w:val="006E6557"/>
    <w:rsid w:val="006E6B05"/>
    <w:rsid w:val="006E6CE9"/>
    <w:rsid w:val="006E6F4D"/>
    <w:rsid w:val="006E7063"/>
    <w:rsid w:val="006E7086"/>
    <w:rsid w:val="006E7139"/>
    <w:rsid w:val="006E727D"/>
    <w:rsid w:val="006E7363"/>
    <w:rsid w:val="006E77C7"/>
    <w:rsid w:val="006F00FB"/>
    <w:rsid w:val="006F050E"/>
    <w:rsid w:val="006F060A"/>
    <w:rsid w:val="006F0852"/>
    <w:rsid w:val="006F0918"/>
    <w:rsid w:val="006F0D5E"/>
    <w:rsid w:val="006F0E8E"/>
    <w:rsid w:val="006F1389"/>
    <w:rsid w:val="006F13C7"/>
    <w:rsid w:val="006F1E59"/>
    <w:rsid w:val="006F1F19"/>
    <w:rsid w:val="006F1F5C"/>
    <w:rsid w:val="006F245A"/>
    <w:rsid w:val="006F2558"/>
    <w:rsid w:val="006F2600"/>
    <w:rsid w:val="006F2AB9"/>
    <w:rsid w:val="006F2AC0"/>
    <w:rsid w:val="006F2B60"/>
    <w:rsid w:val="006F2BC2"/>
    <w:rsid w:val="006F2BD4"/>
    <w:rsid w:val="006F2C6C"/>
    <w:rsid w:val="006F3134"/>
    <w:rsid w:val="006F3221"/>
    <w:rsid w:val="006F3263"/>
    <w:rsid w:val="006F3632"/>
    <w:rsid w:val="006F3929"/>
    <w:rsid w:val="006F3996"/>
    <w:rsid w:val="006F3AC0"/>
    <w:rsid w:val="006F3BFD"/>
    <w:rsid w:val="006F3D48"/>
    <w:rsid w:val="006F3F53"/>
    <w:rsid w:val="006F3FE3"/>
    <w:rsid w:val="006F4328"/>
    <w:rsid w:val="006F47EF"/>
    <w:rsid w:val="006F493D"/>
    <w:rsid w:val="006F4B6B"/>
    <w:rsid w:val="006F4D41"/>
    <w:rsid w:val="006F4DBF"/>
    <w:rsid w:val="006F4E0E"/>
    <w:rsid w:val="006F4F79"/>
    <w:rsid w:val="006F52E9"/>
    <w:rsid w:val="006F5654"/>
    <w:rsid w:val="006F59FF"/>
    <w:rsid w:val="006F5C1B"/>
    <w:rsid w:val="006F6105"/>
    <w:rsid w:val="006F65EB"/>
    <w:rsid w:val="006F6711"/>
    <w:rsid w:val="006F6B9B"/>
    <w:rsid w:val="006F6D4F"/>
    <w:rsid w:val="006F6FF3"/>
    <w:rsid w:val="006F71E8"/>
    <w:rsid w:val="006F751D"/>
    <w:rsid w:val="006F79D2"/>
    <w:rsid w:val="006F7DC4"/>
    <w:rsid w:val="006F7E9B"/>
    <w:rsid w:val="00700015"/>
    <w:rsid w:val="007003C6"/>
    <w:rsid w:val="007008B0"/>
    <w:rsid w:val="00700AA2"/>
    <w:rsid w:val="00701218"/>
    <w:rsid w:val="007015FF"/>
    <w:rsid w:val="0070191E"/>
    <w:rsid w:val="00701AD6"/>
    <w:rsid w:val="00701B47"/>
    <w:rsid w:val="00701D38"/>
    <w:rsid w:val="00701E04"/>
    <w:rsid w:val="00702156"/>
    <w:rsid w:val="0070298D"/>
    <w:rsid w:val="00702C2E"/>
    <w:rsid w:val="00702E0B"/>
    <w:rsid w:val="00703033"/>
    <w:rsid w:val="00703120"/>
    <w:rsid w:val="00703136"/>
    <w:rsid w:val="007034D7"/>
    <w:rsid w:val="00703C4C"/>
    <w:rsid w:val="00703E1F"/>
    <w:rsid w:val="007042E7"/>
    <w:rsid w:val="00704A4B"/>
    <w:rsid w:val="00704FC2"/>
    <w:rsid w:val="007054BB"/>
    <w:rsid w:val="007058DD"/>
    <w:rsid w:val="007058DF"/>
    <w:rsid w:val="00705A4A"/>
    <w:rsid w:val="00705A57"/>
    <w:rsid w:val="00705AE8"/>
    <w:rsid w:val="00705CF3"/>
    <w:rsid w:val="0070615E"/>
    <w:rsid w:val="00706544"/>
    <w:rsid w:val="007065F6"/>
    <w:rsid w:val="00706751"/>
    <w:rsid w:val="007067A5"/>
    <w:rsid w:val="00706A27"/>
    <w:rsid w:val="00706A69"/>
    <w:rsid w:val="00707015"/>
    <w:rsid w:val="007070EA"/>
    <w:rsid w:val="0070710C"/>
    <w:rsid w:val="00707265"/>
    <w:rsid w:val="0070729A"/>
    <w:rsid w:val="0070760B"/>
    <w:rsid w:val="0070793C"/>
    <w:rsid w:val="00707D0D"/>
    <w:rsid w:val="00707FCA"/>
    <w:rsid w:val="00710AFB"/>
    <w:rsid w:val="007115FE"/>
    <w:rsid w:val="007118CA"/>
    <w:rsid w:val="00711B8E"/>
    <w:rsid w:val="00711D82"/>
    <w:rsid w:val="00711FED"/>
    <w:rsid w:val="007123C0"/>
    <w:rsid w:val="007126A7"/>
    <w:rsid w:val="00712A2E"/>
    <w:rsid w:val="00712E37"/>
    <w:rsid w:val="00712F7F"/>
    <w:rsid w:val="00713003"/>
    <w:rsid w:val="00713095"/>
    <w:rsid w:val="007131D0"/>
    <w:rsid w:val="00713322"/>
    <w:rsid w:val="007139F6"/>
    <w:rsid w:val="00713D09"/>
    <w:rsid w:val="00714466"/>
    <w:rsid w:val="00714612"/>
    <w:rsid w:val="007147AE"/>
    <w:rsid w:val="007147C6"/>
    <w:rsid w:val="007147E7"/>
    <w:rsid w:val="007148A0"/>
    <w:rsid w:val="00714945"/>
    <w:rsid w:val="007149E5"/>
    <w:rsid w:val="00714DDF"/>
    <w:rsid w:val="00714EF4"/>
    <w:rsid w:val="007154D6"/>
    <w:rsid w:val="00715713"/>
    <w:rsid w:val="0071583B"/>
    <w:rsid w:val="00715840"/>
    <w:rsid w:val="00715D8A"/>
    <w:rsid w:val="00715EF6"/>
    <w:rsid w:val="00716169"/>
    <w:rsid w:val="007161C3"/>
    <w:rsid w:val="00716228"/>
    <w:rsid w:val="0071625D"/>
    <w:rsid w:val="00716328"/>
    <w:rsid w:val="0071650C"/>
    <w:rsid w:val="00716746"/>
    <w:rsid w:val="00716773"/>
    <w:rsid w:val="007167E2"/>
    <w:rsid w:val="00716882"/>
    <w:rsid w:val="00716E28"/>
    <w:rsid w:val="00716FB0"/>
    <w:rsid w:val="00717979"/>
    <w:rsid w:val="0071798C"/>
    <w:rsid w:val="00717A03"/>
    <w:rsid w:val="00717A07"/>
    <w:rsid w:val="00717A28"/>
    <w:rsid w:val="00717EED"/>
    <w:rsid w:val="0072008D"/>
    <w:rsid w:val="0072019F"/>
    <w:rsid w:val="00720229"/>
    <w:rsid w:val="0072073A"/>
    <w:rsid w:val="00720C3C"/>
    <w:rsid w:val="00720DCF"/>
    <w:rsid w:val="007214E5"/>
    <w:rsid w:val="007218E3"/>
    <w:rsid w:val="00721A82"/>
    <w:rsid w:val="00721BED"/>
    <w:rsid w:val="00721D82"/>
    <w:rsid w:val="00721EB9"/>
    <w:rsid w:val="00721F72"/>
    <w:rsid w:val="007225DB"/>
    <w:rsid w:val="00722603"/>
    <w:rsid w:val="007226AB"/>
    <w:rsid w:val="007229C4"/>
    <w:rsid w:val="00722B2A"/>
    <w:rsid w:val="00722D4F"/>
    <w:rsid w:val="00722EA3"/>
    <w:rsid w:val="00723396"/>
    <w:rsid w:val="0072359B"/>
    <w:rsid w:val="00723943"/>
    <w:rsid w:val="00723EB0"/>
    <w:rsid w:val="00723F42"/>
    <w:rsid w:val="007244E5"/>
    <w:rsid w:val="00724949"/>
    <w:rsid w:val="00724CA0"/>
    <w:rsid w:val="00724E3A"/>
    <w:rsid w:val="00725146"/>
    <w:rsid w:val="00725167"/>
    <w:rsid w:val="007252AD"/>
    <w:rsid w:val="007254C7"/>
    <w:rsid w:val="007258C4"/>
    <w:rsid w:val="00725947"/>
    <w:rsid w:val="00725A6C"/>
    <w:rsid w:val="0072607B"/>
    <w:rsid w:val="0072668C"/>
    <w:rsid w:val="00726773"/>
    <w:rsid w:val="007267A5"/>
    <w:rsid w:val="007267B0"/>
    <w:rsid w:val="00726996"/>
    <w:rsid w:val="00726B10"/>
    <w:rsid w:val="00726C1B"/>
    <w:rsid w:val="00726EB3"/>
    <w:rsid w:val="0072700A"/>
    <w:rsid w:val="00727260"/>
    <w:rsid w:val="0072734E"/>
    <w:rsid w:val="007274FD"/>
    <w:rsid w:val="00727547"/>
    <w:rsid w:val="007279F1"/>
    <w:rsid w:val="00727B64"/>
    <w:rsid w:val="00727EFA"/>
    <w:rsid w:val="0073002C"/>
    <w:rsid w:val="00730063"/>
    <w:rsid w:val="007302DA"/>
    <w:rsid w:val="00730573"/>
    <w:rsid w:val="007306FE"/>
    <w:rsid w:val="0073091D"/>
    <w:rsid w:val="00730CA9"/>
    <w:rsid w:val="00730CB0"/>
    <w:rsid w:val="00730D02"/>
    <w:rsid w:val="00730FD8"/>
    <w:rsid w:val="0073126F"/>
    <w:rsid w:val="007313D1"/>
    <w:rsid w:val="00731434"/>
    <w:rsid w:val="0073146E"/>
    <w:rsid w:val="007315D9"/>
    <w:rsid w:val="007317F8"/>
    <w:rsid w:val="00731B2C"/>
    <w:rsid w:val="00731C2F"/>
    <w:rsid w:val="00731F87"/>
    <w:rsid w:val="00731FC3"/>
    <w:rsid w:val="0073231E"/>
    <w:rsid w:val="007324B7"/>
    <w:rsid w:val="0073250A"/>
    <w:rsid w:val="00732866"/>
    <w:rsid w:val="00732CE1"/>
    <w:rsid w:val="00732D72"/>
    <w:rsid w:val="00732D8C"/>
    <w:rsid w:val="00732EA8"/>
    <w:rsid w:val="00732F2D"/>
    <w:rsid w:val="00732F89"/>
    <w:rsid w:val="007331B6"/>
    <w:rsid w:val="007334B1"/>
    <w:rsid w:val="007339E1"/>
    <w:rsid w:val="007345B0"/>
    <w:rsid w:val="00734BD1"/>
    <w:rsid w:val="00734C1C"/>
    <w:rsid w:val="00734C92"/>
    <w:rsid w:val="00734DB8"/>
    <w:rsid w:val="00734E79"/>
    <w:rsid w:val="00734FCA"/>
    <w:rsid w:val="00735066"/>
    <w:rsid w:val="0073572D"/>
    <w:rsid w:val="00735ED6"/>
    <w:rsid w:val="007362E6"/>
    <w:rsid w:val="007366A8"/>
    <w:rsid w:val="007366BE"/>
    <w:rsid w:val="00736715"/>
    <w:rsid w:val="0073687D"/>
    <w:rsid w:val="00736980"/>
    <w:rsid w:val="00736D6D"/>
    <w:rsid w:val="00737051"/>
    <w:rsid w:val="0073744C"/>
    <w:rsid w:val="007376CB"/>
    <w:rsid w:val="00737954"/>
    <w:rsid w:val="00737989"/>
    <w:rsid w:val="00737BDD"/>
    <w:rsid w:val="00737F60"/>
    <w:rsid w:val="00740276"/>
    <w:rsid w:val="00740671"/>
    <w:rsid w:val="00740B67"/>
    <w:rsid w:val="00740C3F"/>
    <w:rsid w:val="00740CE3"/>
    <w:rsid w:val="00741314"/>
    <w:rsid w:val="00741474"/>
    <w:rsid w:val="007418BF"/>
    <w:rsid w:val="0074195D"/>
    <w:rsid w:val="007419F7"/>
    <w:rsid w:val="00741E18"/>
    <w:rsid w:val="00741E91"/>
    <w:rsid w:val="00742682"/>
    <w:rsid w:val="00742C78"/>
    <w:rsid w:val="00742C8E"/>
    <w:rsid w:val="00742E38"/>
    <w:rsid w:val="00743116"/>
    <w:rsid w:val="00743346"/>
    <w:rsid w:val="00743444"/>
    <w:rsid w:val="0074347D"/>
    <w:rsid w:val="00743B44"/>
    <w:rsid w:val="00744E13"/>
    <w:rsid w:val="00744F15"/>
    <w:rsid w:val="00744F6A"/>
    <w:rsid w:val="00744FC8"/>
    <w:rsid w:val="007451F1"/>
    <w:rsid w:val="0074550A"/>
    <w:rsid w:val="00745A20"/>
    <w:rsid w:val="00745A7B"/>
    <w:rsid w:val="00745FD6"/>
    <w:rsid w:val="00746019"/>
    <w:rsid w:val="00746133"/>
    <w:rsid w:val="00746264"/>
    <w:rsid w:val="00746A59"/>
    <w:rsid w:val="00746E92"/>
    <w:rsid w:val="0074709B"/>
    <w:rsid w:val="007475D4"/>
    <w:rsid w:val="007477F4"/>
    <w:rsid w:val="00747A62"/>
    <w:rsid w:val="00747CA8"/>
    <w:rsid w:val="0075009E"/>
    <w:rsid w:val="007502E9"/>
    <w:rsid w:val="007503B4"/>
    <w:rsid w:val="007504D7"/>
    <w:rsid w:val="0075051D"/>
    <w:rsid w:val="00750A83"/>
    <w:rsid w:val="00750B59"/>
    <w:rsid w:val="00750F9F"/>
    <w:rsid w:val="0075115E"/>
    <w:rsid w:val="00751607"/>
    <w:rsid w:val="00751775"/>
    <w:rsid w:val="007517A7"/>
    <w:rsid w:val="007517D8"/>
    <w:rsid w:val="007519ED"/>
    <w:rsid w:val="00751B8C"/>
    <w:rsid w:val="00751E8A"/>
    <w:rsid w:val="00751EA7"/>
    <w:rsid w:val="00751ECA"/>
    <w:rsid w:val="00751F58"/>
    <w:rsid w:val="00752143"/>
    <w:rsid w:val="00752405"/>
    <w:rsid w:val="007526A1"/>
    <w:rsid w:val="007527A4"/>
    <w:rsid w:val="007529E3"/>
    <w:rsid w:val="00752A0E"/>
    <w:rsid w:val="00752EF6"/>
    <w:rsid w:val="007530E1"/>
    <w:rsid w:val="00753372"/>
    <w:rsid w:val="007534BE"/>
    <w:rsid w:val="00753502"/>
    <w:rsid w:val="00753660"/>
    <w:rsid w:val="00753739"/>
    <w:rsid w:val="00753836"/>
    <w:rsid w:val="00753D65"/>
    <w:rsid w:val="00753DAB"/>
    <w:rsid w:val="00753E19"/>
    <w:rsid w:val="0075410E"/>
    <w:rsid w:val="007545F6"/>
    <w:rsid w:val="0075472B"/>
    <w:rsid w:val="007548E0"/>
    <w:rsid w:val="00754970"/>
    <w:rsid w:val="00754992"/>
    <w:rsid w:val="00754C1C"/>
    <w:rsid w:val="00754D00"/>
    <w:rsid w:val="00754D27"/>
    <w:rsid w:val="00754DBA"/>
    <w:rsid w:val="00754E44"/>
    <w:rsid w:val="007551E7"/>
    <w:rsid w:val="007551F4"/>
    <w:rsid w:val="007557B8"/>
    <w:rsid w:val="007557E0"/>
    <w:rsid w:val="007558F9"/>
    <w:rsid w:val="00755A36"/>
    <w:rsid w:val="00755A88"/>
    <w:rsid w:val="00755A9B"/>
    <w:rsid w:val="00755C5F"/>
    <w:rsid w:val="00755CF8"/>
    <w:rsid w:val="007561FB"/>
    <w:rsid w:val="00756224"/>
    <w:rsid w:val="0075622D"/>
    <w:rsid w:val="00756513"/>
    <w:rsid w:val="007568F9"/>
    <w:rsid w:val="007569CD"/>
    <w:rsid w:val="007569E8"/>
    <w:rsid w:val="00756E2F"/>
    <w:rsid w:val="0075735F"/>
    <w:rsid w:val="00757FC0"/>
    <w:rsid w:val="00760095"/>
    <w:rsid w:val="0076045A"/>
    <w:rsid w:val="0076079C"/>
    <w:rsid w:val="00760AC5"/>
    <w:rsid w:val="0076112D"/>
    <w:rsid w:val="00761660"/>
    <w:rsid w:val="007618A5"/>
    <w:rsid w:val="00761A90"/>
    <w:rsid w:val="007620DD"/>
    <w:rsid w:val="007621A4"/>
    <w:rsid w:val="00762430"/>
    <w:rsid w:val="00762AA5"/>
    <w:rsid w:val="00762B45"/>
    <w:rsid w:val="00762BF2"/>
    <w:rsid w:val="00762D3D"/>
    <w:rsid w:val="00762E9C"/>
    <w:rsid w:val="00762FB7"/>
    <w:rsid w:val="0076302F"/>
    <w:rsid w:val="007631E7"/>
    <w:rsid w:val="007634E1"/>
    <w:rsid w:val="0076368F"/>
    <w:rsid w:val="007638B9"/>
    <w:rsid w:val="00763B48"/>
    <w:rsid w:val="00763E37"/>
    <w:rsid w:val="00763FC4"/>
    <w:rsid w:val="007642DE"/>
    <w:rsid w:val="00764419"/>
    <w:rsid w:val="00764750"/>
    <w:rsid w:val="00764791"/>
    <w:rsid w:val="00764CDD"/>
    <w:rsid w:val="00765380"/>
    <w:rsid w:val="007658A4"/>
    <w:rsid w:val="00765A45"/>
    <w:rsid w:val="00765F7C"/>
    <w:rsid w:val="0076625F"/>
    <w:rsid w:val="00766694"/>
    <w:rsid w:val="007669EE"/>
    <w:rsid w:val="00766A47"/>
    <w:rsid w:val="0076736B"/>
    <w:rsid w:val="00767952"/>
    <w:rsid w:val="00767AD8"/>
    <w:rsid w:val="00767B6E"/>
    <w:rsid w:val="00767BA0"/>
    <w:rsid w:val="00767D04"/>
    <w:rsid w:val="0077028A"/>
    <w:rsid w:val="007703FD"/>
    <w:rsid w:val="0077043E"/>
    <w:rsid w:val="007704CE"/>
    <w:rsid w:val="00770634"/>
    <w:rsid w:val="00770AF4"/>
    <w:rsid w:val="00770D54"/>
    <w:rsid w:val="00770DEA"/>
    <w:rsid w:val="0077197B"/>
    <w:rsid w:val="00771B93"/>
    <w:rsid w:val="00771BBD"/>
    <w:rsid w:val="00771BCB"/>
    <w:rsid w:val="00772199"/>
    <w:rsid w:val="007721D7"/>
    <w:rsid w:val="007722FC"/>
    <w:rsid w:val="007725B0"/>
    <w:rsid w:val="00772820"/>
    <w:rsid w:val="00772931"/>
    <w:rsid w:val="00772B3E"/>
    <w:rsid w:val="00772B5F"/>
    <w:rsid w:val="00772E69"/>
    <w:rsid w:val="00772EB7"/>
    <w:rsid w:val="00773195"/>
    <w:rsid w:val="00773251"/>
    <w:rsid w:val="00773697"/>
    <w:rsid w:val="0077374E"/>
    <w:rsid w:val="00773AAE"/>
    <w:rsid w:val="00773C1E"/>
    <w:rsid w:val="00773D36"/>
    <w:rsid w:val="00773DEA"/>
    <w:rsid w:val="007740B2"/>
    <w:rsid w:val="0077410B"/>
    <w:rsid w:val="00774117"/>
    <w:rsid w:val="007741C5"/>
    <w:rsid w:val="007741DD"/>
    <w:rsid w:val="00774289"/>
    <w:rsid w:val="007743AF"/>
    <w:rsid w:val="00774CE4"/>
    <w:rsid w:val="00775C6E"/>
    <w:rsid w:val="00775D29"/>
    <w:rsid w:val="00775D96"/>
    <w:rsid w:val="007760DC"/>
    <w:rsid w:val="007761F5"/>
    <w:rsid w:val="00776241"/>
    <w:rsid w:val="007764D0"/>
    <w:rsid w:val="0077683A"/>
    <w:rsid w:val="007768AE"/>
    <w:rsid w:val="00776984"/>
    <w:rsid w:val="00776B8D"/>
    <w:rsid w:val="00776BEA"/>
    <w:rsid w:val="00776D50"/>
    <w:rsid w:val="00776F41"/>
    <w:rsid w:val="00777BEF"/>
    <w:rsid w:val="00777D14"/>
    <w:rsid w:val="00780098"/>
    <w:rsid w:val="0078009C"/>
    <w:rsid w:val="007800D9"/>
    <w:rsid w:val="00780AC9"/>
    <w:rsid w:val="00780B79"/>
    <w:rsid w:val="00780D7C"/>
    <w:rsid w:val="00780DC4"/>
    <w:rsid w:val="00780F80"/>
    <w:rsid w:val="00781430"/>
    <w:rsid w:val="00781D44"/>
    <w:rsid w:val="00781FBC"/>
    <w:rsid w:val="00782200"/>
    <w:rsid w:val="00782343"/>
    <w:rsid w:val="0078238A"/>
    <w:rsid w:val="007823E5"/>
    <w:rsid w:val="007829D3"/>
    <w:rsid w:val="00782B95"/>
    <w:rsid w:val="00782CF3"/>
    <w:rsid w:val="007837AE"/>
    <w:rsid w:val="00783A02"/>
    <w:rsid w:val="00783A5A"/>
    <w:rsid w:val="00783E40"/>
    <w:rsid w:val="00783F71"/>
    <w:rsid w:val="007842AF"/>
    <w:rsid w:val="0078437E"/>
    <w:rsid w:val="007843D9"/>
    <w:rsid w:val="007847C3"/>
    <w:rsid w:val="00784973"/>
    <w:rsid w:val="00784D4F"/>
    <w:rsid w:val="00784DAB"/>
    <w:rsid w:val="007850CB"/>
    <w:rsid w:val="007851EA"/>
    <w:rsid w:val="0078553D"/>
    <w:rsid w:val="0078588C"/>
    <w:rsid w:val="007859B8"/>
    <w:rsid w:val="00785BD7"/>
    <w:rsid w:val="00785D08"/>
    <w:rsid w:val="00785D1D"/>
    <w:rsid w:val="0078614F"/>
    <w:rsid w:val="00786ADD"/>
    <w:rsid w:val="00786D9A"/>
    <w:rsid w:val="0078710D"/>
    <w:rsid w:val="00787413"/>
    <w:rsid w:val="0078742C"/>
    <w:rsid w:val="007874B1"/>
    <w:rsid w:val="007878B3"/>
    <w:rsid w:val="007879DE"/>
    <w:rsid w:val="00787FF0"/>
    <w:rsid w:val="007905CB"/>
    <w:rsid w:val="00790A05"/>
    <w:rsid w:val="00790A12"/>
    <w:rsid w:val="00790B02"/>
    <w:rsid w:val="00790D75"/>
    <w:rsid w:val="007910BE"/>
    <w:rsid w:val="00791242"/>
    <w:rsid w:val="00791699"/>
    <w:rsid w:val="007916DE"/>
    <w:rsid w:val="007918B7"/>
    <w:rsid w:val="00791C02"/>
    <w:rsid w:val="00791CAA"/>
    <w:rsid w:val="00791DD2"/>
    <w:rsid w:val="00791DF3"/>
    <w:rsid w:val="00791EBD"/>
    <w:rsid w:val="007921B8"/>
    <w:rsid w:val="00792298"/>
    <w:rsid w:val="00792356"/>
    <w:rsid w:val="007925DC"/>
    <w:rsid w:val="00792685"/>
    <w:rsid w:val="00792D90"/>
    <w:rsid w:val="00792E4F"/>
    <w:rsid w:val="007933B4"/>
    <w:rsid w:val="00793732"/>
    <w:rsid w:val="0079383C"/>
    <w:rsid w:val="00793C64"/>
    <w:rsid w:val="00793C78"/>
    <w:rsid w:val="00793C90"/>
    <w:rsid w:val="00793D09"/>
    <w:rsid w:val="007948C3"/>
    <w:rsid w:val="007948FF"/>
    <w:rsid w:val="0079499E"/>
    <w:rsid w:val="00794E87"/>
    <w:rsid w:val="00794F7B"/>
    <w:rsid w:val="00794FB8"/>
    <w:rsid w:val="007951ED"/>
    <w:rsid w:val="0079584F"/>
    <w:rsid w:val="00795F63"/>
    <w:rsid w:val="00796304"/>
    <w:rsid w:val="007968BC"/>
    <w:rsid w:val="00796E53"/>
    <w:rsid w:val="00796FC4"/>
    <w:rsid w:val="0079783F"/>
    <w:rsid w:val="00797D13"/>
    <w:rsid w:val="00797DDA"/>
    <w:rsid w:val="00797E07"/>
    <w:rsid w:val="007A01D8"/>
    <w:rsid w:val="007A0528"/>
    <w:rsid w:val="007A09F4"/>
    <w:rsid w:val="007A0C7B"/>
    <w:rsid w:val="007A0CD6"/>
    <w:rsid w:val="007A0FF0"/>
    <w:rsid w:val="007A1183"/>
    <w:rsid w:val="007A1299"/>
    <w:rsid w:val="007A169C"/>
    <w:rsid w:val="007A17E6"/>
    <w:rsid w:val="007A180C"/>
    <w:rsid w:val="007A1C4A"/>
    <w:rsid w:val="007A1CD0"/>
    <w:rsid w:val="007A1D69"/>
    <w:rsid w:val="007A1F46"/>
    <w:rsid w:val="007A2318"/>
    <w:rsid w:val="007A2377"/>
    <w:rsid w:val="007A251D"/>
    <w:rsid w:val="007A285B"/>
    <w:rsid w:val="007A28A2"/>
    <w:rsid w:val="007A29B9"/>
    <w:rsid w:val="007A3068"/>
    <w:rsid w:val="007A30B1"/>
    <w:rsid w:val="007A31A4"/>
    <w:rsid w:val="007A340B"/>
    <w:rsid w:val="007A3653"/>
    <w:rsid w:val="007A38A8"/>
    <w:rsid w:val="007A3961"/>
    <w:rsid w:val="007A39D6"/>
    <w:rsid w:val="007A3A26"/>
    <w:rsid w:val="007A3C4C"/>
    <w:rsid w:val="007A3D8E"/>
    <w:rsid w:val="007A3E21"/>
    <w:rsid w:val="007A3EAE"/>
    <w:rsid w:val="007A3FED"/>
    <w:rsid w:val="007A419A"/>
    <w:rsid w:val="007A42EB"/>
    <w:rsid w:val="007A4454"/>
    <w:rsid w:val="007A4D07"/>
    <w:rsid w:val="007A4D08"/>
    <w:rsid w:val="007A4FC5"/>
    <w:rsid w:val="007A53ED"/>
    <w:rsid w:val="007A57FA"/>
    <w:rsid w:val="007A59A5"/>
    <w:rsid w:val="007A5B59"/>
    <w:rsid w:val="007A634D"/>
    <w:rsid w:val="007A63BE"/>
    <w:rsid w:val="007A6413"/>
    <w:rsid w:val="007A6503"/>
    <w:rsid w:val="007A652D"/>
    <w:rsid w:val="007A68DA"/>
    <w:rsid w:val="007A6B6F"/>
    <w:rsid w:val="007A6DEB"/>
    <w:rsid w:val="007A6FE8"/>
    <w:rsid w:val="007A73E0"/>
    <w:rsid w:val="007A75A2"/>
    <w:rsid w:val="007A78BB"/>
    <w:rsid w:val="007B0445"/>
    <w:rsid w:val="007B072F"/>
    <w:rsid w:val="007B07FF"/>
    <w:rsid w:val="007B0925"/>
    <w:rsid w:val="007B0B81"/>
    <w:rsid w:val="007B0C43"/>
    <w:rsid w:val="007B0F6D"/>
    <w:rsid w:val="007B10F8"/>
    <w:rsid w:val="007B1429"/>
    <w:rsid w:val="007B185F"/>
    <w:rsid w:val="007B1D15"/>
    <w:rsid w:val="007B1D3D"/>
    <w:rsid w:val="007B2022"/>
    <w:rsid w:val="007B22D2"/>
    <w:rsid w:val="007B22D3"/>
    <w:rsid w:val="007B25E5"/>
    <w:rsid w:val="007B27D5"/>
    <w:rsid w:val="007B2B15"/>
    <w:rsid w:val="007B2B69"/>
    <w:rsid w:val="007B2D31"/>
    <w:rsid w:val="007B2D64"/>
    <w:rsid w:val="007B2EEE"/>
    <w:rsid w:val="007B36AA"/>
    <w:rsid w:val="007B3870"/>
    <w:rsid w:val="007B3EA6"/>
    <w:rsid w:val="007B3F82"/>
    <w:rsid w:val="007B4175"/>
    <w:rsid w:val="007B423F"/>
    <w:rsid w:val="007B4246"/>
    <w:rsid w:val="007B42A4"/>
    <w:rsid w:val="007B4366"/>
    <w:rsid w:val="007B4659"/>
    <w:rsid w:val="007B477E"/>
    <w:rsid w:val="007B48AD"/>
    <w:rsid w:val="007B4F52"/>
    <w:rsid w:val="007B52E6"/>
    <w:rsid w:val="007B551C"/>
    <w:rsid w:val="007B5528"/>
    <w:rsid w:val="007B5857"/>
    <w:rsid w:val="007B5AED"/>
    <w:rsid w:val="007B5C35"/>
    <w:rsid w:val="007B5D2D"/>
    <w:rsid w:val="007B64A5"/>
    <w:rsid w:val="007B67BC"/>
    <w:rsid w:val="007B6DC1"/>
    <w:rsid w:val="007B6F6D"/>
    <w:rsid w:val="007B7045"/>
    <w:rsid w:val="007B73AA"/>
    <w:rsid w:val="007B7444"/>
    <w:rsid w:val="007B77A6"/>
    <w:rsid w:val="007B7B26"/>
    <w:rsid w:val="007B7E63"/>
    <w:rsid w:val="007B7FD3"/>
    <w:rsid w:val="007C0107"/>
    <w:rsid w:val="007C0151"/>
    <w:rsid w:val="007C03C4"/>
    <w:rsid w:val="007C0D05"/>
    <w:rsid w:val="007C0D8E"/>
    <w:rsid w:val="007C0E20"/>
    <w:rsid w:val="007C1245"/>
    <w:rsid w:val="007C13CE"/>
    <w:rsid w:val="007C1470"/>
    <w:rsid w:val="007C207E"/>
    <w:rsid w:val="007C2283"/>
    <w:rsid w:val="007C237A"/>
    <w:rsid w:val="007C2703"/>
    <w:rsid w:val="007C275C"/>
    <w:rsid w:val="007C29CD"/>
    <w:rsid w:val="007C2DD8"/>
    <w:rsid w:val="007C2EB6"/>
    <w:rsid w:val="007C32A8"/>
    <w:rsid w:val="007C333D"/>
    <w:rsid w:val="007C33CE"/>
    <w:rsid w:val="007C3597"/>
    <w:rsid w:val="007C3775"/>
    <w:rsid w:val="007C3A51"/>
    <w:rsid w:val="007C3CD6"/>
    <w:rsid w:val="007C41FF"/>
    <w:rsid w:val="007C42B3"/>
    <w:rsid w:val="007C4498"/>
    <w:rsid w:val="007C4539"/>
    <w:rsid w:val="007C4A26"/>
    <w:rsid w:val="007C4A86"/>
    <w:rsid w:val="007C4C4F"/>
    <w:rsid w:val="007C4DE3"/>
    <w:rsid w:val="007C50B2"/>
    <w:rsid w:val="007C52DB"/>
    <w:rsid w:val="007C577F"/>
    <w:rsid w:val="007C5C6D"/>
    <w:rsid w:val="007C5DAE"/>
    <w:rsid w:val="007C5ED3"/>
    <w:rsid w:val="007C661F"/>
    <w:rsid w:val="007C679E"/>
    <w:rsid w:val="007C6894"/>
    <w:rsid w:val="007C6B34"/>
    <w:rsid w:val="007C6C37"/>
    <w:rsid w:val="007C72CC"/>
    <w:rsid w:val="007C75EE"/>
    <w:rsid w:val="007C77B3"/>
    <w:rsid w:val="007C7971"/>
    <w:rsid w:val="007C79C1"/>
    <w:rsid w:val="007C7F69"/>
    <w:rsid w:val="007C7FFC"/>
    <w:rsid w:val="007D02C8"/>
    <w:rsid w:val="007D038E"/>
    <w:rsid w:val="007D03A8"/>
    <w:rsid w:val="007D0416"/>
    <w:rsid w:val="007D0512"/>
    <w:rsid w:val="007D0C12"/>
    <w:rsid w:val="007D16B3"/>
    <w:rsid w:val="007D18EF"/>
    <w:rsid w:val="007D1EAB"/>
    <w:rsid w:val="007D2139"/>
    <w:rsid w:val="007D2555"/>
    <w:rsid w:val="007D28C3"/>
    <w:rsid w:val="007D2A5B"/>
    <w:rsid w:val="007D2AE7"/>
    <w:rsid w:val="007D2B44"/>
    <w:rsid w:val="007D2CAD"/>
    <w:rsid w:val="007D2F53"/>
    <w:rsid w:val="007D2F55"/>
    <w:rsid w:val="007D340F"/>
    <w:rsid w:val="007D36EC"/>
    <w:rsid w:val="007D39A7"/>
    <w:rsid w:val="007D39C5"/>
    <w:rsid w:val="007D3E36"/>
    <w:rsid w:val="007D3EBC"/>
    <w:rsid w:val="007D3FAC"/>
    <w:rsid w:val="007D3FF0"/>
    <w:rsid w:val="007D40B2"/>
    <w:rsid w:val="007D432C"/>
    <w:rsid w:val="007D45DF"/>
    <w:rsid w:val="007D4AD9"/>
    <w:rsid w:val="007D4B32"/>
    <w:rsid w:val="007D4D90"/>
    <w:rsid w:val="007D52F2"/>
    <w:rsid w:val="007D53BE"/>
    <w:rsid w:val="007D5802"/>
    <w:rsid w:val="007D58E3"/>
    <w:rsid w:val="007D5A4C"/>
    <w:rsid w:val="007D5CE5"/>
    <w:rsid w:val="007D5D92"/>
    <w:rsid w:val="007D5F68"/>
    <w:rsid w:val="007D6235"/>
    <w:rsid w:val="007D66F3"/>
    <w:rsid w:val="007D6763"/>
    <w:rsid w:val="007D6836"/>
    <w:rsid w:val="007D6D62"/>
    <w:rsid w:val="007D6F88"/>
    <w:rsid w:val="007D6FC4"/>
    <w:rsid w:val="007D7160"/>
    <w:rsid w:val="007D7495"/>
    <w:rsid w:val="007D77E5"/>
    <w:rsid w:val="007D783A"/>
    <w:rsid w:val="007D7E99"/>
    <w:rsid w:val="007E0103"/>
    <w:rsid w:val="007E017A"/>
    <w:rsid w:val="007E063F"/>
    <w:rsid w:val="007E07CD"/>
    <w:rsid w:val="007E08DF"/>
    <w:rsid w:val="007E095D"/>
    <w:rsid w:val="007E0CF4"/>
    <w:rsid w:val="007E169B"/>
    <w:rsid w:val="007E16C8"/>
    <w:rsid w:val="007E1817"/>
    <w:rsid w:val="007E1836"/>
    <w:rsid w:val="007E1CA8"/>
    <w:rsid w:val="007E1E71"/>
    <w:rsid w:val="007E1F75"/>
    <w:rsid w:val="007E20A7"/>
    <w:rsid w:val="007E2260"/>
    <w:rsid w:val="007E239C"/>
    <w:rsid w:val="007E24C9"/>
    <w:rsid w:val="007E25EF"/>
    <w:rsid w:val="007E2A9B"/>
    <w:rsid w:val="007E2FF4"/>
    <w:rsid w:val="007E3069"/>
    <w:rsid w:val="007E31B8"/>
    <w:rsid w:val="007E3252"/>
    <w:rsid w:val="007E3279"/>
    <w:rsid w:val="007E33AC"/>
    <w:rsid w:val="007E36AA"/>
    <w:rsid w:val="007E3754"/>
    <w:rsid w:val="007E3A95"/>
    <w:rsid w:val="007E3C60"/>
    <w:rsid w:val="007E3D17"/>
    <w:rsid w:val="007E3E28"/>
    <w:rsid w:val="007E403A"/>
    <w:rsid w:val="007E49C8"/>
    <w:rsid w:val="007E4A95"/>
    <w:rsid w:val="007E4B54"/>
    <w:rsid w:val="007E4B81"/>
    <w:rsid w:val="007E4D17"/>
    <w:rsid w:val="007E4E00"/>
    <w:rsid w:val="007E4FA1"/>
    <w:rsid w:val="007E5130"/>
    <w:rsid w:val="007E549E"/>
    <w:rsid w:val="007E574D"/>
    <w:rsid w:val="007E5A2C"/>
    <w:rsid w:val="007E5B35"/>
    <w:rsid w:val="007E5BE3"/>
    <w:rsid w:val="007E5D52"/>
    <w:rsid w:val="007E600C"/>
    <w:rsid w:val="007E6127"/>
    <w:rsid w:val="007E6220"/>
    <w:rsid w:val="007E65F0"/>
    <w:rsid w:val="007E68C7"/>
    <w:rsid w:val="007E69C1"/>
    <w:rsid w:val="007E6C74"/>
    <w:rsid w:val="007E712F"/>
    <w:rsid w:val="007E7148"/>
    <w:rsid w:val="007E7835"/>
    <w:rsid w:val="007E79AE"/>
    <w:rsid w:val="007E7C64"/>
    <w:rsid w:val="007E7EEA"/>
    <w:rsid w:val="007F0115"/>
    <w:rsid w:val="007F01A8"/>
    <w:rsid w:val="007F0250"/>
    <w:rsid w:val="007F0665"/>
    <w:rsid w:val="007F08AB"/>
    <w:rsid w:val="007F0967"/>
    <w:rsid w:val="007F0BAE"/>
    <w:rsid w:val="007F0E51"/>
    <w:rsid w:val="007F0F1E"/>
    <w:rsid w:val="007F1556"/>
    <w:rsid w:val="007F155A"/>
    <w:rsid w:val="007F168A"/>
    <w:rsid w:val="007F17B0"/>
    <w:rsid w:val="007F17F9"/>
    <w:rsid w:val="007F1F3E"/>
    <w:rsid w:val="007F202B"/>
    <w:rsid w:val="007F20D0"/>
    <w:rsid w:val="007F2255"/>
    <w:rsid w:val="007F2675"/>
    <w:rsid w:val="007F26CB"/>
    <w:rsid w:val="007F2943"/>
    <w:rsid w:val="007F2D1E"/>
    <w:rsid w:val="007F2D77"/>
    <w:rsid w:val="007F33DA"/>
    <w:rsid w:val="007F3434"/>
    <w:rsid w:val="007F3612"/>
    <w:rsid w:val="007F3957"/>
    <w:rsid w:val="007F3BDF"/>
    <w:rsid w:val="007F3E4B"/>
    <w:rsid w:val="007F3FC2"/>
    <w:rsid w:val="007F4547"/>
    <w:rsid w:val="007F48A2"/>
    <w:rsid w:val="007F4C1A"/>
    <w:rsid w:val="007F4CDB"/>
    <w:rsid w:val="007F4FEF"/>
    <w:rsid w:val="007F54D9"/>
    <w:rsid w:val="007F58E5"/>
    <w:rsid w:val="007F5A85"/>
    <w:rsid w:val="007F5C5F"/>
    <w:rsid w:val="007F5D85"/>
    <w:rsid w:val="007F5DA5"/>
    <w:rsid w:val="007F5ED3"/>
    <w:rsid w:val="007F5F06"/>
    <w:rsid w:val="007F62B2"/>
    <w:rsid w:val="007F65E4"/>
    <w:rsid w:val="007F6696"/>
    <w:rsid w:val="007F671A"/>
    <w:rsid w:val="007F68AD"/>
    <w:rsid w:val="007F68F7"/>
    <w:rsid w:val="007F6D47"/>
    <w:rsid w:val="007F6F0A"/>
    <w:rsid w:val="007F7287"/>
    <w:rsid w:val="007F73B1"/>
    <w:rsid w:val="007F73BD"/>
    <w:rsid w:val="007F7467"/>
    <w:rsid w:val="007F75F0"/>
    <w:rsid w:val="007F797B"/>
    <w:rsid w:val="007F798C"/>
    <w:rsid w:val="007F7F3E"/>
    <w:rsid w:val="007F7FC2"/>
    <w:rsid w:val="008002FC"/>
    <w:rsid w:val="008005B2"/>
    <w:rsid w:val="008005C7"/>
    <w:rsid w:val="008007E7"/>
    <w:rsid w:val="00800CDE"/>
    <w:rsid w:val="00800E32"/>
    <w:rsid w:val="008015FF"/>
    <w:rsid w:val="00801921"/>
    <w:rsid w:val="00801B05"/>
    <w:rsid w:val="00801BB5"/>
    <w:rsid w:val="00801CAD"/>
    <w:rsid w:val="008022FC"/>
    <w:rsid w:val="00802B49"/>
    <w:rsid w:val="00802CD6"/>
    <w:rsid w:val="00802DB8"/>
    <w:rsid w:val="00802F6E"/>
    <w:rsid w:val="00803034"/>
    <w:rsid w:val="00803038"/>
    <w:rsid w:val="00803203"/>
    <w:rsid w:val="008036DA"/>
    <w:rsid w:val="00803824"/>
    <w:rsid w:val="00803F27"/>
    <w:rsid w:val="008041B2"/>
    <w:rsid w:val="008041E0"/>
    <w:rsid w:val="008044AF"/>
    <w:rsid w:val="00804661"/>
    <w:rsid w:val="00804996"/>
    <w:rsid w:val="008049D9"/>
    <w:rsid w:val="0080515D"/>
    <w:rsid w:val="008051D0"/>
    <w:rsid w:val="00805239"/>
    <w:rsid w:val="008052B1"/>
    <w:rsid w:val="00805587"/>
    <w:rsid w:val="00805BDE"/>
    <w:rsid w:val="00805DBC"/>
    <w:rsid w:val="008069D3"/>
    <w:rsid w:val="00806D53"/>
    <w:rsid w:val="00806F4D"/>
    <w:rsid w:val="00807780"/>
    <w:rsid w:val="008079AA"/>
    <w:rsid w:val="008079B1"/>
    <w:rsid w:val="00807DB1"/>
    <w:rsid w:val="00807E78"/>
    <w:rsid w:val="00807E85"/>
    <w:rsid w:val="00810162"/>
    <w:rsid w:val="0081087B"/>
    <w:rsid w:val="00810996"/>
    <w:rsid w:val="00810A9C"/>
    <w:rsid w:val="00810AF4"/>
    <w:rsid w:val="00811123"/>
    <w:rsid w:val="0081184C"/>
    <w:rsid w:val="008118F7"/>
    <w:rsid w:val="00811907"/>
    <w:rsid w:val="00811B1C"/>
    <w:rsid w:val="00811EBF"/>
    <w:rsid w:val="00811FCC"/>
    <w:rsid w:val="00812063"/>
    <w:rsid w:val="008120A4"/>
    <w:rsid w:val="008127DE"/>
    <w:rsid w:val="0081288A"/>
    <w:rsid w:val="00812ADE"/>
    <w:rsid w:val="00812B80"/>
    <w:rsid w:val="00812CAD"/>
    <w:rsid w:val="00813270"/>
    <w:rsid w:val="0081342E"/>
    <w:rsid w:val="008134D6"/>
    <w:rsid w:val="0081378B"/>
    <w:rsid w:val="008137E0"/>
    <w:rsid w:val="00813826"/>
    <w:rsid w:val="00813C96"/>
    <w:rsid w:val="00813E5E"/>
    <w:rsid w:val="00813ED0"/>
    <w:rsid w:val="00813FD8"/>
    <w:rsid w:val="00814143"/>
    <w:rsid w:val="00814418"/>
    <w:rsid w:val="0081459A"/>
    <w:rsid w:val="00814979"/>
    <w:rsid w:val="00814F4C"/>
    <w:rsid w:val="0081500C"/>
    <w:rsid w:val="00815102"/>
    <w:rsid w:val="00815117"/>
    <w:rsid w:val="00815A74"/>
    <w:rsid w:val="00815AB0"/>
    <w:rsid w:val="008167BB"/>
    <w:rsid w:val="00816878"/>
    <w:rsid w:val="0081694C"/>
    <w:rsid w:val="00816B11"/>
    <w:rsid w:val="00816B1B"/>
    <w:rsid w:val="00816EE2"/>
    <w:rsid w:val="00816F87"/>
    <w:rsid w:val="008170DA"/>
    <w:rsid w:val="0081718D"/>
    <w:rsid w:val="008173A3"/>
    <w:rsid w:val="008176F9"/>
    <w:rsid w:val="00817C2D"/>
    <w:rsid w:val="00817D2B"/>
    <w:rsid w:val="00817F26"/>
    <w:rsid w:val="0082050D"/>
    <w:rsid w:val="00820927"/>
    <w:rsid w:val="0082094D"/>
    <w:rsid w:val="008209C7"/>
    <w:rsid w:val="00820A5D"/>
    <w:rsid w:val="00820B0A"/>
    <w:rsid w:val="00821210"/>
    <w:rsid w:val="00821372"/>
    <w:rsid w:val="0082173D"/>
    <w:rsid w:val="00821953"/>
    <w:rsid w:val="00821A42"/>
    <w:rsid w:val="00821E22"/>
    <w:rsid w:val="00821E29"/>
    <w:rsid w:val="008220F7"/>
    <w:rsid w:val="008221BD"/>
    <w:rsid w:val="00822317"/>
    <w:rsid w:val="008228BC"/>
    <w:rsid w:val="008229F9"/>
    <w:rsid w:val="00822FE5"/>
    <w:rsid w:val="0082304B"/>
    <w:rsid w:val="00823268"/>
    <w:rsid w:val="0082339A"/>
    <w:rsid w:val="00823489"/>
    <w:rsid w:val="008235EE"/>
    <w:rsid w:val="00823652"/>
    <w:rsid w:val="0082365D"/>
    <w:rsid w:val="00823835"/>
    <w:rsid w:val="008238DB"/>
    <w:rsid w:val="00823A3F"/>
    <w:rsid w:val="00823BB3"/>
    <w:rsid w:val="00823C3D"/>
    <w:rsid w:val="00823EFF"/>
    <w:rsid w:val="0082414F"/>
    <w:rsid w:val="00824270"/>
    <w:rsid w:val="00824309"/>
    <w:rsid w:val="0082488C"/>
    <w:rsid w:val="00824B1A"/>
    <w:rsid w:val="00824B8B"/>
    <w:rsid w:val="00824C40"/>
    <w:rsid w:val="00824E10"/>
    <w:rsid w:val="00825681"/>
    <w:rsid w:val="008256E8"/>
    <w:rsid w:val="008257A5"/>
    <w:rsid w:val="00825A99"/>
    <w:rsid w:val="00825CA5"/>
    <w:rsid w:val="00825FC8"/>
    <w:rsid w:val="00826437"/>
    <w:rsid w:val="00826508"/>
    <w:rsid w:val="008268B9"/>
    <w:rsid w:val="00826BFC"/>
    <w:rsid w:val="00827572"/>
    <w:rsid w:val="00827716"/>
    <w:rsid w:val="00827C81"/>
    <w:rsid w:val="008302CF"/>
    <w:rsid w:val="0083068A"/>
    <w:rsid w:val="00830920"/>
    <w:rsid w:val="00830C77"/>
    <w:rsid w:val="008310CA"/>
    <w:rsid w:val="00831241"/>
    <w:rsid w:val="00831266"/>
    <w:rsid w:val="008313A7"/>
    <w:rsid w:val="008313F8"/>
    <w:rsid w:val="00831659"/>
    <w:rsid w:val="00831FBD"/>
    <w:rsid w:val="0083239B"/>
    <w:rsid w:val="0083239F"/>
    <w:rsid w:val="008323D7"/>
    <w:rsid w:val="00832559"/>
    <w:rsid w:val="0083273B"/>
    <w:rsid w:val="00832A15"/>
    <w:rsid w:val="00832A16"/>
    <w:rsid w:val="00832AF7"/>
    <w:rsid w:val="00832B22"/>
    <w:rsid w:val="008331CD"/>
    <w:rsid w:val="008333B4"/>
    <w:rsid w:val="008333DA"/>
    <w:rsid w:val="008339BC"/>
    <w:rsid w:val="00833BBD"/>
    <w:rsid w:val="00833C6E"/>
    <w:rsid w:val="00833E84"/>
    <w:rsid w:val="00833FBD"/>
    <w:rsid w:val="00834455"/>
    <w:rsid w:val="00834A35"/>
    <w:rsid w:val="00834D11"/>
    <w:rsid w:val="00834F55"/>
    <w:rsid w:val="00835267"/>
    <w:rsid w:val="0083553C"/>
    <w:rsid w:val="008358CD"/>
    <w:rsid w:val="008358DD"/>
    <w:rsid w:val="00835A96"/>
    <w:rsid w:val="00835D2B"/>
    <w:rsid w:val="00836116"/>
    <w:rsid w:val="00836254"/>
    <w:rsid w:val="00836689"/>
    <w:rsid w:val="008368C5"/>
    <w:rsid w:val="00836B63"/>
    <w:rsid w:val="00837562"/>
    <w:rsid w:val="008375B4"/>
    <w:rsid w:val="008376B0"/>
    <w:rsid w:val="008379B4"/>
    <w:rsid w:val="00837A3B"/>
    <w:rsid w:val="00837AED"/>
    <w:rsid w:val="00837B7A"/>
    <w:rsid w:val="00837EF1"/>
    <w:rsid w:val="00837FDA"/>
    <w:rsid w:val="00840762"/>
    <w:rsid w:val="008407EF"/>
    <w:rsid w:val="0084098F"/>
    <w:rsid w:val="00840B76"/>
    <w:rsid w:val="00840B8B"/>
    <w:rsid w:val="00840E43"/>
    <w:rsid w:val="00840E63"/>
    <w:rsid w:val="00840EFA"/>
    <w:rsid w:val="0084102E"/>
    <w:rsid w:val="008412FA"/>
    <w:rsid w:val="0084133D"/>
    <w:rsid w:val="0084192C"/>
    <w:rsid w:val="008419A5"/>
    <w:rsid w:val="00841BFE"/>
    <w:rsid w:val="00841F09"/>
    <w:rsid w:val="008421DC"/>
    <w:rsid w:val="0084223A"/>
    <w:rsid w:val="00842320"/>
    <w:rsid w:val="008425C8"/>
    <w:rsid w:val="00842B07"/>
    <w:rsid w:val="00842BF4"/>
    <w:rsid w:val="00842C4E"/>
    <w:rsid w:val="00842FDA"/>
    <w:rsid w:val="00843CF6"/>
    <w:rsid w:val="00843EC5"/>
    <w:rsid w:val="00844251"/>
    <w:rsid w:val="0084439E"/>
    <w:rsid w:val="008446F4"/>
    <w:rsid w:val="00844833"/>
    <w:rsid w:val="00844932"/>
    <w:rsid w:val="00844DC1"/>
    <w:rsid w:val="0084504A"/>
    <w:rsid w:val="0084527E"/>
    <w:rsid w:val="00845340"/>
    <w:rsid w:val="008454AC"/>
    <w:rsid w:val="00845530"/>
    <w:rsid w:val="00845656"/>
    <w:rsid w:val="00845791"/>
    <w:rsid w:val="008457FE"/>
    <w:rsid w:val="008458EB"/>
    <w:rsid w:val="0084592D"/>
    <w:rsid w:val="00845DA6"/>
    <w:rsid w:val="00846601"/>
    <w:rsid w:val="008466DD"/>
    <w:rsid w:val="0084696B"/>
    <w:rsid w:val="00846A92"/>
    <w:rsid w:val="00846B5D"/>
    <w:rsid w:val="00846C0D"/>
    <w:rsid w:val="00846F8A"/>
    <w:rsid w:val="008473AD"/>
    <w:rsid w:val="00847566"/>
    <w:rsid w:val="0084757A"/>
    <w:rsid w:val="00847606"/>
    <w:rsid w:val="00847E6D"/>
    <w:rsid w:val="00850252"/>
    <w:rsid w:val="008502DA"/>
    <w:rsid w:val="00850AA9"/>
    <w:rsid w:val="00850B92"/>
    <w:rsid w:val="00850DFE"/>
    <w:rsid w:val="00850EE0"/>
    <w:rsid w:val="0085112A"/>
    <w:rsid w:val="008511C7"/>
    <w:rsid w:val="00851222"/>
    <w:rsid w:val="008513E2"/>
    <w:rsid w:val="008514A6"/>
    <w:rsid w:val="008519BF"/>
    <w:rsid w:val="008519EF"/>
    <w:rsid w:val="00851B7E"/>
    <w:rsid w:val="00851C89"/>
    <w:rsid w:val="00851CC8"/>
    <w:rsid w:val="00851E92"/>
    <w:rsid w:val="008521FD"/>
    <w:rsid w:val="00852456"/>
    <w:rsid w:val="008527DB"/>
    <w:rsid w:val="008529B7"/>
    <w:rsid w:val="00852B5A"/>
    <w:rsid w:val="00852BAC"/>
    <w:rsid w:val="00852CEF"/>
    <w:rsid w:val="00852D64"/>
    <w:rsid w:val="00853905"/>
    <w:rsid w:val="00853D3D"/>
    <w:rsid w:val="00854119"/>
    <w:rsid w:val="00854557"/>
    <w:rsid w:val="00854629"/>
    <w:rsid w:val="0085485A"/>
    <w:rsid w:val="008548B9"/>
    <w:rsid w:val="00855178"/>
    <w:rsid w:val="00855196"/>
    <w:rsid w:val="00855462"/>
    <w:rsid w:val="0085586D"/>
    <w:rsid w:val="008558F1"/>
    <w:rsid w:val="00855AD2"/>
    <w:rsid w:val="00855AE2"/>
    <w:rsid w:val="00855CB1"/>
    <w:rsid w:val="0085603D"/>
    <w:rsid w:val="008561CC"/>
    <w:rsid w:val="008561E6"/>
    <w:rsid w:val="0085621B"/>
    <w:rsid w:val="00856272"/>
    <w:rsid w:val="008563CF"/>
    <w:rsid w:val="008569C1"/>
    <w:rsid w:val="00856AEE"/>
    <w:rsid w:val="00856B31"/>
    <w:rsid w:val="00856E59"/>
    <w:rsid w:val="00856E70"/>
    <w:rsid w:val="008571DE"/>
    <w:rsid w:val="00857219"/>
    <w:rsid w:val="008574FE"/>
    <w:rsid w:val="00857564"/>
    <w:rsid w:val="008577A1"/>
    <w:rsid w:val="00857800"/>
    <w:rsid w:val="00857E00"/>
    <w:rsid w:val="00857E79"/>
    <w:rsid w:val="008603DA"/>
    <w:rsid w:val="00860540"/>
    <w:rsid w:val="00860677"/>
    <w:rsid w:val="0086096C"/>
    <w:rsid w:val="00860C2E"/>
    <w:rsid w:val="00860F5E"/>
    <w:rsid w:val="00861133"/>
    <w:rsid w:val="008611CD"/>
    <w:rsid w:val="00861310"/>
    <w:rsid w:val="008614D3"/>
    <w:rsid w:val="0086167B"/>
    <w:rsid w:val="008618D7"/>
    <w:rsid w:val="00861BD5"/>
    <w:rsid w:val="00861FAD"/>
    <w:rsid w:val="008621EB"/>
    <w:rsid w:val="0086224F"/>
    <w:rsid w:val="00862535"/>
    <w:rsid w:val="00862A55"/>
    <w:rsid w:val="00862C51"/>
    <w:rsid w:val="00862DE1"/>
    <w:rsid w:val="0086328C"/>
    <w:rsid w:val="00863670"/>
    <w:rsid w:val="00863939"/>
    <w:rsid w:val="00863DA8"/>
    <w:rsid w:val="00863F6D"/>
    <w:rsid w:val="00864359"/>
    <w:rsid w:val="008644FB"/>
    <w:rsid w:val="0086487C"/>
    <w:rsid w:val="00864A6C"/>
    <w:rsid w:val="00864C51"/>
    <w:rsid w:val="00864C68"/>
    <w:rsid w:val="00864F49"/>
    <w:rsid w:val="0086545A"/>
    <w:rsid w:val="00865A04"/>
    <w:rsid w:val="00865E31"/>
    <w:rsid w:val="00866011"/>
    <w:rsid w:val="00866041"/>
    <w:rsid w:val="00866070"/>
    <w:rsid w:val="008663C2"/>
    <w:rsid w:val="008668A9"/>
    <w:rsid w:val="00866A3F"/>
    <w:rsid w:val="00866B61"/>
    <w:rsid w:val="00866D45"/>
    <w:rsid w:val="0086758B"/>
    <w:rsid w:val="0086798E"/>
    <w:rsid w:val="0086799E"/>
    <w:rsid w:val="00867DE2"/>
    <w:rsid w:val="008700A0"/>
    <w:rsid w:val="00870949"/>
    <w:rsid w:val="00870957"/>
    <w:rsid w:val="008709C1"/>
    <w:rsid w:val="00870B54"/>
    <w:rsid w:val="00871060"/>
    <w:rsid w:val="00871246"/>
    <w:rsid w:val="00871433"/>
    <w:rsid w:val="008717C6"/>
    <w:rsid w:val="00871CCB"/>
    <w:rsid w:val="00871E38"/>
    <w:rsid w:val="00872216"/>
    <w:rsid w:val="0087228F"/>
    <w:rsid w:val="0087235D"/>
    <w:rsid w:val="00872557"/>
    <w:rsid w:val="00872ACC"/>
    <w:rsid w:val="00872C20"/>
    <w:rsid w:val="00872EF7"/>
    <w:rsid w:val="0087303D"/>
    <w:rsid w:val="008734F8"/>
    <w:rsid w:val="0087355C"/>
    <w:rsid w:val="00873A59"/>
    <w:rsid w:val="00873B55"/>
    <w:rsid w:val="00873C53"/>
    <w:rsid w:val="00873D62"/>
    <w:rsid w:val="00873E8B"/>
    <w:rsid w:val="008741F8"/>
    <w:rsid w:val="00874286"/>
    <w:rsid w:val="0087438A"/>
    <w:rsid w:val="0087446E"/>
    <w:rsid w:val="00874D6E"/>
    <w:rsid w:val="00874E47"/>
    <w:rsid w:val="00874FF1"/>
    <w:rsid w:val="0087511E"/>
    <w:rsid w:val="0087524A"/>
    <w:rsid w:val="00875749"/>
    <w:rsid w:val="008759A5"/>
    <w:rsid w:val="00875AD1"/>
    <w:rsid w:val="00875B64"/>
    <w:rsid w:val="00875E19"/>
    <w:rsid w:val="00875FE4"/>
    <w:rsid w:val="0087661F"/>
    <w:rsid w:val="008767D7"/>
    <w:rsid w:val="008768A9"/>
    <w:rsid w:val="00876A2F"/>
    <w:rsid w:val="00876B1E"/>
    <w:rsid w:val="00876F05"/>
    <w:rsid w:val="00877076"/>
    <w:rsid w:val="008772D0"/>
    <w:rsid w:val="0087752E"/>
    <w:rsid w:val="0087761C"/>
    <w:rsid w:val="008778C9"/>
    <w:rsid w:val="00877A07"/>
    <w:rsid w:val="00877E91"/>
    <w:rsid w:val="00880328"/>
    <w:rsid w:val="00880344"/>
    <w:rsid w:val="00880B00"/>
    <w:rsid w:val="00880EAD"/>
    <w:rsid w:val="00881436"/>
    <w:rsid w:val="0088154E"/>
    <w:rsid w:val="008815DB"/>
    <w:rsid w:val="008815DC"/>
    <w:rsid w:val="0088161B"/>
    <w:rsid w:val="00881776"/>
    <w:rsid w:val="0088198E"/>
    <w:rsid w:val="008819E1"/>
    <w:rsid w:val="00881BB1"/>
    <w:rsid w:val="00881E89"/>
    <w:rsid w:val="0088204A"/>
    <w:rsid w:val="0088225A"/>
    <w:rsid w:val="00882370"/>
    <w:rsid w:val="00882660"/>
    <w:rsid w:val="008826E5"/>
    <w:rsid w:val="008826F3"/>
    <w:rsid w:val="00882891"/>
    <w:rsid w:val="00882E99"/>
    <w:rsid w:val="00882EC5"/>
    <w:rsid w:val="00882FAB"/>
    <w:rsid w:val="0088331B"/>
    <w:rsid w:val="0088333E"/>
    <w:rsid w:val="00883640"/>
    <w:rsid w:val="00883B37"/>
    <w:rsid w:val="00883C1F"/>
    <w:rsid w:val="008848C1"/>
    <w:rsid w:val="00884C8B"/>
    <w:rsid w:val="00884E4A"/>
    <w:rsid w:val="00884FEF"/>
    <w:rsid w:val="00885291"/>
    <w:rsid w:val="0088552D"/>
    <w:rsid w:val="00885779"/>
    <w:rsid w:val="00885BC7"/>
    <w:rsid w:val="00885D57"/>
    <w:rsid w:val="00885FA5"/>
    <w:rsid w:val="00886440"/>
    <w:rsid w:val="00886CBB"/>
    <w:rsid w:val="00887061"/>
    <w:rsid w:val="008871F6"/>
    <w:rsid w:val="00887544"/>
    <w:rsid w:val="008877DA"/>
    <w:rsid w:val="008879A4"/>
    <w:rsid w:val="008879B7"/>
    <w:rsid w:val="00887C68"/>
    <w:rsid w:val="00887CFE"/>
    <w:rsid w:val="00887E39"/>
    <w:rsid w:val="008903FE"/>
    <w:rsid w:val="00890454"/>
    <w:rsid w:val="00890E17"/>
    <w:rsid w:val="008912B2"/>
    <w:rsid w:val="0089140C"/>
    <w:rsid w:val="00891487"/>
    <w:rsid w:val="00891574"/>
    <w:rsid w:val="00891654"/>
    <w:rsid w:val="00891930"/>
    <w:rsid w:val="008919A1"/>
    <w:rsid w:val="00891B3D"/>
    <w:rsid w:val="00891C25"/>
    <w:rsid w:val="00891EEA"/>
    <w:rsid w:val="008923F4"/>
    <w:rsid w:val="0089245C"/>
    <w:rsid w:val="00892535"/>
    <w:rsid w:val="00892911"/>
    <w:rsid w:val="0089299D"/>
    <w:rsid w:val="00892AC8"/>
    <w:rsid w:val="00892BA9"/>
    <w:rsid w:val="00892C9C"/>
    <w:rsid w:val="00892D43"/>
    <w:rsid w:val="00892EA0"/>
    <w:rsid w:val="00893354"/>
    <w:rsid w:val="00893B92"/>
    <w:rsid w:val="00893D7A"/>
    <w:rsid w:val="00893E47"/>
    <w:rsid w:val="00893EB4"/>
    <w:rsid w:val="008941CC"/>
    <w:rsid w:val="00894350"/>
    <w:rsid w:val="0089463A"/>
    <w:rsid w:val="00894669"/>
    <w:rsid w:val="00894B2E"/>
    <w:rsid w:val="00894B55"/>
    <w:rsid w:val="00894D65"/>
    <w:rsid w:val="00895419"/>
    <w:rsid w:val="008954FF"/>
    <w:rsid w:val="00895663"/>
    <w:rsid w:val="00895D21"/>
    <w:rsid w:val="00895ED9"/>
    <w:rsid w:val="0089636E"/>
    <w:rsid w:val="008964D2"/>
    <w:rsid w:val="00896998"/>
    <w:rsid w:val="00896F5E"/>
    <w:rsid w:val="00897109"/>
    <w:rsid w:val="00897147"/>
    <w:rsid w:val="00897952"/>
    <w:rsid w:val="00897DB9"/>
    <w:rsid w:val="00897ED8"/>
    <w:rsid w:val="00897FA5"/>
    <w:rsid w:val="008A015B"/>
    <w:rsid w:val="008A02E9"/>
    <w:rsid w:val="008A06A0"/>
    <w:rsid w:val="008A0763"/>
    <w:rsid w:val="008A0996"/>
    <w:rsid w:val="008A1335"/>
    <w:rsid w:val="008A1362"/>
    <w:rsid w:val="008A1367"/>
    <w:rsid w:val="008A15B0"/>
    <w:rsid w:val="008A1719"/>
    <w:rsid w:val="008A19D9"/>
    <w:rsid w:val="008A1A3B"/>
    <w:rsid w:val="008A1C49"/>
    <w:rsid w:val="008A1F45"/>
    <w:rsid w:val="008A2182"/>
    <w:rsid w:val="008A25AD"/>
    <w:rsid w:val="008A2E75"/>
    <w:rsid w:val="008A31F6"/>
    <w:rsid w:val="008A3393"/>
    <w:rsid w:val="008A3729"/>
    <w:rsid w:val="008A3F16"/>
    <w:rsid w:val="008A3FD7"/>
    <w:rsid w:val="008A3FE7"/>
    <w:rsid w:val="008A4364"/>
    <w:rsid w:val="008A472D"/>
    <w:rsid w:val="008A51FB"/>
    <w:rsid w:val="008A523C"/>
    <w:rsid w:val="008A5590"/>
    <w:rsid w:val="008A57F0"/>
    <w:rsid w:val="008A59AD"/>
    <w:rsid w:val="008A5C0A"/>
    <w:rsid w:val="008A60B9"/>
    <w:rsid w:val="008A6195"/>
    <w:rsid w:val="008A63AD"/>
    <w:rsid w:val="008A6572"/>
    <w:rsid w:val="008A6ACD"/>
    <w:rsid w:val="008A738E"/>
    <w:rsid w:val="008A7A8B"/>
    <w:rsid w:val="008A7B93"/>
    <w:rsid w:val="008B0637"/>
    <w:rsid w:val="008B0722"/>
    <w:rsid w:val="008B0AB7"/>
    <w:rsid w:val="008B0C46"/>
    <w:rsid w:val="008B0E36"/>
    <w:rsid w:val="008B0E78"/>
    <w:rsid w:val="008B124F"/>
    <w:rsid w:val="008B18A9"/>
    <w:rsid w:val="008B1C5A"/>
    <w:rsid w:val="008B1CCE"/>
    <w:rsid w:val="008B1D09"/>
    <w:rsid w:val="008B2018"/>
    <w:rsid w:val="008B2084"/>
    <w:rsid w:val="008B213A"/>
    <w:rsid w:val="008B21EA"/>
    <w:rsid w:val="008B2E8D"/>
    <w:rsid w:val="008B3142"/>
    <w:rsid w:val="008B3145"/>
    <w:rsid w:val="008B3895"/>
    <w:rsid w:val="008B3CF5"/>
    <w:rsid w:val="008B3E9E"/>
    <w:rsid w:val="008B4099"/>
    <w:rsid w:val="008B467D"/>
    <w:rsid w:val="008B4A11"/>
    <w:rsid w:val="008B4B15"/>
    <w:rsid w:val="008B4CC3"/>
    <w:rsid w:val="008B4CEC"/>
    <w:rsid w:val="008B4EFA"/>
    <w:rsid w:val="008B5104"/>
    <w:rsid w:val="008B5312"/>
    <w:rsid w:val="008B54A9"/>
    <w:rsid w:val="008B5976"/>
    <w:rsid w:val="008B5ABD"/>
    <w:rsid w:val="008B5B5A"/>
    <w:rsid w:val="008B5C1C"/>
    <w:rsid w:val="008B5F89"/>
    <w:rsid w:val="008B5F9E"/>
    <w:rsid w:val="008B659F"/>
    <w:rsid w:val="008B6809"/>
    <w:rsid w:val="008B684A"/>
    <w:rsid w:val="008B699F"/>
    <w:rsid w:val="008B6CB0"/>
    <w:rsid w:val="008B6CD8"/>
    <w:rsid w:val="008B6D71"/>
    <w:rsid w:val="008B6E37"/>
    <w:rsid w:val="008B6EAF"/>
    <w:rsid w:val="008B7024"/>
    <w:rsid w:val="008B70CB"/>
    <w:rsid w:val="008B7199"/>
    <w:rsid w:val="008B7748"/>
    <w:rsid w:val="008B788E"/>
    <w:rsid w:val="008B79FA"/>
    <w:rsid w:val="008B7CB0"/>
    <w:rsid w:val="008B7E57"/>
    <w:rsid w:val="008B7FC5"/>
    <w:rsid w:val="008C0093"/>
    <w:rsid w:val="008C0130"/>
    <w:rsid w:val="008C02C6"/>
    <w:rsid w:val="008C02D8"/>
    <w:rsid w:val="008C0300"/>
    <w:rsid w:val="008C0D41"/>
    <w:rsid w:val="008C0E6F"/>
    <w:rsid w:val="008C1156"/>
    <w:rsid w:val="008C124F"/>
    <w:rsid w:val="008C1565"/>
    <w:rsid w:val="008C15C8"/>
    <w:rsid w:val="008C1C70"/>
    <w:rsid w:val="008C1FF4"/>
    <w:rsid w:val="008C2069"/>
    <w:rsid w:val="008C213F"/>
    <w:rsid w:val="008C23A5"/>
    <w:rsid w:val="008C288F"/>
    <w:rsid w:val="008C2E83"/>
    <w:rsid w:val="008C3747"/>
    <w:rsid w:val="008C37E2"/>
    <w:rsid w:val="008C3963"/>
    <w:rsid w:val="008C3ADA"/>
    <w:rsid w:val="008C4600"/>
    <w:rsid w:val="008C4609"/>
    <w:rsid w:val="008C46E3"/>
    <w:rsid w:val="008C4B4D"/>
    <w:rsid w:val="008C4D26"/>
    <w:rsid w:val="008C4E05"/>
    <w:rsid w:val="008C5323"/>
    <w:rsid w:val="008C5361"/>
    <w:rsid w:val="008C53FF"/>
    <w:rsid w:val="008C5A7E"/>
    <w:rsid w:val="008C5D30"/>
    <w:rsid w:val="008C605B"/>
    <w:rsid w:val="008C6451"/>
    <w:rsid w:val="008C6582"/>
    <w:rsid w:val="008C6A18"/>
    <w:rsid w:val="008C6A90"/>
    <w:rsid w:val="008C6C01"/>
    <w:rsid w:val="008C719B"/>
    <w:rsid w:val="008C728D"/>
    <w:rsid w:val="008C72C5"/>
    <w:rsid w:val="008C79E2"/>
    <w:rsid w:val="008C7AC2"/>
    <w:rsid w:val="008C7C29"/>
    <w:rsid w:val="008C7D1C"/>
    <w:rsid w:val="008C7E69"/>
    <w:rsid w:val="008C7F4D"/>
    <w:rsid w:val="008D016D"/>
    <w:rsid w:val="008D02D2"/>
    <w:rsid w:val="008D0356"/>
    <w:rsid w:val="008D0AD7"/>
    <w:rsid w:val="008D0E8A"/>
    <w:rsid w:val="008D11AD"/>
    <w:rsid w:val="008D1233"/>
    <w:rsid w:val="008D126F"/>
    <w:rsid w:val="008D13C5"/>
    <w:rsid w:val="008D1416"/>
    <w:rsid w:val="008D17D7"/>
    <w:rsid w:val="008D1843"/>
    <w:rsid w:val="008D1922"/>
    <w:rsid w:val="008D1AF0"/>
    <w:rsid w:val="008D1D97"/>
    <w:rsid w:val="008D2447"/>
    <w:rsid w:val="008D2C8A"/>
    <w:rsid w:val="008D2CC4"/>
    <w:rsid w:val="008D2D59"/>
    <w:rsid w:val="008D2D69"/>
    <w:rsid w:val="008D32A1"/>
    <w:rsid w:val="008D35BB"/>
    <w:rsid w:val="008D377E"/>
    <w:rsid w:val="008D3872"/>
    <w:rsid w:val="008D3900"/>
    <w:rsid w:val="008D3A9D"/>
    <w:rsid w:val="008D3BC2"/>
    <w:rsid w:val="008D3BC8"/>
    <w:rsid w:val="008D3E4F"/>
    <w:rsid w:val="008D47E2"/>
    <w:rsid w:val="008D4C50"/>
    <w:rsid w:val="008D4E5E"/>
    <w:rsid w:val="008D4F31"/>
    <w:rsid w:val="008D5058"/>
    <w:rsid w:val="008D51CD"/>
    <w:rsid w:val="008D5AFE"/>
    <w:rsid w:val="008D5BD8"/>
    <w:rsid w:val="008D5CFE"/>
    <w:rsid w:val="008D5FD1"/>
    <w:rsid w:val="008D6F31"/>
    <w:rsid w:val="008D72FD"/>
    <w:rsid w:val="008D73A3"/>
    <w:rsid w:val="008D74D6"/>
    <w:rsid w:val="008D792A"/>
    <w:rsid w:val="008D7996"/>
    <w:rsid w:val="008D7BE8"/>
    <w:rsid w:val="008D7CC9"/>
    <w:rsid w:val="008D7D09"/>
    <w:rsid w:val="008E01A0"/>
    <w:rsid w:val="008E0406"/>
    <w:rsid w:val="008E06E7"/>
    <w:rsid w:val="008E074A"/>
    <w:rsid w:val="008E0861"/>
    <w:rsid w:val="008E0A12"/>
    <w:rsid w:val="008E0A4C"/>
    <w:rsid w:val="008E0BAE"/>
    <w:rsid w:val="008E0BBF"/>
    <w:rsid w:val="008E1244"/>
    <w:rsid w:val="008E124C"/>
    <w:rsid w:val="008E12FF"/>
    <w:rsid w:val="008E132C"/>
    <w:rsid w:val="008E14EA"/>
    <w:rsid w:val="008E173F"/>
    <w:rsid w:val="008E1BA0"/>
    <w:rsid w:val="008E1E8D"/>
    <w:rsid w:val="008E1F00"/>
    <w:rsid w:val="008E2162"/>
    <w:rsid w:val="008E23B6"/>
    <w:rsid w:val="008E2749"/>
    <w:rsid w:val="008E282C"/>
    <w:rsid w:val="008E2C9C"/>
    <w:rsid w:val="008E2E10"/>
    <w:rsid w:val="008E2E24"/>
    <w:rsid w:val="008E3444"/>
    <w:rsid w:val="008E359F"/>
    <w:rsid w:val="008E35BB"/>
    <w:rsid w:val="008E3842"/>
    <w:rsid w:val="008E38E8"/>
    <w:rsid w:val="008E38EE"/>
    <w:rsid w:val="008E38F3"/>
    <w:rsid w:val="008E398A"/>
    <w:rsid w:val="008E39C9"/>
    <w:rsid w:val="008E404F"/>
    <w:rsid w:val="008E413B"/>
    <w:rsid w:val="008E427D"/>
    <w:rsid w:val="008E438F"/>
    <w:rsid w:val="008E475F"/>
    <w:rsid w:val="008E497D"/>
    <w:rsid w:val="008E4EC9"/>
    <w:rsid w:val="008E5348"/>
    <w:rsid w:val="008E545C"/>
    <w:rsid w:val="008E57EC"/>
    <w:rsid w:val="008E5CE7"/>
    <w:rsid w:val="008E6066"/>
    <w:rsid w:val="008E660E"/>
    <w:rsid w:val="008E6842"/>
    <w:rsid w:val="008E6EBD"/>
    <w:rsid w:val="008E7358"/>
    <w:rsid w:val="008E7575"/>
    <w:rsid w:val="008E7841"/>
    <w:rsid w:val="008E7AD1"/>
    <w:rsid w:val="008E7ECF"/>
    <w:rsid w:val="008F0207"/>
    <w:rsid w:val="008F03A9"/>
    <w:rsid w:val="008F068D"/>
    <w:rsid w:val="008F0917"/>
    <w:rsid w:val="008F0AAE"/>
    <w:rsid w:val="008F0C47"/>
    <w:rsid w:val="008F0F25"/>
    <w:rsid w:val="008F0F5B"/>
    <w:rsid w:val="008F10F5"/>
    <w:rsid w:val="008F15DE"/>
    <w:rsid w:val="008F1793"/>
    <w:rsid w:val="008F1B68"/>
    <w:rsid w:val="008F1C1A"/>
    <w:rsid w:val="008F1CE0"/>
    <w:rsid w:val="008F2337"/>
    <w:rsid w:val="008F2776"/>
    <w:rsid w:val="008F27AB"/>
    <w:rsid w:val="008F27BE"/>
    <w:rsid w:val="008F28BA"/>
    <w:rsid w:val="008F29B6"/>
    <w:rsid w:val="008F3071"/>
    <w:rsid w:val="008F3251"/>
    <w:rsid w:val="008F32BE"/>
    <w:rsid w:val="008F3327"/>
    <w:rsid w:val="008F3396"/>
    <w:rsid w:val="008F35AB"/>
    <w:rsid w:val="008F3841"/>
    <w:rsid w:val="008F3B9E"/>
    <w:rsid w:val="008F3BB2"/>
    <w:rsid w:val="008F3CB7"/>
    <w:rsid w:val="008F3D2E"/>
    <w:rsid w:val="008F3D89"/>
    <w:rsid w:val="008F3EC0"/>
    <w:rsid w:val="008F40D3"/>
    <w:rsid w:val="008F4169"/>
    <w:rsid w:val="008F458D"/>
    <w:rsid w:val="008F4594"/>
    <w:rsid w:val="008F45FD"/>
    <w:rsid w:val="008F4C01"/>
    <w:rsid w:val="008F4CC8"/>
    <w:rsid w:val="008F527F"/>
    <w:rsid w:val="008F52F3"/>
    <w:rsid w:val="008F554F"/>
    <w:rsid w:val="008F55D7"/>
    <w:rsid w:val="008F5788"/>
    <w:rsid w:val="008F586C"/>
    <w:rsid w:val="008F5C57"/>
    <w:rsid w:val="008F5DDF"/>
    <w:rsid w:val="008F6589"/>
    <w:rsid w:val="008F6AFE"/>
    <w:rsid w:val="008F6BFA"/>
    <w:rsid w:val="008F6DBF"/>
    <w:rsid w:val="008F6F69"/>
    <w:rsid w:val="008F7197"/>
    <w:rsid w:val="008F76B3"/>
    <w:rsid w:val="008F78DC"/>
    <w:rsid w:val="008F78F2"/>
    <w:rsid w:val="008F7AB2"/>
    <w:rsid w:val="008F7DC2"/>
    <w:rsid w:val="008F7F29"/>
    <w:rsid w:val="00900176"/>
    <w:rsid w:val="009002E5"/>
    <w:rsid w:val="009003CD"/>
    <w:rsid w:val="009005A2"/>
    <w:rsid w:val="00901142"/>
    <w:rsid w:val="0090114A"/>
    <w:rsid w:val="00901527"/>
    <w:rsid w:val="009017B7"/>
    <w:rsid w:val="0090195C"/>
    <w:rsid w:val="009019A3"/>
    <w:rsid w:val="009019BB"/>
    <w:rsid w:val="00901AE5"/>
    <w:rsid w:val="00901B15"/>
    <w:rsid w:val="00902295"/>
    <w:rsid w:val="00902298"/>
    <w:rsid w:val="009024C3"/>
    <w:rsid w:val="00902809"/>
    <w:rsid w:val="00902889"/>
    <w:rsid w:val="009028DA"/>
    <w:rsid w:val="00902B01"/>
    <w:rsid w:val="00902BFA"/>
    <w:rsid w:val="00902D5B"/>
    <w:rsid w:val="00902F7A"/>
    <w:rsid w:val="00902FEC"/>
    <w:rsid w:val="00903146"/>
    <w:rsid w:val="00903200"/>
    <w:rsid w:val="00903426"/>
    <w:rsid w:val="009034C0"/>
    <w:rsid w:val="009034D0"/>
    <w:rsid w:val="009036B3"/>
    <w:rsid w:val="009036B4"/>
    <w:rsid w:val="00903839"/>
    <w:rsid w:val="00903889"/>
    <w:rsid w:val="00903B4B"/>
    <w:rsid w:val="00903DDC"/>
    <w:rsid w:val="00903DF2"/>
    <w:rsid w:val="00904638"/>
    <w:rsid w:val="00904A49"/>
    <w:rsid w:val="00904F9C"/>
    <w:rsid w:val="00905354"/>
    <w:rsid w:val="00905357"/>
    <w:rsid w:val="0090588A"/>
    <w:rsid w:val="0090592C"/>
    <w:rsid w:val="009059A6"/>
    <w:rsid w:val="00905A0F"/>
    <w:rsid w:val="00905BFB"/>
    <w:rsid w:val="00905EFC"/>
    <w:rsid w:val="009060DE"/>
    <w:rsid w:val="009061C4"/>
    <w:rsid w:val="00906422"/>
    <w:rsid w:val="009065C0"/>
    <w:rsid w:val="00906889"/>
    <w:rsid w:val="0090694A"/>
    <w:rsid w:val="00906B3F"/>
    <w:rsid w:val="00906D27"/>
    <w:rsid w:val="00906DAD"/>
    <w:rsid w:val="00907187"/>
    <w:rsid w:val="00907372"/>
    <w:rsid w:val="00907A62"/>
    <w:rsid w:val="00907AA0"/>
    <w:rsid w:val="00907BA9"/>
    <w:rsid w:val="00907BE9"/>
    <w:rsid w:val="00907E56"/>
    <w:rsid w:val="00907EF6"/>
    <w:rsid w:val="00910AD5"/>
    <w:rsid w:val="00910B16"/>
    <w:rsid w:val="00910FB1"/>
    <w:rsid w:val="0091111C"/>
    <w:rsid w:val="009111FA"/>
    <w:rsid w:val="00911211"/>
    <w:rsid w:val="009116F0"/>
    <w:rsid w:val="009118BC"/>
    <w:rsid w:val="00911AB6"/>
    <w:rsid w:val="00911F1D"/>
    <w:rsid w:val="00912001"/>
    <w:rsid w:val="00912058"/>
    <w:rsid w:val="00912430"/>
    <w:rsid w:val="0091267D"/>
    <w:rsid w:val="009128EB"/>
    <w:rsid w:val="00912EB6"/>
    <w:rsid w:val="0091328B"/>
    <w:rsid w:val="009135AE"/>
    <w:rsid w:val="00913A40"/>
    <w:rsid w:val="00913C60"/>
    <w:rsid w:val="00914A2A"/>
    <w:rsid w:val="00914D0C"/>
    <w:rsid w:val="00914EC6"/>
    <w:rsid w:val="00914FDE"/>
    <w:rsid w:val="00914FEC"/>
    <w:rsid w:val="0091503D"/>
    <w:rsid w:val="009155FD"/>
    <w:rsid w:val="009157B5"/>
    <w:rsid w:val="00915985"/>
    <w:rsid w:val="00915B95"/>
    <w:rsid w:val="00915C08"/>
    <w:rsid w:val="00915C71"/>
    <w:rsid w:val="009160D6"/>
    <w:rsid w:val="0091640D"/>
    <w:rsid w:val="009164DC"/>
    <w:rsid w:val="009164E4"/>
    <w:rsid w:val="009168BE"/>
    <w:rsid w:val="0091693F"/>
    <w:rsid w:val="009169C1"/>
    <w:rsid w:val="00916DA0"/>
    <w:rsid w:val="00916E0C"/>
    <w:rsid w:val="0091715A"/>
    <w:rsid w:val="0091746E"/>
    <w:rsid w:val="00917555"/>
    <w:rsid w:val="00917692"/>
    <w:rsid w:val="00917A63"/>
    <w:rsid w:val="00920161"/>
    <w:rsid w:val="00920451"/>
    <w:rsid w:val="00920566"/>
    <w:rsid w:val="0092069B"/>
    <w:rsid w:val="009206B4"/>
    <w:rsid w:val="00920792"/>
    <w:rsid w:val="009208D5"/>
    <w:rsid w:val="0092090B"/>
    <w:rsid w:val="00920BF8"/>
    <w:rsid w:val="00920D17"/>
    <w:rsid w:val="009211DA"/>
    <w:rsid w:val="0092135D"/>
    <w:rsid w:val="009217FD"/>
    <w:rsid w:val="00921A22"/>
    <w:rsid w:val="00921AC0"/>
    <w:rsid w:val="00921ADE"/>
    <w:rsid w:val="00921E34"/>
    <w:rsid w:val="00921F85"/>
    <w:rsid w:val="0092220D"/>
    <w:rsid w:val="00922531"/>
    <w:rsid w:val="009226DF"/>
    <w:rsid w:val="0092295D"/>
    <w:rsid w:val="00923061"/>
    <w:rsid w:val="009230F2"/>
    <w:rsid w:val="009231D7"/>
    <w:rsid w:val="0092340E"/>
    <w:rsid w:val="0092362D"/>
    <w:rsid w:val="00923A27"/>
    <w:rsid w:val="00923EBB"/>
    <w:rsid w:val="009240A9"/>
    <w:rsid w:val="00924278"/>
    <w:rsid w:val="00924613"/>
    <w:rsid w:val="00924740"/>
    <w:rsid w:val="00924B05"/>
    <w:rsid w:val="00924D6E"/>
    <w:rsid w:val="00925220"/>
    <w:rsid w:val="00925367"/>
    <w:rsid w:val="00925800"/>
    <w:rsid w:val="00925894"/>
    <w:rsid w:val="009258B1"/>
    <w:rsid w:val="00925A57"/>
    <w:rsid w:val="00925E15"/>
    <w:rsid w:val="00926041"/>
    <w:rsid w:val="009260EF"/>
    <w:rsid w:val="0092643F"/>
    <w:rsid w:val="0092669B"/>
    <w:rsid w:val="009266FF"/>
    <w:rsid w:val="0092694B"/>
    <w:rsid w:val="009269D5"/>
    <w:rsid w:val="00926AB3"/>
    <w:rsid w:val="00926CA5"/>
    <w:rsid w:val="00926D60"/>
    <w:rsid w:val="00926DEE"/>
    <w:rsid w:val="009273FA"/>
    <w:rsid w:val="009275B9"/>
    <w:rsid w:val="009276D6"/>
    <w:rsid w:val="0092777E"/>
    <w:rsid w:val="00927812"/>
    <w:rsid w:val="0092789F"/>
    <w:rsid w:val="00927957"/>
    <w:rsid w:val="00927A3B"/>
    <w:rsid w:val="00927E80"/>
    <w:rsid w:val="00930228"/>
    <w:rsid w:val="00930283"/>
    <w:rsid w:val="00930530"/>
    <w:rsid w:val="0093055F"/>
    <w:rsid w:val="00930671"/>
    <w:rsid w:val="00930AA4"/>
    <w:rsid w:val="00930C93"/>
    <w:rsid w:val="00931449"/>
    <w:rsid w:val="00931885"/>
    <w:rsid w:val="009318FE"/>
    <w:rsid w:val="00931AFD"/>
    <w:rsid w:val="00931C38"/>
    <w:rsid w:val="00931D9C"/>
    <w:rsid w:val="00931E85"/>
    <w:rsid w:val="00931E94"/>
    <w:rsid w:val="00931FE3"/>
    <w:rsid w:val="009320D7"/>
    <w:rsid w:val="00932143"/>
    <w:rsid w:val="0093225B"/>
    <w:rsid w:val="009322D1"/>
    <w:rsid w:val="009324CE"/>
    <w:rsid w:val="0093256D"/>
    <w:rsid w:val="009327C1"/>
    <w:rsid w:val="00932A90"/>
    <w:rsid w:val="00932ABA"/>
    <w:rsid w:val="00932C5F"/>
    <w:rsid w:val="00932CB0"/>
    <w:rsid w:val="00932E67"/>
    <w:rsid w:val="00932FAC"/>
    <w:rsid w:val="00932FB2"/>
    <w:rsid w:val="00933203"/>
    <w:rsid w:val="00933650"/>
    <w:rsid w:val="00933C19"/>
    <w:rsid w:val="00933D73"/>
    <w:rsid w:val="00933EAA"/>
    <w:rsid w:val="00933FD7"/>
    <w:rsid w:val="009340A4"/>
    <w:rsid w:val="009344DC"/>
    <w:rsid w:val="00934704"/>
    <w:rsid w:val="00934720"/>
    <w:rsid w:val="00934831"/>
    <w:rsid w:val="00934845"/>
    <w:rsid w:val="0093494E"/>
    <w:rsid w:val="009349FB"/>
    <w:rsid w:val="00934B2D"/>
    <w:rsid w:val="00934B51"/>
    <w:rsid w:val="00934DA5"/>
    <w:rsid w:val="00934FF4"/>
    <w:rsid w:val="00935307"/>
    <w:rsid w:val="00935923"/>
    <w:rsid w:val="00935F35"/>
    <w:rsid w:val="00935FF0"/>
    <w:rsid w:val="0093600F"/>
    <w:rsid w:val="009360D1"/>
    <w:rsid w:val="00936827"/>
    <w:rsid w:val="009369DB"/>
    <w:rsid w:val="00936A7C"/>
    <w:rsid w:val="00937017"/>
    <w:rsid w:val="00937030"/>
    <w:rsid w:val="009377E7"/>
    <w:rsid w:val="009379C4"/>
    <w:rsid w:val="00937B11"/>
    <w:rsid w:val="00937E11"/>
    <w:rsid w:val="0094003A"/>
    <w:rsid w:val="0094026C"/>
    <w:rsid w:val="0094050F"/>
    <w:rsid w:val="00940963"/>
    <w:rsid w:val="00940AF5"/>
    <w:rsid w:val="00941391"/>
    <w:rsid w:val="00941608"/>
    <w:rsid w:val="00941660"/>
    <w:rsid w:val="00941696"/>
    <w:rsid w:val="0094179C"/>
    <w:rsid w:val="00941E5A"/>
    <w:rsid w:val="00941EAA"/>
    <w:rsid w:val="00942034"/>
    <w:rsid w:val="009421B3"/>
    <w:rsid w:val="009421F9"/>
    <w:rsid w:val="009425FE"/>
    <w:rsid w:val="00942A33"/>
    <w:rsid w:val="00942A60"/>
    <w:rsid w:val="00942C6C"/>
    <w:rsid w:val="00942C7C"/>
    <w:rsid w:val="009432F0"/>
    <w:rsid w:val="009433AC"/>
    <w:rsid w:val="0094361B"/>
    <w:rsid w:val="009438DD"/>
    <w:rsid w:val="009438EF"/>
    <w:rsid w:val="00943B00"/>
    <w:rsid w:val="00943E11"/>
    <w:rsid w:val="00943F31"/>
    <w:rsid w:val="00943FA7"/>
    <w:rsid w:val="0094404D"/>
    <w:rsid w:val="009440C0"/>
    <w:rsid w:val="0094438A"/>
    <w:rsid w:val="0094511A"/>
    <w:rsid w:val="00945565"/>
    <w:rsid w:val="00945566"/>
    <w:rsid w:val="009456E6"/>
    <w:rsid w:val="009456FE"/>
    <w:rsid w:val="00945AC4"/>
    <w:rsid w:val="00945C42"/>
    <w:rsid w:val="0094611C"/>
    <w:rsid w:val="009465CB"/>
    <w:rsid w:val="0094681D"/>
    <w:rsid w:val="00946A0C"/>
    <w:rsid w:val="00946A7F"/>
    <w:rsid w:val="00946BD7"/>
    <w:rsid w:val="00946E88"/>
    <w:rsid w:val="00947033"/>
    <w:rsid w:val="0094713A"/>
    <w:rsid w:val="0094728E"/>
    <w:rsid w:val="009473F6"/>
    <w:rsid w:val="00947B37"/>
    <w:rsid w:val="00947DCB"/>
    <w:rsid w:val="00947E3D"/>
    <w:rsid w:val="009505DB"/>
    <w:rsid w:val="009507AC"/>
    <w:rsid w:val="0095087C"/>
    <w:rsid w:val="00950BBB"/>
    <w:rsid w:val="00950CCB"/>
    <w:rsid w:val="00950FC8"/>
    <w:rsid w:val="00951BD5"/>
    <w:rsid w:val="00951DAE"/>
    <w:rsid w:val="009520D2"/>
    <w:rsid w:val="00952359"/>
    <w:rsid w:val="00952C0C"/>
    <w:rsid w:val="00952D12"/>
    <w:rsid w:val="00952D7D"/>
    <w:rsid w:val="00952E27"/>
    <w:rsid w:val="009532C3"/>
    <w:rsid w:val="009535B5"/>
    <w:rsid w:val="009535C4"/>
    <w:rsid w:val="00953878"/>
    <w:rsid w:val="00953973"/>
    <w:rsid w:val="00953AFF"/>
    <w:rsid w:val="00953B37"/>
    <w:rsid w:val="00953EE7"/>
    <w:rsid w:val="00954052"/>
    <w:rsid w:val="00954214"/>
    <w:rsid w:val="00954351"/>
    <w:rsid w:val="009543E8"/>
    <w:rsid w:val="0095471A"/>
    <w:rsid w:val="0095485F"/>
    <w:rsid w:val="00954917"/>
    <w:rsid w:val="009549A5"/>
    <w:rsid w:val="00954A1D"/>
    <w:rsid w:val="00954B9C"/>
    <w:rsid w:val="00954C35"/>
    <w:rsid w:val="00954D94"/>
    <w:rsid w:val="00954F41"/>
    <w:rsid w:val="00954F7F"/>
    <w:rsid w:val="00955289"/>
    <w:rsid w:val="009552C6"/>
    <w:rsid w:val="009553FC"/>
    <w:rsid w:val="00955420"/>
    <w:rsid w:val="009554B8"/>
    <w:rsid w:val="00955594"/>
    <w:rsid w:val="00955A71"/>
    <w:rsid w:val="00955F12"/>
    <w:rsid w:val="00956116"/>
    <w:rsid w:val="00956402"/>
    <w:rsid w:val="009565C6"/>
    <w:rsid w:val="00956747"/>
    <w:rsid w:val="0095689F"/>
    <w:rsid w:val="00956B2C"/>
    <w:rsid w:val="00956F84"/>
    <w:rsid w:val="00956F92"/>
    <w:rsid w:val="00956FEA"/>
    <w:rsid w:val="00957561"/>
    <w:rsid w:val="009575BE"/>
    <w:rsid w:val="0095764C"/>
    <w:rsid w:val="00957742"/>
    <w:rsid w:val="0095775F"/>
    <w:rsid w:val="00957915"/>
    <w:rsid w:val="00957932"/>
    <w:rsid w:val="0095797A"/>
    <w:rsid w:val="00957C33"/>
    <w:rsid w:val="00957E11"/>
    <w:rsid w:val="00957F87"/>
    <w:rsid w:val="00957FFC"/>
    <w:rsid w:val="00960433"/>
    <w:rsid w:val="00960AD0"/>
    <w:rsid w:val="00960C9E"/>
    <w:rsid w:val="00960F2F"/>
    <w:rsid w:val="009612C2"/>
    <w:rsid w:val="009612E6"/>
    <w:rsid w:val="009616B7"/>
    <w:rsid w:val="009617CA"/>
    <w:rsid w:val="00961937"/>
    <w:rsid w:val="009619FA"/>
    <w:rsid w:val="00962268"/>
    <w:rsid w:val="00962470"/>
    <w:rsid w:val="00962509"/>
    <w:rsid w:val="00962530"/>
    <w:rsid w:val="0096259E"/>
    <w:rsid w:val="009627C0"/>
    <w:rsid w:val="00962CB0"/>
    <w:rsid w:val="00962D33"/>
    <w:rsid w:val="00963470"/>
    <w:rsid w:val="009635BE"/>
    <w:rsid w:val="00963714"/>
    <w:rsid w:val="00963982"/>
    <w:rsid w:val="00963CE5"/>
    <w:rsid w:val="00963F66"/>
    <w:rsid w:val="009644D5"/>
    <w:rsid w:val="0096460B"/>
    <w:rsid w:val="00964630"/>
    <w:rsid w:val="00964767"/>
    <w:rsid w:val="009660CC"/>
    <w:rsid w:val="00966117"/>
    <w:rsid w:val="0096617B"/>
    <w:rsid w:val="0096619B"/>
    <w:rsid w:val="0096690E"/>
    <w:rsid w:val="00966A7E"/>
    <w:rsid w:val="00966CCE"/>
    <w:rsid w:val="00966DDA"/>
    <w:rsid w:val="00967539"/>
    <w:rsid w:val="009678DA"/>
    <w:rsid w:val="00967C52"/>
    <w:rsid w:val="00970907"/>
    <w:rsid w:val="00970AA1"/>
    <w:rsid w:val="00970FEC"/>
    <w:rsid w:val="0097101A"/>
    <w:rsid w:val="00971414"/>
    <w:rsid w:val="009714B9"/>
    <w:rsid w:val="00971751"/>
    <w:rsid w:val="00971773"/>
    <w:rsid w:val="00971D56"/>
    <w:rsid w:val="00971E59"/>
    <w:rsid w:val="00971F1E"/>
    <w:rsid w:val="0097239D"/>
    <w:rsid w:val="009724A5"/>
    <w:rsid w:val="0097256F"/>
    <w:rsid w:val="00972795"/>
    <w:rsid w:val="009727E8"/>
    <w:rsid w:val="00972E0B"/>
    <w:rsid w:val="00972E81"/>
    <w:rsid w:val="00972E82"/>
    <w:rsid w:val="00972F0E"/>
    <w:rsid w:val="00973138"/>
    <w:rsid w:val="009731AD"/>
    <w:rsid w:val="009736F9"/>
    <w:rsid w:val="0097375C"/>
    <w:rsid w:val="00973BD3"/>
    <w:rsid w:val="009741C3"/>
    <w:rsid w:val="009744CC"/>
    <w:rsid w:val="009745B1"/>
    <w:rsid w:val="009745B4"/>
    <w:rsid w:val="009749BB"/>
    <w:rsid w:val="00974BA7"/>
    <w:rsid w:val="00974C33"/>
    <w:rsid w:val="00975037"/>
    <w:rsid w:val="009754C8"/>
    <w:rsid w:val="009756A5"/>
    <w:rsid w:val="00975DFE"/>
    <w:rsid w:val="00975F90"/>
    <w:rsid w:val="00975FD3"/>
    <w:rsid w:val="0097605B"/>
    <w:rsid w:val="009766BB"/>
    <w:rsid w:val="009766DB"/>
    <w:rsid w:val="00976757"/>
    <w:rsid w:val="00976B19"/>
    <w:rsid w:val="00976F99"/>
    <w:rsid w:val="00977069"/>
    <w:rsid w:val="00977121"/>
    <w:rsid w:val="009773F4"/>
    <w:rsid w:val="00977512"/>
    <w:rsid w:val="00977BAE"/>
    <w:rsid w:val="00977CE5"/>
    <w:rsid w:val="009800C5"/>
    <w:rsid w:val="009804DE"/>
    <w:rsid w:val="0098109F"/>
    <w:rsid w:val="009815A0"/>
    <w:rsid w:val="00981698"/>
    <w:rsid w:val="00981AA0"/>
    <w:rsid w:val="00981C03"/>
    <w:rsid w:val="00981C66"/>
    <w:rsid w:val="00981FCA"/>
    <w:rsid w:val="009820EF"/>
    <w:rsid w:val="0098226E"/>
    <w:rsid w:val="00982339"/>
    <w:rsid w:val="00982AAE"/>
    <w:rsid w:val="00982B79"/>
    <w:rsid w:val="0098333D"/>
    <w:rsid w:val="0098347A"/>
    <w:rsid w:val="0098357D"/>
    <w:rsid w:val="0098364C"/>
    <w:rsid w:val="00984142"/>
    <w:rsid w:val="00984759"/>
    <w:rsid w:val="00984A13"/>
    <w:rsid w:val="00984A87"/>
    <w:rsid w:val="00984FA9"/>
    <w:rsid w:val="0098513F"/>
    <w:rsid w:val="00985541"/>
    <w:rsid w:val="0098557A"/>
    <w:rsid w:val="0098565C"/>
    <w:rsid w:val="00985CEB"/>
    <w:rsid w:val="00985DAB"/>
    <w:rsid w:val="009864F9"/>
    <w:rsid w:val="009865DF"/>
    <w:rsid w:val="00986754"/>
    <w:rsid w:val="0098680B"/>
    <w:rsid w:val="0098685C"/>
    <w:rsid w:val="00986896"/>
    <w:rsid w:val="00986D90"/>
    <w:rsid w:val="0098715D"/>
    <w:rsid w:val="009871D5"/>
    <w:rsid w:val="00987410"/>
    <w:rsid w:val="009876C0"/>
    <w:rsid w:val="00987701"/>
    <w:rsid w:val="00987759"/>
    <w:rsid w:val="0098788C"/>
    <w:rsid w:val="0098793E"/>
    <w:rsid w:val="00987D15"/>
    <w:rsid w:val="00987E54"/>
    <w:rsid w:val="00987FB0"/>
    <w:rsid w:val="00990018"/>
    <w:rsid w:val="009900D5"/>
    <w:rsid w:val="0099017D"/>
    <w:rsid w:val="0099018F"/>
    <w:rsid w:val="009905FA"/>
    <w:rsid w:val="0099062A"/>
    <w:rsid w:val="00990759"/>
    <w:rsid w:val="00990CAE"/>
    <w:rsid w:val="00991073"/>
    <w:rsid w:val="00991233"/>
    <w:rsid w:val="00991359"/>
    <w:rsid w:val="00992057"/>
    <w:rsid w:val="00992184"/>
    <w:rsid w:val="00992326"/>
    <w:rsid w:val="00992464"/>
    <w:rsid w:val="009926AE"/>
    <w:rsid w:val="00992839"/>
    <w:rsid w:val="00992B3A"/>
    <w:rsid w:val="00992C5D"/>
    <w:rsid w:val="009930E2"/>
    <w:rsid w:val="009933F1"/>
    <w:rsid w:val="009934C8"/>
    <w:rsid w:val="009935D2"/>
    <w:rsid w:val="009939E6"/>
    <w:rsid w:val="00993ABF"/>
    <w:rsid w:val="00993CBA"/>
    <w:rsid w:val="00994245"/>
    <w:rsid w:val="009943F6"/>
    <w:rsid w:val="009943FA"/>
    <w:rsid w:val="00994455"/>
    <w:rsid w:val="0099456F"/>
    <w:rsid w:val="0099467A"/>
    <w:rsid w:val="00994A28"/>
    <w:rsid w:val="00994C70"/>
    <w:rsid w:val="00994F82"/>
    <w:rsid w:val="009950B5"/>
    <w:rsid w:val="00995154"/>
    <w:rsid w:val="0099515A"/>
    <w:rsid w:val="009952B5"/>
    <w:rsid w:val="00995656"/>
    <w:rsid w:val="0099589D"/>
    <w:rsid w:val="00995A2F"/>
    <w:rsid w:val="00995A57"/>
    <w:rsid w:val="009963EC"/>
    <w:rsid w:val="009965FB"/>
    <w:rsid w:val="00996CBE"/>
    <w:rsid w:val="00996FED"/>
    <w:rsid w:val="0099705D"/>
    <w:rsid w:val="009970A2"/>
    <w:rsid w:val="009970F6"/>
    <w:rsid w:val="0099751E"/>
    <w:rsid w:val="009A005B"/>
    <w:rsid w:val="009A019D"/>
    <w:rsid w:val="009A0411"/>
    <w:rsid w:val="009A0462"/>
    <w:rsid w:val="009A048C"/>
    <w:rsid w:val="009A0521"/>
    <w:rsid w:val="009A1265"/>
    <w:rsid w:val="009A1A42"/>
    <w:rsid w:val="009A1B23"/>
    <w:rsid w:val="009A1E28"/>
    <w:rsid w:val="009A1FE1"/>
    <w:rsid w:val="009A2179"/>
    <w:rsid w:val="009A227E"/>
    <w:rsid w:val="009A2735"/>
    <w:rsid w:val="009A27A2"/>
    <w:rsid w:val="009A2938"/>
    <w:rsid w:val="009A2F34"/>
    <w:rsid w:val="009A30E1"/>
    <w:rsid w:val="009A3162"/>
    <w:rsid w:val="009A344C"/>
    <w:rsid w:val="009A3544"/>
    <w:rsid w:val="009A38D8"/>
    <w:rsid w:val="009A3A04"/>
    <w:rsid w:val="009A3A44"/>
    <w:rsid w:val="009A3B7E"/>
    <w:rsid w:val="009A3CAE"/>
    <w:rsid w:val="009A3D24"/>
    <w:rsid w:val="009A3E72"/>
    <w:rsid w:val="009A42C1"/>
    <w:rsid w:val="009A469B"/>
    <w:rsid w:val="009A46D1"/>
    <w:rsid w:val="009A47A4"/>
    <w:rsid w:val="009A4967"/>
    <w:rsid w:val="009A4A8B"/>
    <w:rsid w:val="009A4D07"/>
    <w:rsid w:val="009A4E28"/>
    <w:rsid w:val="009A4E39"/>
    <w:rsid w:val="009A4F7F"/>
    <w:rsid w:val="009A5069"/>
    <w:rsid w:val="009A509B"/>
    <w:rsid w:val="009A50A6"/>
    <w:rsid w:val="009A563C"/>
    <w:rsid w:val="009A56E1"/>
    <w:rsid w:val="009A57B9"/>
    <w:rsid w:val="009A5A66"/>
    <w:rsid w:val="009A63E1"/>
    <w:rsid w:val="009A66DE"/>
    <w:rsid w:val="009A67E3"/>
    <w:rsid w:val="009A69E7"/>
    <w:rsid w:val="009A70DE"/>
    <w:rsid w:val="009A72B6"/>
    <w:rsid w:val="009A7370"/>
    <w:rsid w:val="009A746F"/>
    <w:rsid w:val="009A7739"/>
    <w:rsid w:val="009A7954"/>
    <w:rsid w:val="009A79E1"/>
    <w:rsid w:val="009A7A8E"/>
    <w:rsid w:val="009A7B45"/>
    <w:rsid w:val="009A7DE9"/>
    <w:rsid w:val="009B0120"/>
    <w:rsid w:val="009B05F3"/>
    <w:rsid w:val="009B0961"/>
    <w:rsid w:val="009B09DD"/>
    <w:rsid w:val="009B0A0F"/>
    <w:rsid w:val="009B0A38"/>
    <w:rsid w:val="009B0BF8"/>
    <w:rsid w:val="009B1023"/>
    <w:rsid w:val="009B1085"/>
    <w:rsid w:val="009B10B5"/>
    <w:rsid w:val="009B14DD"/>
    <w:rsid w:val="009B1672"/>
    <w:rsid w:val="009B1867"/>
    <w:rsid w:val="009B215E"/>
    <w:rsid w:val="009B21A3"/>
    <w:rsid w:val="009B2418"/>
    <w:rsid w:val="009B241F"/>
    <w:rsid w:val="009B24CC"/>
    <w:rsid w:val="009B2824"/>
    <w:rsid w:val="009B288D"/>
    <w:rsid w:val="009B29A5"/>
    <w:rsid w:val="009B2A37"/>
    <w:rsid w:val="009B2A53"/>
    <w:rsid w:val="009B2F18"/>
    <w:rsid w:val="009B3250"/>
    <w:rsid w:val="009B3481"/>
    <w:rsid w:val="009B34A6"/>
    <w:rsid w:val="009B4023"/>
    <w:rsid w:val="009B4303"/>
    <w:rsid w:val="009B434B"/>
    <w:rsid w:val="009B4A83"/>
    <w:rsid w:val="009B4C48"/>
    <w:rsid w:val="009B4EF2"/>
    <w:rsid w:val="009B51D0"/>
    <w:rsid w:val="009B5809"/>
    <w:rsid w:val="009B59DB"/>
    <w:rsid w:val="009B5C34"/>
    <w:rsid w:val="009B6176"/>
    <w:rsid w:val="009B64FF"/>
    <w:rsid w:val="009B6865"/>
    <w:rsid w:val="009B6E07"/>
    <w:rsid w:val="009B70ED"/>
    <w:rsid w:val="009B71B6"/>
    <w:rsid w:val="009B727C"/>
    <w:rsid w:val="009B72BC"/>
    <w:rsid w:val="009B7667"/>
    <w:rsid w:val="009B7804"/>
    <w:rsid w:val="009B7ACA"/>
    <w:rsid w:val="009B7FEF"/>
    <w:rsid w:val="009C026B"/>
    <w:rsid w:val="009C05BD"/>
    <w:rsid w:val="009C07E4"/>
    <w:rsid w:val="009C08E7"/>
    <w:rsid w:val="009C0D0C"/>
    <w:rsid w:val="009C15B3"/>
    <w:rsid w:val="009C1B5E"/>
    <w:rsid w:val="009C1C0A"/>
    <w:rsid w:val="009C1D79"/>
    <w:rsid w:val="009C216F"/>
    <w:rsid w:val="009C22A4"/>
    <w:rsid w:val="009C22C3"/>
    <w:rsid w:val="009C2344"/>
    <w:rsid w:val="009C2623"/>
    <w:rsid w:val="009C2695"/>
    <w:rsid w:val="009C2A6E"/>
    <w:rsid w:val="009C2AE0"/>
    <w:rsid w:val="009C2C51"/>
    <w:rsid w:val="009C2CDA"/>
    <w:rsid w:val="009C2D95"/>
    <w:rsid w:val="009C34C1"/>
    <w:rsid w:val="009C360F"/>
    <w:rsid w:val="009C39C6"/>
    <w:rsid w:val="009C3A42"/>
    <w:rsid w:val="009C3E59"/>
    <w:rsid w:val="009C449E"/>
    <w:rsid w:val="009C4505"/>
    <w:rsid w:val="009C4971"/>
    <w:rsid w:val="009C4B50"/>
    <w:rsid w:val="009C4C49"/>
    <w:rsid w:val="009C4C6D"/>
    <w:rsid w:val="009C4D42"/>
    <w:rsid w:val="009C4F27"/>
    <w:rsid w:val="009C5258"/>
    <w:rsid w:val="009C5266"/>
    <w:rsid w:val="009C539B"/>
    <w:rsid w:val="009C543A"/>
    <w:rsid w:val="009C55AD"/>
    <w:rsid w:val="009C56B7"/>
    <w:rsid w:val="009C56D5"/>
    <w:rsid w:val="009C5779"/>
    <w:rsid w:val="009C57CC"/>
    <w:rsid w:val="009C58F4"/>
    <w:rsid w:val="009C59B5"/>
    <w:rsid w:val="009C5A30"/>
    <w:rsid w:val="009C62CF"/>
    <w:rsid w:val="009C62E8"/>
    <w:rsid w:val="009C6784"/>
    <w:rsid w:val="009C6857"/>
    <w:rsid w:val="009C6960"/>
    <w:rsid w:val="009C6D2A"/>
    <w:rsid w:val="009C6D69"/>
    <w:rsid w:val="009C6E45"/>
    <w:rsid w:val="009C6EBD"/>
    <w:rsid w:val="009C7528"/>
    <w:rsid w:val="009C7B4B"/>
    <w:rsid w:val="009C7BF1"/>
    <w:rsid w:val="009C7DF3"/>
    <w:rsid w:val="009C7E07"/>
    <w:rsid w:val="009D021F"/>
    <w:rsid w:val="009D05CE"/>
    <w:rsid w:val="009D0772"/>
    <w:rsid w:val="009D15C4"/>
    <w:rsid w:val="009D19B5"/>
    <w:rsid w:val="009D1B56"/>
    <w:rsid w:val="009D1BF8"/>
    <w:rsid w:val="009D20B2"/>
    <w:rsid w:val="009D20B6"/>
    <w:rsid w:val="009D21B7"/>
    <w:rsid w:val="009D2576"/>
    <w:rsid w:val="009D262A"/>
    <w:rsid w:val="009D27E0"/>
    <w:rsid w:val="009D2D1E"/>
    <w:rsid w:val="009D2DA2"/>
    <w:rsid w:val="009D2F37"/>
    <w:rsid w:val="009D2F49"/>
    <w:rsid w:val="009D32D1"/>
    <w:rsid w:val="009D3389"/>
    <w:rsid w:val="009D33C8"/>
    <w:rsid w:val="009D349B"/>
    <w:rsid w:val="009D35F3"/>
    <w:rsid w:val="009D3794"/>
    <w:rsid w:val="009D389C"/>
    <w:rsid w:val="009D39DC"/>
    <w:rsid w:val="009D3DFE"/>
    <w:rsid w:val="009D3F92"/>
    <w:rsid w:val="009D413F"/>
    <w:rsid w:val="009D43F9"/>
    <w:rsid w:val="009D45F1"/>
    <w:rsid w:val="009D4632"/>
    <w:rsid w:val="009D4653"/>
    <w:rsid w:val="009D4670"/>
    <w:rsid w:val="009D4825"/>
    <w:rsid w:val="009D4B6B"/>
    <w:rsid w:val="009D4D48"/>
    <w:rsid w:val="009D4F65"/>
    <w:rsid w:val="009D5304"/>
    <w:rsid w:val="009D53D5"/>
    <w:rsid w:val="009D5479"/>
    <w:rsid w:val="009D555F"/>
    <w:rsid w:val="009D6063"/>
    <w:rsid w:val="009D6182"/>
    <w:rsid w:val="009D6210"/>
    <w:rsid w:val="009D62F9"/>
    <w:rsid w:val="009D646C"/>
    <w:rsid w:val="009D6777"/>
    <w:rsid w:val="009D697A"/>
    <w:rsid w:val="009D69C9"/>
    <w:rsid w:val="009D6C8C"/>
    <w:rsid w:val="009D6DE4"/>
    <w:rsid w:val="009D72F5"/>
    <w:rsid w:val="009D7A54"/>
    <w:rsid w:val="009D7DA9"/>
    <w:rsid w:val="009E084D"/>
    <w:rsid w:val="009E0B2D"/>
    <w:rsid w:val="009E1CD9"/>
    <w:rsid w:val="009E2202"/>
    <w:rsid w:val="009E26B8"/>
    <w:rsid w:val="009E298C"/>
    <w:rsid w:val="009E2B75"/>
    <w:rsid w:val="009E2C97"/>
    <w:rsid w:val="009E2E68"/>
    <w:rsid w:val="009E38F4"/>
    <w:rsid w:val="009E3904"/>
    <w:rsid w:val="009E3999"/>
    <w:rsid w:val="009E39A2"/>
    <w:rsid w:val="009E3C81"/>
    <w:rsid w:val="009E414B"/>
    <w:rsid w:val="009E41E5"/>
    <w:rsid w:val="009E44BD"/>
    <w:rsid w:val="009E4823"/>
    <w:rsid w:val="009E494E"/>
    <w:rsid w:val="009E49A0"/>
    <w:rsid w:val="009E4D1E"/>
    <w:rsid w:val="009E4F91"/>
    <w:rsid w:val="009E5098"/>
    <w:rsid w:val="009E5223"/>
    <w:rsid w:val="009E5375"/>
    <w:rsid w:val="009E593F"/>
    <w:rsid w:val="009E5A75"/>
    <w:rsid w:val="009E5C98"/>
    <w:rsid w:val="009E5D30"/>
    <w:rsid w:val="009E5DD5"/>
    <w:rsid w:val="009E5F3B"/>
    <w:rsid w:val="009E6156"/>
    <w:rsid w:val="009E62E1"/>
    <w:rsid w:val="009E6A8A"/>
    <w:rsid w:val="009E6B46"/>
    <w:rsid w:val="009E6E7D"/>
    <w:rsid w:val="009E7241"/>
    <w:rsid w:val="009E74D6"/>
    <w:rsid w:val="009E75C1"/>
    <w:rsid w:val="009E75DA"/>
    <w:rsid w:val="009E7760"/>
    <w:rsid w:val="009E7A2F"/>
    <w:rsid w:val="009E7A71"/>
    <w:rsid w:val="009E7C28"/>
    <w:rsid w:val="009E7E14"/>
    <w:rsid w:val="009F0894"/>
    <w:rsid w:val="009F09E9"/>
    <w:rsid w:val="009F0C6A"/>
    <w:rsid w:val="009F0EC7"/>
    <w:rsid w:val="009F107C"/>
    <w:rsid w:val="009F1080"/>
    <w:rsid w:val="009F1363"/>
    <w:rsid w:val="009F1391"/>
    <w:rsid w:val="009F139F"/>
    <w:rsid w:val="009F1565"/>
    <w:rsid w:val="009F16F5"/>
    <w:rsid w:val="009F1711"/>
    <w:rsid w:val="009F1B4B"/>
    <w:rsid w:val="009F1C96"/>
    <w:rsid w:val="009F1CCA"/>
    <w:rsid w:val="009F1E78"/>
    <w:rsid w:val="009F24C5"/>
    <w:rsid w:val="009F2F04"/>
    <w:rsid w:val="009F2F08"/>
    <w:rsid w:val="009F2F2A"/>
    <w:rsid w:val="009F2F83"/>
    <w:rsid w:val="009F339C"/>
    <w:rsid w:val="009F36E3"/>
    <w:rsid w:val="009F39C7"/>
    <w:rsid w:val="009F3C03"/>
    <w:rsid w:val="009F3D2E"/>
    <w:rsid w:val="009F45EF"/>
    <w:rsid w:val="009F47F8"/>
    <w:rsid w:val="009F4C57"/>
    <w:rsid w:val="009F5004"/>
    <w:rsid w:val="009F5399"/>
    <w:rsid w:val="009F55C1"/>
    <w:rsid w:val="009F5688"/>
    <w:rsid w:val="009F574D"/>
    <w:rsid w:val="009F5872"/>
    <w:rsid w:val="009F5A68"/>
    <w:rsid w:val="009F5B56"/>
    <w:rsid w:val="009F5F5E"/>
    <w:rsid w:val="009F6134"/>
    <w:rsid w:val="009F6141"/>
    <w:rsid w:val="009F64E2"/>
    <w:rsid w:val="009F65D6"/>
    <w:rsid w:val="009F662C"/>
    <w:rsid w:val="009F6681"/>
    <w:rsid w:val="009F67D4"/>
    <w:rsid w:val="009F6881"/>
    <w:rsid w:val="009F68A3"/>
    <w:rsid w:val="009F701C"/>
    <w:rsid w:val="009F7521"/>
    <w:rsid w:val="009F757A"/>
    <w:rsid w:val="009F7719"/>
    <w:rsid w:val="009F7A5F"/>
    <w:rsid w:val="009F7C42"/>
    <w:rsid w:val="009F7D3D"/>
    <w:rsid w:val="009F7F00"/>
    <w:rsid w:val="009F7F57"/>
    <w:rsid w:val="00A000C2"/>
    <w:rsid w:val="00A00220"/>
    <w:rsid w:val="00A0053D"/>
    <w:rsid w:val="00A00756"/>
    <w:rsid w:val="00A007ED"/>
    <w:rsid w:val="00A009BE"/>
    <w:rsid w:val="00A00B0A"/>
    <w:rsid w:val="00A00B48"/>
    <w:rsid w:val="00A00F74"/>
    <w:rsid w:val="00A01167"/>
    <w:rsid w:val="00A0132A"/>
    <w:rsid w:val="00A013C2"/>
    <w:rsid w:val="00A0149C"/>
    <w:rsid w:val="00A015BF"/>
    <w:rsid w:val="00A01622"/>
    <w:rsid w:val="00A0165B"/>
    <w:rsid w:val="00A01843"/>
    <w:rsid w:val="00A01940"/>
    <w:rsid w:val="00A01A3D"/>
    <w:rsid w:val="00A01AAE"/>
    <w:rsid w:val="00A01BA6"/>
    <w:rsid w:val="00A01D81"/>
    <w:rsid w:val="00A02056"/>
    <w:rsid w:val="00A022AC"/>
    <w:rsid w:val="00A02657"/>
    <w:rsid w:val="00A026B8"/>
    <w:rsid w:val="00A02A51"/>
    <w:rsid w:val="00A03408"/>
    <w:rsid w:val="00A03652"/>
    <w:rsid w:val="00A0368C"/>
    <w:rsid w:val="00A0374A"/>
    <w:rsid w:val="00A039D8"/>
    <w:rsid w:val="00A03D1F"/>
    <w:rsid w:val="00A04391"/>
    <w:rsid w:val="00A0445F"/>
    <w:rsid w:val="00A04BF3"/>
    <w:rsid w:val="00A04C6E"/>
    <w:rsid w:val="00A05599"/>
    <w:rsid w:val="00A05617"/>
    <w:rsid w:val="00A05653"/>
    <w:rsid w:val="00A05720"/>
    <w:rsid w:val="00A0580C"/>
    <w:rsid w:val="00A05BDB"/>
    <w:rsid w:val="00A05E0F"/>
    <w:rsid w:val="00A05E2B"/>
    <w:rsid w:val="00A05FB7"/>
    <w:rsid w:val="00A06325"/>
    <w:rsid w:val="00A06446"/>
    <w:rsid w:val="00A06483"/>
    <w:rsid w:val="00A064EF"/>
    <w:rsid w:val="00A06968"/>
    <w:rsid w:val="00A07AFB"/>
    <w:rsid w:val="00A07B5C"/>
    <w:rsid w:val="00A07BB9"/>
    <w:rsid w:val="00A07ED6"/>
    <w:rsid w:val="00A07EDF"/>
    <w:rsid w:val="00A101FF"/>
    <w:rsid w:val="00A10332"/>
    <w:rsid w:val="00A103F7"/>
    <w:rsid w:val="00A10503"/>
    <w:rsid w:val="00A10726"/>
    <w:rsid w:val="00A10758"/>
    <w:rsid w:val="00A108E0"/>
    <w:rsid w:val="00A10A79"/>
    <w:rsid w:val="00A10A8D"/>
    <w:rsid w:val="00A10DDB"/>
    <w:rsid w:val="00A11A52"/>
    <w:rsid w:val="00A11BAB"/>
    <w:rsid w:val="00A12011"/>
    <w:rsid w:val="00A122EA"/>
    <w:rsid w:val="00A122F4"/>
    <w:rsid w:val="00A125F7"/>
    <w:rsid w:val="00A12746"/>
    <w:rsid w:val="00A12847"/>
    <w:rsid w:val="00A1286A"/>
    <w:rsid w:val="00A12A1E"/>
    <w:rsid w:val="00A1383B"/>
    <w:rsid w:val="00A13871"/>
    <w:rsid w:val="00A138DF"/>
    <w:rsid w:val="00A13BC5"/>
    <w:rsid w:val="00A13F18"/>
    <w:rsid w:val="00A140DA"/>
    <w:rsid w:val="00A147BA"/>
    <w:rsid w:val="00A1486A"/>
    <w:rsid w:val="00A148AE"/>
    <w:rsid w:val="00A14D34"/>
    <w:rsid w:val="00A14D6C"/>
    <w:rsid w:val="00A14FA0"/>
    <w:rsid w:val="00A155A2"/>
    <w:rsid w:val="00A15942"/>
    <w:rsid w:val="00A16A2C"/>
    <w:rsid w:val="00A16C62"/>
    <w:rsid w:val="00A16E22"/>
    <w:rsid w:val="00A16F85"/>
    <w:rsid w:val="00A17046"/>
    <w:rsid w:val="00A17A64"/>
    <w:rsid w:val="00A17BA9"/>
    <w:rsid w:val="00A17BBA"/>
    <w:rsid w:val="00A17CF5"/>
    <w:rsid w:val="00A203DC"/>
    <w:rsid w:val="00A206C2"/>
    <w:rsid w:val="00A20970"/>
    <w:rsid w:val="00A20A3C"/>
    <w:rsid w:val="00A20C33"/>
    <w:rsid w:val="00A2102C"/>
    <w:rsid w:val="00A21486"/>
    <w:rsid w:val="00A21AE2"/>
    <w:rsid w:val="00A21AE4"/>
    <w:rsid w:val="00A21DE4"/>
    <w:rsid w:val="00A22B97"/>
    <w:rsid w:val="00A22C0A"/>
    <w:rsid w:val="00A22F9A"/>
    <w:rsid w:val="00A22FBA"/>
    <w:rsid w:val="00A23AD1"/>
    <w:rsid w:val="00A23CD9"/>
    <w:rsid w:val="00A23F34"/>
    <w:rsid w:val="00A2425E"/>
    <w:rsid w:val="00A24428"/>
    <w:rsid w:val="00A24484"/>
    <w:rsid w:val="00A24B4F"/>
    <w:rsid w:val="00A24F56"/>
    <w:rsid w:val="00A250E1"/>
    <w:rsid w:val="00A25281"/>
    <w:rsid w:val="00A2538A"/>
    <w:rsid w:val="00A2575C"/>
    <w:rsid w:val="00A259FF"/>
    <w:rsid w:val="00A25B25"/>
    <w:rsid w:val="00A25C1D"/>
    <w:rsid w:val="00A25C1E"/>
    <w:rsid w:val="00A25EE9"/>
    <w:rsid w:val="00A26076"/>
    <w:rsid w:val="00A2615C"/>
    <w:rsid w:val="00A26424"/>
    <w:rsid w:val="00A2648D"/>
    <w:rsid w:val="00A26704"/>
    <w:rsid w:val="00A26AC3"/>
    <w:rsid w:val="00A26F74"/>
    <w:rsid w:val="00A26FE3"/>
    <w:rsid w:val="00A273EF"/>
    <w:rsid w:val="00A27961"/>
    <w:rsid w:val="00A27ADC"/>
    <w:rsid w:val="00A27EAA"/>
    <w:rsid w:val="00A303ED"/>
    <w:rsid w:val="00A306A6"/>
    <w:rsid w:val="00A30C0A"/>
    <w:rsid w:val="00A30EC0"/>
    <w:rsid w:val="00A31372"/>
    <w:rsid w:val="00A31376"/>
    <w:rsid w:val="00A3158D"/>
    <w:rsid w:val="00A31843"/>
    <w:rsid w:val="00A31969"/>
    <w:rsid w:val="00A31EDB"/>
    <w:rsid w:val="00A31F21"/>
    <w:rsid w:val="00A320A9"/>
    <w:rsid w:val="00A322C5"/>
    <w:rsid w:val="00A322E9"/>
    <w:rsid w:val="00A32676"/>
    <w:rsid w:val="00A32748"/>
    <w:rsid w:val="00A327F0"/>
    <w:rsid w:val="00A328E8"/>
    <w:rsid w:val="00A32AE5"/>
    <w:rsid w:val="00A32BD2"/>
    <w:rsid w:val="00A32E91"/>
    <w:rsid w:val="00A33218"/>
    <w:rsid w:val="00A33775"/>
    <w:rsid w:val="00A3386E"/>
    <w:rsid w:val="00A33892"/>
    <w:rsid w:val="00A338ED"/>
    <w:rsid w:val="00A33918"/>
    <w:rsid w:val="00A340B0"/>
    <w:rsid w:val="00A34C95"/>
    <w:rsid w:val="00A34F6C"/>
    <w:rsid w:val="00A351A7"/>
    <w:rsid w:val="00A353F1"/>
    <w:rsid w:val="00A35576"/>
    <w:rsid w:val="00A355A1"/>
    <w:rsid w:val="00A35F4D"/>
    <w:rsid w:val="00A3619C"/>
    <w:rsid w:val="00A36C07"/>
    <w:rsid w:val="00A36E53"/>
    <w:rsid w:val="00A36F76"/>
    <w:rsid w:val="00A3730B"/>
    <w:rsid w:val="00A37370"/>
    <w:rsid w:val="00A37787"/>
    <w:rsid w:val="00A37B1F"/>
    <w:rsid w:val="00A37BEF"/>
    <w:rsid w:val="00A37D32"/>
    <w:rsid w:val="00A37E3B"/>
    <w:rsid w:val="00A4034A"/>
    <w:rsid w:val="00A403F4"/>
    <w:rsid w:val="00A40691"/>
    <w:rsid w:val="00A407C3"/>
    <w:rsid w:val="00A409A6"/>
    <w:rsid w:val="00A40A9A"/>
    <w:rsid w:val="00A40C69"/>
    <w:rsid w:val="00A40E37"/>
    <w:rsid w:val="00A410FA"/>
    <w:rsid w:val="00A4161C"/>
    <w:rsid w:val="00A416E9"/>
    <w:rsid w:val="00A418F3"/>
    <w:rsid w:val="00A41900"/>
    <w:rsid w:val="00A419B7"/>
    <w:rsid w:val="00A419BA"/>
    <w:rsid w:val="00A41A05"/>
    <w:rsid w:val="00A41CF1"/>
    <w:rsid w:val="00A41DD3"/>
    <w:rsid w:val="00A41F7B"/>
    <w:rsid w:val="00A42171"/>
    <w:rsid w:val="00A421CD"/>
    <w:rsid w:val="00A422E9"/>
    <w:rsid w:val="00A42720"/>
    <w:rsid w:val="00A4287C"/>
    <w:rsid w:val="00A42D80"/>
    <w:rsid w:val="00A42D81"/>
    <w:rsid w:val="00A430E8"/>
    <w:rsid w:val="00A4333F"/>
    <w:rsid w:val="00A433E0"/>
    <w:rsid w:val="00A434A3"/>
    <w:rsid w:val="00A4369C"/>
    <w:rsid w:val="00A436E7"/>
    <w:rsid w:val="00A439ED"/>
    <w:rsid w:val="00A43BAD"/>
    <w:rsid w:val="00A43D7F"/>
    <w:rsid w:val="00A43D95"/>
    <w:rsid w:val="00A43E31"/>
    <w:rsid w:val="00A43FE3"/>
    <w:rsid w:val="00A44081"/>
    <w:rsid w:val="00A440E0"/>
    <w:rsid w:val="00A44557"/>
    <w:rsid w:val="00A4463F"/>
    <w:rsid w:val="00A447F7"/>
    <w:rsid w:val="00A459E9"/>
    <w:rsid w:val="00A45A82"/>
    <w:rsid w:val="00A45B68"/>
    <w:rsid w:val="00A45E85"/>
    <w:rsid w:val="00A46351"/>
    <w:rsid w:val="00A46784"/>
    <w:rsid w:val="00A46A6B"/>
    <w:rsid w:val="00A46EA1"/>
    <w:rsid w:val="00A47137"/>
    <w:rsid w:val="00A471E6"/>
    <w:rsid w:val="00A4744B"/>
    <w:rsid w:val="00A4783F"/>
    <w:rsid w:val="00A47984"/>
    <w:rsid w:val="00A47BBE"/>
    <w:rsid w:val="00A5034D"/>
    <w:rsid w:val="00A50511"/>
    <w:rsid w:val="00A506DC"/>
    <w:rsid w:val="00A507DC"/>
    <w:rsid w:val="00A50D8B"/>
    <w:rsid w:val="00A513B1"/>
    <w:rsid w:val="00A51770"/>
    <w:rsid w:val="00A51776"/>
    <w:rsid w:val="00A51BC7"/>
    <w:rsid w:val="00A51BE6"/>
    <w:rsid w:val="00A51D74"/>
    <w:rsid w:val="00A51E67"/>
    <w:rsid w:val="00A527B1"/>
    <w:rsid w:val="00A529CD"/>
    <w:rsid w:val="00A52AF0"/>
    <w:rsid w:val="00A52C17"/>
    <w:rsid w:val="00A533D1"/>
    <w:rsid w:val="00A535EE"/>
    <w:rsid w:val="00A53623"/>
    <w:rsid w:val="00A536F7"/>
    <w:rsid w:val="00A538A3"/>
    <w:rsid w:val="00A539D7"/>
    <w:rsid w:val="00A53A90"/>
    <w:rsid w:val="00A53E6F"/>
    <w:rsid w:val="00A54213"/>
    <w:rsid w:val="00A543D3"/>
    <w:rsid w:val="00A54601"/>
    <w:rsid w:val="00A54ADF"/>
    <w:rsid w:val="00A54BF9"/>
    <w:rsid w:val="00A54C0B"/>
    <w:rsid w:val="00A54E09"/>
    <w:rsid w:val="00A54EA5"/>
    <w:rsid w:val="00A55C9D"/>
    <w:rsid w:val="00A55EA0"/>
    <w:rsid w:val="00A55F23"/>
    <w:rsid w:val="00A55F6D"/>
    <w:rsid w:val="00A55FEF"/>
    <w:rsid w:val="00A56389"/>
    <w:rsid w:val="00A5684A"/>
    <w:rsid w:val="00A56924"/>
    <w:rsid w:val="00A56CD5"/>
    <w:rsid w:val="00A56F68"/>
    <w:rsid w:val="00A56F80"/>
    <w:rsid w:val="00A5724E"/>
    <w:rsid w:val="00A576CB"/>
    <w:rsid w:val="00A57848"/>
    <w:rsid w:val="00A57EA4"/>
    <w:rsid w:val="00A601EC"/>
    <w:rsid w:val="00A602AC"/>
    <w:rsid w:val="00A602F3"/>
    <w:rsid w:val="00A60473"/>
    <w:rsid w:val="00A605E9"/>
    <w:rsid w:val="00A60C37"/>
    <w:rsid w:val="00A60C54"/>
    <w:rsid w:val="00A60EB3"/>
    <w:rsid w:val="00A60F07"/>
    <w:rsid w:val="00A612BD"/>
    <w:rsid w:val="00A6146C"/>
    <w:rsid w:val="00A615DC"/>
    <w:rsid w:val="00A616F2"/>
    <w:rsid w:val="00A6196D"/>
    <w:rsid w:val="00A61BDF"/>
    <w:rsid w:val="00A61C5F"/>
    <w:rsid w:val="00A61DC5"/>
    <w:rsid w:val="00A61E53"/>
    <w:rsid w:val="00A61EC6"/>
    <w:rsid w:val="00A61F63"/>
    <w:rsid w:val="00A61F6C"/>
    <w:rsid w:val="00A62137"/>
    <w:rsid w:val="00A621BC"/>
    <w:rsid w:val="00A621E7"/>
    <w:rsid w:val="00A623D3"/>
    <w:rsid w:val="00A62720"/>
    <w:rsid w:val="00A628FD"/>
    <w:rsid w:val="00A62B24"/>
    <w:rsid w:val="00A62E9B"/>
    <w:rsid w:val="00A62FA7"/>
    <w:rsid w:val="00A63269"/>
    <w:rsid w:val="00A63334"/>
    <w:rsid w:val="00A634FA"/>
    <w:rsid w:val="00A635BC"/>
    <w:rsid w:val="00A637AF"/>
    <w:rsid w:val="00A63A94"/>
    <w:rsid w:val="00A63E0F"/>
    <w:rsid w:val="00A63E17"/>
    <w:rsid w:val="00A64338"/>
    <w:rsid w:val="00A646A7"/>
    <w:rsid w:val="00A6471F"/>
    <w:rsid w:val="00A64ECE"/>
    <w:rsid w:val="00A64F27"/>
    <w:rsid w:val="00A65001"/>
    <w:rsid w:val="00A650F9"/>
    <w:rsid w:val="00A65344"/>
    <w:rsid w:val="00A655B3"/>
    <w:rsid w:val="00A6564F"/>
    <w:rsid w:val="00A658A0"/>
    <w:rsid w:val="00A659A1"/>
    <w:rsid w:val="00A65C17"/>
    <w:rsid w:val="00A65F8C"/>
    <w:rsid w:val="00A6619C"/>
    <w:rsid w:val="00A668D9"/>
    <w:rsid w:val="00A66E02"/>
    <w:rsid w:val="00A66F9A"/>
    <w:rsid w:val="00A670D6"/>
    <w:rsid w:val="00A67202"/>
    <w:rsid w:val="00A67244"/>
    <w:rsid w:val="00A674E4"/>
    <w:rsid w:val="00A675A7"/>
    <w:rsid w:val="00A6786B"/>
    <w:rsid w:val="00A67CED"/>
    <w:rsid w:val="00A67DC6"/>
    <w:rsid w:val="00A70A78"/>
    <w:rsid w:val="00A70A80"/>
    <w:rsid w:val="00A71627"/>
    <w:rsid w:val="00A71991"/>
    <w:rsid w:val="00A71B0E"/>
    <w:rsid w:val="00A71F2C"/>
    <w:rsid w:val="00A72607"/>
    <w:rsid w:val="00A7270D"/>
    <w:rsid w:val="00A727D1"/>
    <w:rsid w:val="00A727F5"/>
    <w:rsid w:val="00A72A2A"/>
    <w:rsid w:val="00A72FE7"/>
    <w:rsid w:val="00A73035"/>
    <w:rsid w:val="00A73471"/>
    <w:rsid w:val="00A735C4"/>
    <w:rsid w:val="00A737D2"/>
    <w:rsid w:val="00A73C0E"/>
    <w:rsid w:val="00A73D16"/>
    <w:rsid w:val="00A73E94"/>
    <w:rsid w:val="00A73F86"/>
    <w:rsid w:val="00A74379"/>
    <w:rsid w:val="00A74412"/>
    <w:rsid w:val="00A74612"/>
    <w:rsid w:val="00A74762"/>
    <w:rsid w:val="00A747CB"/>
    <w:rsid w:val="00A74E56"/>
    <w:rsid w:val="00A74F9D"/>
    <w:rsid w:val="00A75338"/>
    <w:rsid w:val="00A753A7"/>
    <w:rsid w:val="00A75AAC"/>
    <w:rsid w:val="00A75F1E"/>
    <w:rsid w:val="00A75FC9"/>
    <w:rsid w:val="00A761CC"/>
    <w:rsid w:val="00A76684"/>
    <w:rsid w:val="00A767BF"/>
    <w:rsid w:val="00A76915"/>
    <w:rsid w:val="00A76B0C"/>
    <w:rsid w:val="00A76CF0"/>
    <w:rsid w:val="00A76F47"/>
    <w:rsid w:val="00A77066"/>
    <w:rsid w:val="00A77121"/>
    <w:rsid w:val="00A7752B"/>
    <w:rsid w:val="00A7753C"/>
    <w:rsid w:val="00A77699"/>
    <w:rsid w:val="00A7780E"/>
    <w:rsid w:val="00A7796A"/>
    <w:rsid w:val="00A77C22"/>
    <w:rsid w:val="00A77CB3"/>
    <w:rsid w:val="00A8018E"/>
    <w:rsid w:val="00A80740"/>
    <w:rsid w:val="00A8078B"/>
    <w:rsid w:val="00A80790"/>
    <w:rsid w:val="00A8092D"/>
    <w:rsid w:val="00A80F29"/>
    <w:rsid w:val="00A811D9"/>
    <w:rsid w:val="00A81A81"/>
    <w:rsid w:val="00A81ECC"/>
    <w:rsid w:val="00A81EFD"/>
    <w:rsid w:val="00A8214D"/>
    <w:rsid w:val="00A821B3"/>
    <w:rsid w:val="00A82B92"/>
    <w:rsid w:val="00A82E84"/>
    <w:rsid w:val="00A8332E"/>
    <w:rsid w:val="00A83457"/>
    <w:rsid w:val="00A83543"/>
    <w:rsid w:val="00A8360B"/>
    <w:rsid w:val="00A839D5"/>
    <w:rsid w:val="00A83A4B"/>
    <w:rsid w:val="00A84083"/>
    <w:rsid w:val="00A84143"/>
    <w:rsid w:val="00A84376"/>
    <w:rsid w:val="00A845BB"/>
    <w:rsid w:val="00A8467E"/>
    <w:rsid w:val="00A84808"/>
    <w:rsid w:val="00A848C6"/>
    <w:rsid w:val="00A84DCA"/>
    <w:rsid w:val="00A84E3D"/>
    <w:rsid w:val="00A8522F"/>
    <w:rsid w:val="00A8598A"/>
    <w:rsid w:val="00A85C7B"/>
    <w:rsid w:val="00A85E8C"/>
    <w:rsid w:val="00A85EB1"/>
    <w:rsid w:val="00A8602F"/>
    <w:rsid w:val="00A86E8D"/>
    <w:rsid w:val="00A86EDF"/>
    <w:rsid w:val="00A875D2"/>
    <w:rsid w:val="00A87FCE"/>
    <w:rsid w:val="00A902A9"/>
    <w:rsid w:val="00A90327"/>
    <w:rsid w:val="00A9067D"/>
    <w:rsid w:val="00A90864"/>
    <w:rsid w:val="00A9097B"/>
    <w:rsid w:val="00A90E98"/>
    <w:rsid w:val="00A914AA"/>
    <w:rsid w:val="00A91E9F"/>
    <w:rsid w:val="00A920F9"/>
    <w:rsid w:val="00A92118"/>
    <w:rsid w:val="00A92252"/>
    <w:rsid w:val="00A92678"/>
    <w:rsid w:val="00A92AAA"/>
    <w:rsid w:val="00A931D4"/>
    <w:rsid w:val="00A93623"/>
    <w:rsid w:val="00A939EE"/>
    <w:rsid w:val="00A93AB8"/>
    <w:rsid w:val="00A93EF0"/>
    <w:rsid w:val="00A93F99"/>
    <w:rsid w:val="00A94369"/>
    <w:rsid w:val="00A9452C"/>
    <w:rsid w:val="00A94877"/>
    <w:rsid w:val="00A94C54"/>
    <w:rsid w:val="00A9534F"/>
    <w:rsid w:val="00A95786"/>
    <w:rsid w:val="00A95AB2"/>
    <w:rsid w:val="00A95ACF"/>
    <w:rsid w:val="00A9616F"/>
    <w:rsid w:val="00A962BF"/>
    <w:rsid w:val="00A96562"/>
    <w:rsid w:val="00A967CD"/>
    <w:rsid w:val="00A9695E"/>
    <w:rsid w:val="00A96998"/>
    <w:rsid w:val="00A96CD1"/>
    <w:rsid w:val="00A96EC6"/>
    <w:rsid w:val="00A970FD"/>
    <w:rsid w:val="00A9721B"/>
    <w:rsid w:val="00A9731A"/>
    <w:rsid w:val="00A973A2"/>
    <w:rsid w:val="00A9765D"/>
    <w:rsid w:val="00A9766D"/>
    <w:rsid w:val="00A9773C"/>
    <w:rsid w:val="00A97777"/>
    <w:rsid w:val="00A9799B"/>
    <w:rsid w:val="00A97B0F"/>
    <w:rsid w:val="00A97DB8"/>
    <w:rsid w:val="00A97DF2"/>
    <w:rsid w:val="00A97EB7"/>
    <w:rsid w:val="00AA03E5"/>
    <w:rsid w:val="00AA04E4"/>
    <w:rsid w:val="00AA0553"/>
    <w:rsid w:val="00AA08D2"/>
    <w:rsid w:val="00AA0A92"/>
    <w:rsid w:val="00AA0D2A"/>
    <w:rsid w:val="00AA0D32"/>
    <w:rsid w:val="00AA1251"/>
    <w:rsid w:val="00AA125B"/>
    <w:rsid w:val="00AA1593"/>
    <w:rsid w:val="00AA1679"/>
    <w:rsid w:val="00AA17C9"/>
    <w:rsid w:val="00AA1B07"/>
    <w:rsid w:val="00AA1B14"/>
    <w:rsid w:val="00AA1E7A"/>
    <w:rsid w:val="00AA21B2"/>
    <w:rsid w:val="00AA2611"/>
    <w:rsid w:val="00AA27A1"/>
    <w:rsid w:val="00AA2B76"/>
    <w:rsid w:val="00AA3182"/>
    <w:rsid w:val="00AA38A2"/>
    <w:rsid w:val="00AA3C89"/>
    <w:rsid w:val="00AA3E3B"/>
    <w:rsid w:val="00AA4132"/>
    <w:rsid w:val="00AA4139"/>
    <w:rsid w:val="00AA41A2"/>
    <w:rsid w:val="00AA442D"/>
    <w:rsid w:val="00AA45C7"/>
    <w:rsid w:val="00AA4A72"/>
    <w:rsid w:val="00AA4E3D"/>
    <w:rsid w:val="00AA50FC"/>
    <w:rsid w:val="00AA5425"/>
    <w:rsid w:val="00AA54B6"/>
    <w:rsid w:val="00AA54E9"/>
    <w:rsid w:val="00AA551B"/>
    <w:rsid w:val="00AA5661"/>
    <w:rsid w:val="00AA57C3"/>
    <w:rsid w:val="00AA5C13"/>
    <w:rsid w:val="00AA5CB4"/>
    <w:rsid w:val="00AA5EAD"/>
    <w:rsid w:val="00AA5FFB"/>
    <w:rsid w:val="00AA6200"/>
    <w:rsid w:val="00AA6383"/>
    <w:rsid w:val="00AA6503"/>
    <w:rsid w:val="00AA666A"/>
    <w:rsid w:val="00AA6C9C"/>
    <w:rsid w:val="00AA6CF0"/>
    <w:rsid w:val="00AA6DC2"/>
    <w:rsid w:val="00AA6DC7"/>
    <w:rsid w:val="00AA6E53"/>
    <w:rsid w:val="00AA7006"/>
    <w:rsid w:val="00AA712F"/>
    <w:rsid w:val="00AA7314"/>
    <w:rsid w:val="00AA737D"/>
    <w:rsid w:val="00AA7595"/>
    <w:rsid w:val="00AA76D8"/>
    <w:rsid w:val="00AA7A59"/>
    <w:rsid w:val="00AB0034"/>
    <w:rsid w:val="00AB025D"/>
    <w:rsid w:val="00AB04FF"/>
    <w:rsid w:val="00AB06C3"/>
    <w:rsid w:val="00AB0823"/>
    <w:rsid w:val="00AB0B65"/>
    <w:rsid w:val="00AB1194"/>
    <w:rsid w:val="00AB1196"/>
    <w:rsid w:val="00AB12F1"/>
    <w:rsid w:val="00AB17D5"/>
    <w:rsid w:val="00AB1C58"/>
    <w:rsid w:val="00AB1EC0"/>
    <w:rsid w:val="00AB20DD"/>
    <w:rsid w:val="00AB2388"/>
    <w:rsid w:val="00AB23CA"/>
    <w:rsid w:val="00AB2722"/>
    <w:rsid w:val="00AB28B9"/>
    <w:rsid w:val="00AB28D1"/>
    <w:rsid w:val="00AB2946"/>
    <w:rsid w:val="00AB295C"/>
    <w:rsid w:val="00AB2CEF"/>
    <w:rsid w:val="00AB2D1A"/>
    <w:rsid w:val="00AB300A"/>
    <w:rsid w:val="00AB32AB"/>
    <w:rsid w:val="00AB3367"/>
    <w:rsid w:val="00AB340C"/>
    <w:rsid w:val="00AB360D"/>
    <w:rsid w:val="00AB3C39"/>
    <w:rsid w:val="00AB3DB5"/>
    <w:rsid w:val="00AB4176"/>
    <w:rsid w:val="00AB42B2"/>
    <w:rsid w:val="00AB4322"/>
    <w:rsid w:val="00AB44AA"/>
    <w:rsid w:val="00AB4566"/>
    <w:rsid w:val="00AB46E2"/>
    <w:rsid w:val="00AB4706"/>
    <w:rsid w:val="00AB4716"/>
    <w:rsid w:val="00AB4792"/>
    <w:rsid w:val="00AB4C44"/>
    <w:rsid w:val="00AB4C9E"/>
    <w:rsid w:val="00AB4F2A"/>
    <w:rsid w:val="00AB5056"/>
    <w:rsid w:val="00AB534A"/>
    <w:rsid w:val="00AB546C"/>
    <w:rsid w:val="00AB5847"/>
    <w:rsid w:val="00AB5931"/>
    <w:rsid w:val="00AB5B23"/>
    <w:rsid w:val="00AB5D5C"/>
    <w:rsid w:val="00AB5F50"/>
    <w:rsid w:val="00AB5FC6"/>
    <w:rsid w:val="00AB65D6"/>
    <w:rsid w:val="00AB67ED"/>
    <w:rsid w:val="00AB6BE4"/>
    <w:rsid w:val="00AB6CC5"/>
    <w:rsid w:val="00AB6CDB"/>
    <w:rsid w:val="00AB6FB1"/>
    <w:rsid w:val="00AB70F7"/>
    <w:rsid w:val="00AB73EB"/>
    <w:rsid w:val="00AB7DC9"/>
    <w:rsid w:val="00AB7F19"/>
    <w:rsid w:val="00AC0050"/>
    <w:rsid w:val="00AC023F"/>
    <w:rsid w:val="00AC0302"/>
    <w:rsid w:val="00AC04D8"/>
    <w:rsid w:val="00AC090C"/>
    <w:rsid w:val="00AC10F4"/>
    <w:rsid w:val="00AC13D6"/>
    <w:rsid w:val="00AC159E"/>
    <w:rsid w:val="00AC15D6"/>
    <w:rsid w:val="00AC1777"/>
    <w:rsid w:val="00AC18CF"/>
    <w:rsid w:val="00AC1C56"/>
    <w:rsid w:val="00AC1E29"/>
    <w:rsid w:val="00AC207D"/>
    <w:rsid w:val="00AC21B3"/>
    <w:rsid w:val="00AC227C"/>
    <w:rsid w:val="00AC238C"/>
    <w:rsid w:val="00AC239E"/>
    <w:rsid w:val="00AC2C16"/>
    <w:rsid w:val="00AC2D34"/>
    <w:rsid w:val="00AC3287"/>
    <w:rsid w:val="00AC34F5"/>
    <w:rsid w:val="00AC3E0B"/>
    <w:rsid w:val="00AC3FCD"/>
    <w:rsid w:val="00AC40D4"/>
    <w:rsid w:val="00AC427A"/>
    <w:rsid w:val="00AC49F2"/>
    <w:rsid w:val="00AC4AA9"/>
    <w:rsid w:val="00AC4B2C"/>
    <w:rsid w:val="00AC512F"/>
    <w:rsid w:val="00AC56E2"/>
    <w:rsid w:val="00AC58EC"/>
    <w:rsid w:val="00AC5C3A"/>
    <w:rsid w:val="00AC604D"/>
    <w:rsid w:val="00AC60F3"/>
    <w:rsid w:val="00AC6BD9"/>
    <w:rsid w:val="00AC6C33"/>
    <w:rsid w:val="00AC6D72"/>
    <w:rsid w:val="00AC6EEE"/>
    <w:rsid w:val="00AC7125"/>
    <w:rsid w:val="00AC7280"/>
    <w:rsid w:val="00AC7566"/>
    <w:rsid w:val="00AC79C4"/>
    <w:rsid w:val="00AC7AEB"/>
    <w:rsid w:val="00AC7AFE"/>
    <w:rsid w:val="00AC7BF1"/>
    <w:rsid w:val="00AC7F4D"/>
    <w:rsid w:val="00AD0157"/>
    <w:rsid w:val="00AD06FD"/>
    <w:rsid w:val="00AD08DC"/>
    <w:rsid w:val="00AD0F86"/>
    <w:rsid w:val="00AD1486"/>
    <w:rsid w:val="00AD1530"/>
    <w:rsid w:val="00AD1894"/>
    <w:rsid w:val="00AD19DB"/>
    <w:rsid w:val="00AD1C0B"/>
    <w:rsid w:val="00AD20B3"/>
    <w:rsid w:val="00AD2143"/>
    <w:rsid w:val="00AD22E8"/>
    <w:rsid w:val="00AD24C5"/>
    <w:rsid w:val="00AD25C5"/>
    <w:rsid w:val="00AD25FA"/>
    <w:rsid w:val="00AD2792"/>
    <w:rsid w:val="00AD27EA"/>
    <w:rsid w:val="00AD28B4"/>
    <w:rsid w:val="00AD29E1"/>
    <w:rsid w:val="00AD2D0D"/>
    <w:rsid w:val="00AD2DCC"/>
    <w:rsid w:val="00AD3006"/>
    <w:rsid w:val="00AD3362"/>
    <w:rsid w:val="00AD3405"/>
    <w:rsid w:val="00AD363C"/>
    <w:rsid w:val="00AD3B86"/>
    <w:rsid w:val="00AD3F78"/>
    <w:rsid w:val="00AD43C0"/>
    <w:rsid w:val="00AD462D"/>
    <w:rsid w:val="00AD46CE"/>
    <w:rsid w:val="00AD4AEF"/>
    <w:rsid w:val="00AD4BDA"/>
    <w:rsid w:val="00AD4C57"/>
    <w:rsid w:val="00AD4EDB"/>
    <w:rsid w:val="00AD501B"/>
    <w:rsid w:val="00AD514B"/>
    <w:rsid w:val="00AD54AF"/>
    <w:rsid w:val="00AD5510"/>
    <w:rsid w:val="00AD5633"/>
    <w:rsid w:val="00AD5980"/>
    <w:rsid w:val="00AD5A23"/>
    <w:rsid w:val="00AD5D3A"/>
    <w:rsid w:val="00AD6336"/>
    <w:rsid w:val="00AD645E"/>
    <w:rsid w:val="00AD67DE"/>
    <w:rsid w:val="00AD6863"/>
    <w:rsid w:val="00AD6C3A"/>
    <w:rsid w:val="00AD6DFF"/>
    <w:rsid w:val="00AD7014"/>
    <w:rsid w:val="00AD7032"/>
    <w:rsid w:val="00AD7181"/>
    <w:rsid w:val="00AD773C"/>
    <w:rsid w:val="00AD7808"/>
    <w:rsid w:val="00AE0042"/>
    <w:rsid w:val="00AE0291"/>
    <w:rsid w:val="00AE038D"/>
    <w:rsid w:val="00AE06A5"/>
    <w:rsid w:val="00AE07E8"/>
    <w:rsid w:val="00AE08F8"/>
    <w:rsid w:val="00AE0A5B"/>
    <w:rsid w:val="00AE1173"/>
    <w:rsid w:val="00AE1335"/>
    <w:rsid w:val="00AE1448"/>
    <w:rsid w:val="00AE157A"/>
    <w:rsid w:val="00AE1722"/>
    <w:rsid w:val="00AE178C"/>
    <w:rsid w:val="00AE179F"/>
    <w:rsid w:val="00AE188B"/>
    <w:rsid w:val="00AE18CF"/>
    <w:rsid w:val="00AE1DB1"/>
    <w:rsid w:val="00AE1EF3"/>
    <w:rsid w:val="00AE1F33"/>
    <w:rsid w:val="00AE29E5"/>
    <w:rsid w:val="00AE2E62"/>
    <w:rsid w:val="00AE318B"/>
    <w:rsid w:val="00AE347F"/>
    <w:rsid w:val="00AE3667"/>
    <w:rsid w:val="00AE3911"/>
    <w:rsid w:val="00AE3B5D"/>
    <w:rsid w:val="00AE3B89"/>
    <w:rsid w:val="00AE3DFA"/>
    <w:rsid w:val="00AE3E84"/>
    <w:rsid w:val="00AE48DA"/>
    <w:rsid w:val="00AE4C62"/>
    <w:rsid w:val="00AE4CDC"/>
    <w:rsid w:val="00AE528C"/>
    <w:rsid w:val="00AE578B"/>
    <w:rsid w:val="00AE5811"/>
    <w:rsid w:val="00AE5CF1"/>
    <w:rsid w:val="00AE5F53"/>
    <w:rsid w:val="00AE6B9F"/>
    <w:rsid w:val="00AE6C77"/>
    <w:rsid w:val="00AE70E1"/>
    <w:rsid w:val="00AE75CF"/>
    <w:rsid w:val="00AE784A"/>
    <w:rsid w:val="00AE7944"/>
    <w:rsid w:val="00AE7F58"/>
    <w:rsid w:val="00AE7F71"/>
    <w:rsid w:val="00AF0502"/>
    <w:rsid w:val="00AF0548"/>
    <w:rsid w:val="00AF0B5D"/>
    <w:rsid w:val="00AF0C29"/>
    <w:rsid w:val="00AF0C87"/>
    <w:rsid w:val="00AF0D62"/>
    <w:rsid w:val="00AF0EC6"/>
    <w:rsid w:val="00AF0F58"/>
    <w:rsid w:val="00AF123F"/>
    <w:rsid w:val="00AF154C"/>
    <w:rsid w:val="00AF1746"/>
    <w:rsid w:val="00AF198B"/>
    <w:rsid w:val="00AF19F2"/>
    <w:rsid w:val="00AF1B81"/>
    <w:rsid w:val="00AF1DF6"/>
    <w:rsid w:val="00AF2CDF"/>
    <w:rsid w:val="00AF2E36"/>
    <w:rsid w:val="00AF2F4A"/>
    <w:rsid w:val="00AF2F4E"/>
    <w:rsid w:val="00AF3126"/>
    <w:rsid w:val="00AF3307"/>
    <w:rsid w:val="00AF355F"/>
    <w:rsid w:val="00AF37A7"/>
    <w:rsid w:val="00AF38EC"/>
    <w:rsid w:val="00AF3A1D"/>
    <w:rsid w:val="00AF3C17"/>
    <w:rsid w:val="00AF3D27"/>
    <w:rsid w:val="00AF3E54"/>
    <w:rsid w:val="00AF3F1B"/>
    <w:rsid w:val="00AF42D1"/>
    <w:rsid w:val="00AF43D6"/>
    <w:rsid w:val="00AF44D2"/>
    <w:rsid w:val="00AF4897"/>
    <w:rsid w:val="00AF4A9C"/>
    <w:rsid w:val="00AF4D48"/>
    <w:rsid w:val="00AF4F2A"/>
    <w:rsid w:val="00AF523E"/>
    <w:rsid w:val="00AF5395"/>
    <w:rsid w:val="00AF57BF"/>
    <w:rsid w:val="00AF57C4"/>
    <w:rsid w:val="00AF5B2B"/>
    <w:rsid w:val="00AF5C29"/>
    <w:rsid w:val="00AF604B"/>
    <w:rsid w:val="00AF61B5"/>
    <w:rsid w:val="00AF6383"/>
    <w:rsid w:val="00AF6664"/>
    <w:rsid w:val="00AF66B2"/>
    <w:rsid w:val="00AF6B94"/>
    <w:rsid w:val="00AF71BB"/>
    <w:rsid w:val="00AF7227"/>
    <w:rsid w:val="00AF72E0"/>
    <w:rsid w:val="00AF764A"/>
    <w:rsid w:val="00AF79FA"/>
    <w:rsid w:val="00AF7F01"/>
    <w:rsid w:val="00B0045D"/>
    <w:rsid w:val="00B00630"/>
    <w:rsid w:val="00B0068E"/>
    <w:rsid w:val="00B00B21"/>
    <w:rsid w:val="00B00F10"/>
    <w:rsid w:val="00B01472"/>
    <w:rsid w:val="00B018BE"/>
    <w:rsid w:val="00B01B7D"/>
    <w:rsid w:val="00B01F7B"/>
    <w:rsid w:val="00B01F92"/>
    <w:rsid w:val="00B02093"/>
    <w:rsid w:val="00B021EE"/>
    <w:rsid w:val="00B022FC"/>
    <w:rsid w:val="00B0276F"/>
    <w:rsid w:val="00B028D0"/>
    <w:rsid w:val="00B02BB9"/>
    <w:rsid w:val="00B02DF9"/>
    <w:rsid w:val="00B0319D"/>
    <w:rsid w:val="00B03454"/>
    <w:rsid w:val="00B03615"/>
    <w:rsid w:val="00B03683"/>
    <w:rsid w:val="00B03695"/>
    <w:rsid w:val="00B037B0"/>
    <w:rsid w:val="00B03B5A"/>
    <w:rsid w:val="00B03F69"/>
    <w:rsid w:val="00B04367"/>
    <w:rsid w:val="00B04368"/>
    <w:rsid w:val="00B048E0"/>
    <w:rsid w:val="00B04B81"/>
    <w:rsid w:val="00B05646"/>
    <w:rsid w:val="00B05B07"/>
    <w:rsid w:val="00B05B65"/>
    <w:rsid w:val="00B05C2F"/>
    <w:rsid w:val="00B05E41"/>
    <w:rsid w:val="00B0603C"/>
    <w:rsid w:val="00B062C3"/>
    <w:rsid w:val="00B06312"/>
    <w:rsid w:val="00B06D72"/>
    <w:rsid w:val="00B072CD"/>
    <w:rsid w:val="00B07537"/>
    <w:rsid w:val="00B07981"/>
    <w:rsid w:val="00B079ED"/>
    <w:rsid w:val="00B07E52"/>
    <w:rsid w:val="00B10652"/>
    <w:rsid w:val="00B10893"/>
    <w:rsid w:val="00B10919"/>
    <w:rsid w:val="00B10AEB"/>
    <w:rsid w:val="00B10B64"/>
    <w:rsid w:val="00B10E20"/>
    <w:rsid w:val="00B11177"/>
    <w:rsid w:val="00B1130F"/>
    <w:rsid w:val="00B11329"/>
    <w:rsid w:val="00B11399"/>
    <w:rsid w:val="00B113DD"/>
    <w:rsid w:val="00B1159F"/>
    <w:rsid w:val="00B11796"/>
    <w:rsid w:val="00B11A30"/>
    <w:rsid w:val="00B12342"/>
    <w:rsid w:val="00B12578"/>
    <w:rsid w:val="00B13552"/>
    <w:rsid w:val="00B138BC"/>
    <w:rsid w:val="00B13C01"/>
    <w:rsid w:val="00B13D6F"/>
    <w:rsid w:val="00B1402C"/>
    <w:rsid w:val="00B1427D"/>
    <w:rsid w:val="00B144E6"/>
    <w:rsid w:val="00B14EDF"/>
    <w:rsid w:val="00B151EF"/>
    <w:rsid w:val="00B1521D"/>
    <w:rsid w:val="00B152B1"/>
    <w:rsid w:val="00B156F4"/>
    <w:rsid w:val="00B157D2"/>
    <w:rsid w:val="00B15B0E"/>
    <w:rsid w:val="00B15BBF"/>
    <w:rsid w:val="00B15D31"/>
    <w:rsid w:val="00B15ECA"/>
    <w:rsid w:val="00B15F96"/>
    <w:rsid w:val="00B16798"/>
    <w:rsid w:val="00B16EF0"/>
    <w:rsid w:val="00B170D3"/>
    <w:rsid w:val="00B1757E"/>
    <w:rsid w:val="00B175FD"/>
    <w:rsid w:val="00B17660"/>
    <w:rsid w:val="00B17C0D"/>
    <w:rsid w:val="00B17D2B"/>
    <w:rsid w:val="00B17D72"/>
    <w:rsid w:val="00B201C7"/>
    <w:rsid w:val="00B2021E"/>
    <w:rsid w:val="00B20263"/>
    <w:rsid w:val="00B206A5"/>
    <w:rsid w:val="00B208D7"/>
    <w:rsid w:val="00B20993"/>
    <w:rsid w:val="00B20B76"/>
    <w:rsid w:val="00B20FF3"/>
    <w:rsid w:val="00B2102A"/>
    <w:rsid w:val="00B2112B"/>
    <w:rsid w:val="00B21276"/>
    <w:rsid w:val="00B21346"/>
    <w:rsid w:val="00B2170A"/>
    <w:rsid w:val="00B217F6"/>
    <w:rsid w:val="00B219AF"/>
    <w:rsid w:val="00B21BCB"/>
    <w:rsid w:val="00B21F17"/>
    <w:rsid w:val="00B22036"/>
    <w:rsid w:val="00B22304"/>
    <w:rsid w:val="00B2241C"/>
    <w:rsid w:val="00B2247C"/>
    <w:rsid w:val="00B227DA"/>
    <w:rsid w:val="00B2288D"/>
    <w:rsid w:val="00B228BC"/>
    <w:rsid w:val="00B228D0"/>
    <w:rsid w:val="00B229FF"/>
    <w:rsid w:val="00B22BB4"/>
    <w:rsid w:val="00B22D26"/>
    <w:rsid w:val="00B22F5A"/>
    <w:rsid w:val="00B233D7"/>
    <w:rsid w:val="00B2363E"/>
    <w:rsid w:val="00B236C4"/>
    <w:rsid w:val="00B237BA"/>
    <w:rsid w:val="00B23909"/>
    <w:rsid w:val="00B23EEA"/>
    <w:rsid w:val="00B241BB"/>
    <w:rsid w:val="00B245C8"/>
    <w:rsid w:val="00B24DD0"/>
    <w:rsid w:val="00B24E7A"/>
    <w:rsid w:val="00B2540F"/>
    <w:rsid w:val="00B2553B"/>
    <w:rsid w:val="00B25AB0"/>
    <w:rsid w:val="00B25BE7"/>
    <w:rsid w:val="00B25D0B"/>
    <w:rsid w:val="00B26568"/>
    <w:rsid w:val="00B26606"/>
    <w:rsid w:val="00B26B03"/>
    <w:rsid w:val="00B26CE9"/>
    <w:rsid w:val="00B26FB6"/>
    <w:rsid w:val="00B2710E"/>
    <w:rsid w:val="00B27701"/>
    <w:rsid w:val="00B277CE"/>
    <w:rsid w:val="00B27A94"/>
    <w:rsid w:val="00B27CD0"/>
    <w:rsid w:val="00B27DEC"/>
    <w:rsid w:val="00B27E88"/>
    <w:rsid w:val="00B303B8"/>
    <w:rsid w:val="00B307E2"/>
    <w:rsid w:val="00B30958"/>
    <w:rsid w:val="00B30A09"/>
    <w:rsid w:val="00B30A30"/>
    <w:rsid w:val="00B30B15"/>
    <w:rsid w:val="00B30B55"/>
    <w:rsid w:val="00B30BAE"/>
    <w:rsid w:val="00B30CCC"/>
    <w:rsid w:val="00B30D9C"/>
    <w:rsid w:val="00B31061"/>
    <w:rsid w:val="00B31275"/>
    <w:rsid w:val="00B3128C"/>
    <w:rsid w:val="00B317B6"/>
    <w:rsid w:val="00B318D7"/>
    <w:rsid w:val="00B31A1B"/>
    <w:rsid w:val="00B31BA9"/>
    <w:rsid w:val="00B31FDB"/>
    <w:rsid w:val="00B320D1"/>
    <w:rsid w:val="00B3271D"/>
    <w:rsid w:val="00B32983"/>
    <w:rsid w:val="00B32BDE"/>
    <w:rsid w:val="00B331DC"/>
    <w:rsid w:val="00B33241"/>
    <w:rsid w:val="00B33D79"/>
    <w:rsid w:val="00B33E05"/>
    <w:rsid w:val="00B33EC8"/>
    <w:rsid w:val="00B341B4"/>
    <w:rsid w:val="00B34386"/>
    <w:rsid w:val="00B34419"/>
    <w:rsid w:val="00B3443E"/>
    <w:rsid w:val="00B348DF"/>
    <w:rsid w:val="00B349D1"/>
    <w:rsid w:val="00B34A13"/>
    <w:rsid w:val="00B34C49"/>
    <w:rsid w:val="00B34C95"/>
    <w:rsid w:val="00B34D02"/>
    <w:rsid w:val="00B35081"/>
    <w:rsid w:val="00B3524F"/>
    <w:rsid w:val="00B35449"/>
    <w:rsid w:val="00B35469"/>
    <w:rsid w:val="00B355BD"/>
    <w:rsid w:val="00B355F8"/>
    <w:rsid w:val="00B35D52"/>
    <w:rsid w:val="00B364CB"/>
    <w:rsid w:val="00B36862"/>
    <w:rsid w:val="00B36E7A"/>
    <w:rsid w:val="00B36F3D"/>
    <w:rsid w:val="00B373FD"/>
    <w:rsid w:val="00B3743E"/>
    <w:rsid w:val="00B37790"/>
    <w:rsid w:val="00B37917"/>
    <w:rsid w:val="00B37A5A"/>
    <w:rsid w:val="00B37E72"/>
    <w:rsid w:val="00B37F25"/>
    <w:rsid w:val="00B40024"/>
    <w:rsid w:val="00B40156"/>
    <w:rsid w:val="00B4022E"/>
    <w:rsid w:val="00B402F8"/>
    <w:rsid w:val="00B40544"/>
    <w:rsid w:val="00B407D3"/>
    <w:rsid w:val="00B4090E"/>
    <w:rsid w:val="00B40B14"/>
    <w:rsid w:val="00B40F7F"/>
    <w:rsid w:val="00B414B0"/>
    <w:rsid w:val="00B41758"/>
    <w:rsid w:val="00B419ED"/>
    <w:rsid w:val="00B41CE2"/>
    <w:rsid w:val="00B41D86"/>
    <w:rsid w:val="00B4213F"/>
    <w:rsid w:val="00B4227A"/>
    <w:rsid w:val="00B4252C"/>
    <w:rsid w:val="00B428A7"/>
    <w:rsid w:val="00B42ABC"/>
    <w:rsid w:val="00B42CFE"/>
    <w:rsid w:val="00B42D17"/>
    <w:rsid w:val="00B43126"/>
    <w:rsid w:val="00B431F9"/>
    <w:rsid w:val="00B432D5"/>
    <w:rsid w:val="00B43675"/>
    <w:rsid w:val="00B437DC"/>
    <w:rsid w:val="00B43950"/>
    <w:rsid w:val="00B43DCA"/>
    <w:rsid w:val="00B43F04"/>
    <w:rsid w:val="00B44196"/>
    <w:rsid w:val="00B44589"/>
    <w:rsid w:val="00B446D4"/>
    <w:rsid w:val="00B447C5"/>
    <w:rsid w:val="00B448A0"/>
    <w:rsid w:val="00B448DE"/>
    <w:rsid w:val="00B44B0F"/>
    <w:rsid w:val="00B44B11"/>
    <w:rsid w:val="00B44E52"/>
    <w:rsid w:val="00B44FBA"/>
    <w:rsid w:val="00B45294"/>
    <w:rsid w:val="00B4570D"/>
    <w:rsid w:val="00B45A4C"/>
    <w:rsid w:val="00B45B0C"/>
    <w:rsid w:val="00B45B8E"/>
    <w:rsid w:val="00B45EC4"/>
    <w:rsid w:val="00B4646D"/>
    <w:rsid w:val="00B466B6"/>
    <w:rsid w:val="00B46AA2"/>
    <w:rsid w:val="00B46C3D"/>
    <w:rsid w:val="00B46D64"/>
    <w:rsid w:val="00B46E84"/>
    <w:rsid w:val="00B4703F"/>
    <w:rsid w:val="00B4709C"/>
    <w:rsid w:val="00B4772C"/>
    <w:rsid w:val="00B47A74"/>
    <w:rsid w:val="00B50071"/>
    <w:rsid w:val="00B50434"/>
    <w:rsid w:val="00B504AA"/>
    <w:rsid w:val="00B505D0"/>
    <w:rsid w:val="00B509FC"/>
    <w:rsid w:val="00B50C24"/>
    <w:rsid w:val="00B50C2A"/>
    <w:rsid w:val="00B50F34"/>
    <w:rsid w:val="00B511B3"/>
    <w:rsid w:val="00B511CE"/>
    <w:rsid w:val="00B51866"/>
    <w:rsid w:val="00B518C7"/>
    <w:rsid w:val="00B51B91"/>
    <w:rsid w:val="00B51D04"/>
    <w:rsid w:val="00B51E6B"/>
    <w:rsid w:val="00B5205E"/>
    <w:rsid w:val="00B52312"/>
    <w:rsid w:val="00B52317"/>
    <w:rsid w:val="00B52605"/>
    <w:rsid w:val="00B5263D"/>
    <w:rsid w:val="00B5269A"/>
    <w:rsid w:val="00B52875"/>
    <w:rsid w:val="00B5298B"/>
    <w:rsid w:val="00B529E4"/>
    <w:rsid w:val="00B52BB0"/>
    <w:rsid w:val="00B536DC"/>
    <w:rsid w:val="00B537F7"/>
    <w:rsid w:val="00B53957"/>
    <w:rsid w:val="00B539CC"/>
    <w:rsid w:val="00B53B23"/>
    <w:rsid w:val="00B53D15"/>
    <w:rsid w:val="00B53DC9"/>
    <w:rsid w:val="00B53EAC"/>
    <w:rsid w:val="00B540C8"/>
    <w:rsid w:val="00B542F4"/>
    <w:rsid w:val="00B5467F"/>
    <w:rsid w:val="00B5490B"/>
    <w:rsid w:val="00B55164"/>
    <w:rsid w:val="00B55291"/>
    <w:rsid w:val="00B55FC9"/>
    <w:rsid w:val="00B561EF"/>
    <w:rsid w:val="00B56246"/>
    <w:rsid w:val="00B563FF"/>
    <w:rsid w:val="00B56575"/>
    <w:rsid w:val="00B5668B"/>
    <w:rsid w:val="00B56BB4"/>
    <w:rsid w:val="00B56D39"/>
    <w:rsid w:val="00B57139"/>
    <w:rsid w:val="00B57199"/>
    <w:rsid w:val="00B57AC3"/>
    <w:rsid w:val="00B57B5C"/>
    <w:rsid w:val="00B57D40"/>
    <w:rsid w:val="00B57EEE"/>
    <w:rsid w:val="00B60213"/>
    <w:rsid w:val="00B604FC"/>
    <w:rsid w:val="00B6081F"/>
    <w:rsid w:val="00B60B47"/>
    <w:rsid w:val="00B610FC"/>
    <w:rsid w:val="00B6123E"/>
    <w:rsid w:val="00B614FB"/>
    <w:rsid w:val="00B61515"/>
    <w:rsid w:val="00B616A3"/>
    <w:rsid w:val="00B61845"/>
    <w:rsid w:val="00B61851"/>
    <w:rsid w:val="00B61900"/>
    <w:rsid w:val="00B61946"/>
    <w:rsid w:val="00B6198E"/>
    <w:rsid w:val="00B61C12"/>
    <w:rsid w:val="00B61DC1"/>
    <w:rsid w:val="00B61EAD"/>
    <w:rsid w:val="00B628CA"/>
    <w:rsid w:val="00B62F6C"/>
    <w:rsid w:val="00B6307C"/>
    <w:rsid w:val="00B63130"/>
    <w:rsid w:val="00B63715"/>
    <w:rsid w:val="00B63773"/>
    <w:rsid w:val="00B63C27"/>
    <w:rsid w:val="00B63E7B"/>
    <w:rsid w:val="00B64063"/>
    <w:rsid w:val="00B642A1"/>
    <w:rsid w:val="00B64311"/>
    <w:rsid w:val="00B64527"/>
    <w:rsid w:val="00B6452C"/>
    <w:rsid w:val="00B64543"/>
    <w:rsid w:val="00B64965"/>
    <w:rsid w:val="00B64A3D"/>
    <w:rsid w:val="00B64FA7"/>
    <w:rsid w:val="00B64FF4"/>
    <w:rsid w:val="00B651AA"/>
    <w:rsid w:val="00B65321"/>
    <w:rsid w:val="00B65946"/>
    <w:rsid w:val="00B65B43"/>
    <w:rsid w:val="00B65BA7"/>
    <w:rsid w:val="00B65C5B"/>
    <w:rsid w:val="00B65CC3"/>
    <w:rsid w:val="00B65ECF"/>
    <w:rsid w:val="00B661C2"/>
    <w:rsid w:val="00B665D0"/>
    <w:rsid w:val="00B6672D"/>
    <w:rsid w:val="00B66CC3"/>
    <w:rsid w:val="00B67094"/>
    <w:rsid w:val="00B6727F"/>
    <w:rsid w:val="00B67295"/>
    <w:rsid w:val="00B675D8"/>
    <w:rsid w:val="00B6761D"/>
    <w:rsid w:val="00B677EB"/>
    <w:rsid w:val="00B67898"/>
    <w:rsid w:val="00B67DA4"/>
    <w:rsid w:val="00B67F07"/>
    <w:rsid w:val="00B67F2B"/>
    <w:rsid w:val="00B702D0"/>
    <w:rsid w:val="00B7035E"/>
    <w:rsid w:val="00B7048D"/>
    <w:rsid w:val="00B7065E"/>
    <w:rsid w:val="00B70741"/>
    <w:rsid w:val="00B707F8"/>
    <w:rsid w:val="00B70904"/>
    <w:rsid w:val="00B70A55"/>
    <w:rsid w:val="00B70D00"/>
    <w:rsid w:val="00B70F78"/>
    <w:rsid w:val="00B71109"/>
    <w:rsid w:val="00B71131"/>
    <w:rsid w:val="00B71AB1"/>
    <w:rsid w:val="00B71EF2"/>
    <w:rsid w:val="00B72026"/>
    <w:rsid w:val="00B72053"/>
    <w:rsid w:val="00B7207A"/>
    <w:rsid w:val="00B72163"/>
    <w:rsid w:val="00B72350"/>
    <w:rsid w:val="00B72838"/>
    <w:rsid w:val="00B7283C"/>
    <w:rsid w:val="00B729ED"/>
    <w:rsid w:val="00B72ED8"/>
    <w:rsid w:val="00B730DC"/>
    <w:rsid w:val="00B730FF"/>
    <w:rsid w:val="00B734C0"/>
    <w:rsid w:val="00B73530"/>
    <w:rsid w:val="00B7378C"/>
    <w:rsid w:val="00B73B10"/>
    <w:rsid w:val="00B73BF4"/>
    <w:rsid w:val="00B73F1C"/>
    <w:rsid w:val="00B74249"/>
    <w:rsid w:val="00B74257"/>
    <w:rsid w:val="00B742D0"/>
    <w:rsid w:val="00B74C22"/>
    <w:rsid w:val="00B74FF6"/>
    <w:rsid w:val="00B75154"/>
    <w:rsid w:val="00B753A5"/>
    <w:rsid w:val="00B7555A"/>
    <w:rsid w:val="00B758CC"/>
    <w:rsid w:val="00B7594B"/>
    <w:rsid w:val="00B75BA3"/>
    <w:rsid w:val="00B75FB5"/>
    <w:rsid w:val="00B76647"/>
    <w:rsid w:val="00B77543"/>
    <w:rsid w:val="00B775EA"/>
    <w:rsid w:val="00B77631"/>
    <w:rsid w:val="00B777B7"/>
    <w:rsid w:val="00B77B47"/>
    <w:rsid w:val="00B77B4D"/>
    <w:rsid w:val="00B77F31"/>
    <w:rsid w:val="00B80055"/>
    <w:rsid w:val="00B800B1"/>
    <w:rsid w:val="00B801A5"/>
    <w:rsid w:val="00B80660"/>
    <w:rsid w:val="00B80856"/>
    <w:rsid w:val="00B80AE5"/>
    <w:rsid w:val="00B80C11"/>
    <w:rsid w:val="00B80E2A"/>
    <w:rsid w:val="00B81093"/>
    <w:rsid w:val="00B813F4"/>
    <w:rsid w:val="00B8163A"/>
    <w:rsid w:val="00B819EC"/>
    <w:rsid w:val="00B81AC2"/>
    <w:rsid w:val="00B81B31"/>
    <w:rsid w:val="00B81CA9"/>
    <w:rsid w:val="00B81D05"/>
    <w:rsid w:val="00B81D75"/>
    <w:rsid w:val="00B82567"/>
    <w:rsid w:val="00B83021"/>
    <w:rsid w:val="00B8314A"/>
    <w:rsid w:val="00B83865"/>
    <w:rsid w:val="00B8396F"/>
    <w:rsid w:val="00B83992"/>
    <w:rsid w:val="00B83A62"/>
    <w:rsid w:val="00B83BB2"/>
    <w:rsid w:val="00B83D7B"/>
    <w:rsid w:val="00B84022"/>
    <w:rsid w:val="00B846E3"/>
    <w:rsid w:val="00B848F1"/>
    <w:rsid w:val="00B849AC"/>
    <w:rsid w:val="00B85130"/>
    <w:rsid w:val="00B85368"/>
    <w:rsid w:val="00B85452"/>
    <w:rsid w:val="00B85472"/>
    <w:rsid w:val="00B85781"/>
    <w:rsid w:val="00B8595B"/>
    <w:rsid w:val="00B85A7B"/>
    <w:rsid w:val="00B85A8E"/>
    <w:rsid w:val="00B86001"/>
    <w:rsid w:val="00B861A6"/>
    <w:rsid w:val="00B864D1"/>
    <w:rsid w:val="00B865F3"/>
    <w:rsid w:val="00B8686D"/>
    <w:rsid w:val="00B86A78"/>
    <w:rsid w:val="00B86BA1"/>
    <w:rsid w:val="00B86D11"/>
    <w:rsid w:val="00B86DAD"/>
    <w:rsid w:val="00B87649"/>
    <w:rsid w:val="00B878EA"/>
    <w:rsid w:val="00B87BB8"/>
    <w:rsid w:val="00B87CFB"/>
    <w:rsid w:val="00B87E43"/>
    <w:rsid w:val="00B87FB6"/>
    <w:rsid w:val="00B87FBC"/>
    <w:rsid w:val="00B900AF"/>
    <w:rsid w:val="00B90338"/>
    <w:rsid w:val="00B90621"/>
    <w:rsid w:val="00B909D4"/>
    <w:rsid w:val="00B91497"/>
    <w:rsid w:val="00B91D7E"/>
    <w:rsid w:val="00B91F83"/>
    <w:rsid w:val="00B92514"/>
    <w:rsid w:val="00B9267C"/>
    <w:rsid w:val="00B92AC2"/>
    <w:rsid w:val="00B92BBC"/>
    <w:rsid w:val="00B92CCB"/>
    <w:rsid w:val="00B92F46"/>
    <w:rsid w:val="00B92F77"/>
    <w:rsid w:val="00B92F9F"/>
    <w:rsid w:val="00B935C1"/>
    <w:rsid w:val="00B93B25"/>
    <w:rsid w:val="00B93BC4"/>
    <w:rsid w:val="00B93D56"/>
    <w:rsid w:val="00B940BE"/>
    <w:rsid w:val="00B9413B"/>
    <w:rsid w:val="00B94245"/>
    <w:rsid w:val="00B9458B"/>
    <w:rsid w:val="00B94792"/>
    <w:rsid w:val="00B949B4"/>
    <w:rsid w:val="00B94AA4"/>
    <w:rsid w:val="00B94C50"/>
    <w:rsid w:val="00B9500D"/>
    <w:rsid w:val="00B95190"/>
    <w:rsid w:val="00B952A5"/>
    <w:rsid w:val="00B955FA"/>
    <w:rsid w:val="00B95666"/>
    <w:rsid w:val="00B95747"/>
    <w:rsid w:val="00B958F7"/>
    <w:rsid w:val="00B959BA"/>
    <w:rsid w:val="00B95F15"/>
    <w:rsid w:val="00B95F31"/>
    <w:rsid w:val="00B96186"/>
    <w:rsid w:val="00B96230"/>
    <w:rsid w:val="00B96341"/>
    <w:rsid w:val="00B963BA"/>
    <w:rsid w:val="00B9654C"/>
    <w:rsid w:val="00B96704"/>
    <w:rsid w:val="00B969B2"/>
    <w:rsid w:val="00B96C61"/>
    <w:rsid w:val="00B96D20"/>
    <w:rsid w:val="00B974A0"/>
    <w:rsid w:val="00B97A80"/>
    <w:rsid w:val="00B97D06"/>
    <w:rsid w:val="00B97DF8"/>
    <w:rsid w:val="00BA036B"/>
    <w:rsid w:val="00BA0C8C"/>
    <w:rsid w:val="00BA0E3A"/>
    <w:rsid w:val="00BA1215"/>
    <w:rsid w:val="00BA1360"/>
    <w:rsid w:val="00BA148C"/>
    <w:rsid w:val="00BA1613"/>
    <w:rsid w:val="00BA162A"/>
    <w:rsid w:val="00BA17F2"/>
    <w:rsid w:val="00BA1844"/>
    <w:rsid w:val="00BA219F"/>
    <w:rsid w:val="00BA27C2"/>
    <w:rsid w:val="00BA2B7F"/>
    <w:rsid w:val="00BA2D88"/>
    <w:rsid w:val="00BA3100"/>
    <w:rsid w:val="00BA34B7"/>
    <w:rsid w:val="00BA3887"/>
    <w:rsid w:val="00BA3A4C"/>
    <w:rsid w:val="00BA40D4"/>
    <w:rsid w:val="00BA43A0"/>
    <w:rsid w:val="00BA47C0"/>
    <w:rsid w:val="00BA4890"/>
    <w:rsid w:val="00BA49A9"/>
    <w:rsid w:val="00BA49DE"/>
    <w:rsid w:val="00BA4ECF"/>
    <w:rsid w:val="00BA5399"/>
    <w:rsid w:val="00BA54A3"/>
    <w:rsid w:val="00BA54C2"/>
    <w:rsid w:val="00BA55B3"/>
    <w:rsid w:val="00BA5623"/>
    <w:rsid w:val="00BA5C08"/>
    <w:rsid w:val="00BA5DCD"/>
    <w:rsid w:val="00BA5E86"/>
    <w:rsid w:val="00BA612F"/>
    <w:rsid w:val="00BA630B"/>
    <w:rsid w:val="00BA6346"/>
    <w:rsid w:val="00BA63F1"/>
    <w:rsid w:val="00BA6556"/>
    <w:rsid w:val="00BA6557"/>
    <w:rsid w:val="00BA672D"/>
    <w:rsid w:val="00BA6887"/>
    <w:rsid w:val="00BA69A2"/>
    <w:rsid w:val="00BA710E"/>
    <w:rsid w:val="00BA74E8"/>
    <w:rsid w:val="00BA78A4"/>
    <w:rsid w:val="00BA78CC"/>
    <w:rsid w:val="00BA7C12"/>
    <w:rsid w:val="00BB0372"/>
    <w:rsid w:val="00BB0977"/>
    <w:rsid w:val="00BB09A6"/>
    <w:rsid w:val="00BB0BF7"/>
    <w:rsid w:val="00BB0D47"/>
    <w:rsid w:val="00BB11C0"/>
    <w:rsid w:val="00BB1241"/>
    <w:rsid w:val="00BB12C7"/>
    <w:rsid w:val="00BB12FE"/>
    <w:rsid w:val="00BB1535"/>
    <w:rsid w:val="00BB15A1"/>
    <w:rsid w:val="00BB15C1"/>
    <w:rsid w:val="00BB1709"/>
    <w:rsid w:val="00BB1F02"/>
    <w:rsid w:val="00BB1F76"/>
    <w:rsid w:val="00BB21CF"/>
    <w:rsid w:val="00BB278D"/>
    <w:rsid w:val="00BB2918"/>
    <w:rsid w:val="00BB293D"/>
    <w:rsid w:val="00BB2AC6"/>
    <w:rsid w:val="00BB3028"/>
    <w:rsid w:val="00BB30D5"/>
    <w:rsid w:val="00BB32EB"/>
    <w:rsid w:val="00BB344D"/>
    <w:rsid w:val="00BB3930"/>
    <w:rsid w:val="00BB3A8D"/>
    <w:rsid w:val="00BB3B54"/>
    <w:rsid w:val="00BB3E63"/>
    <w:rsid w:val="00BB429F"/>
    <w:rsid w:val="00BB45C9"/>
    <w:rsid w:val="00BB4649"/>
    <w:rsid w:val="00BB48C8"/>
    <w:rsid w:val="00BB492F"/>
    <w:rsid w:val="00BB4B00"/>
    <w:rsid w:val="00BB4B53"/>
    <w:rsid w:val="00BB52F1"/>
    <w:rsid w:val="00BB55AB"/>
    <w:rsid w:val="00BB56DF"/>
    <w:rsid w:val="00BB57AC"/>
    <w:rsid w:val="00BB5BB1"/>
    <w:rsid w:val="00BB5C88"/>
    <w:rsid w:val="00BB5F45"/>
    <w:rsid w:val="00BB610E"/>
    <w:rsid w:val="00BB6170"/>
    <w:rsid w:val="00BB641C"/>
    <w:rsid w:val="00BB6426"/>
    <w:rsid w:val="00BB67C5"/>
    <w:rsid w:val="00BB68A1"/>
    <w:rsid w:val="00BB68C0"/>
    <w:rsid w:val="00BB6C9A"/>
    <w:rsid w:val="00BB7060"/>
    <w:rsid w:val="00BB7073"/>
    <w:rsid w:val="00BB72DF"/>
    <w:rsid w:val="00BB7666"/>
    <w:rsid w:val="00BB7A55"/>
    <w:rsid w:val="00BC0176"/>
    <w:rsid w:val="00BC08CF"/>
    <w:rsid w:val="00BC0C4E"/>
    <w:rsid w:val="00BC0CB7"/>
    <w:rsid w:val="00BC0F82"/>
    <w:rsid w:val="00BC10BF"/>
    <w:rsid w:val="00BC10C6"/>
    <w:rsid w:val="00BC1542"/>
    <w:rsid w:val="00BC155B"/>
    <w:rsid w:val="00BC2045"/>
    <w:rsid w:val="00BC212E"/>
    <w:rsid w:val="00BC2274"/>
    <w:rsid w:val="00BC259F"/>
    <w:rsid w:val="00BC2652"/>
    <w:rsid w:val="00BC2654"/>
    <w:rsid w:val="00BC28EA"/>
    <w:rsid w:val="00BC2AE9"/>
    <w:rsid w:val="00BC315B"/>
    <w:rsid w:val="00BC330C"/>
    <w:rsid w:val="00BC3699"/>
    <w:rsid w:val="00BC3806"/>
    <w:rsid w:val="00BC38C0"/>
    <w:rsid w:val="00BC3CAF"/>
    <w:rsid w:val="00BC42DF"/>
    <w:rsid w:val="00BC42EB"/>
    <w:rsid w:val="00BC43BE"/>
    <w:rsid w:val="00BC44C8"/>
    <w:rsid w:val="00BC460B"/>
    <w:rsid w:val="00BC480A"/>
    <w:rsid w:val="00BC4923"/>
    <w:rsid w:val="00BC4A38"/>
    <w:rsid w:val="00BC4A7D"/>
    <w:rsid w:val="00BC4DEF"/>
    <w:rsid w:val="00BC5014"/>
    <w:rsid w:val="00BC50B6"/>
    <w:rsid w:val="00BC5119"/>
    <w:rsid w:val="00BC5187"/>
    <w:rsid w:val="00BC5310"/>
    <w:rsid w:val="00BC54DD"/>
    <w:rsid w:val="00BC5566"/>
    <w:rsid w:val="00BC56E0"/>
    <w:rsid w:val="00BC5AB8"/>
    <w:rsid w:val="00BC60B7"/>
    <w:rsid w:val="00BC6139"/>
    <w:rsid w:val="00BC6423"/>
    <w:rsid w:val="00BC64B1"/>
    <w:rsid w:val="00BC6681"/>
    <w:rsid w:val="00BC6796"/>
    <w:rsid w:val="00BC6A94"/>
    <w:rsid w:val="00BC6BA1"/>
    <w:rsid w:val="00BC6D6B"/>
    <w:rsid w:val="00BC6ECB"/>
    <w:rsid w:val="00BC6EF0"/>
    <w:rsid w:val="00BC6FD2"/>
    <w:rsid w:val="00BC73DC"/>
    <w:rsid w:val="00BC7442"/>
    <w:rsid w:val="00BC7547"/>
    <w:rsid w:val="00BC7558"/>
    <w:rsid w:val="00BC763B"/>
    <w:rsid w:val="00BC791A"/>
    <w:rsid w:val="00BC7B3A"/>
    <w:rsid w:val="00BC7CC1"/>
    <w:rsid w:val="00BD014C"/>
    <w:rsid w:val="00BD035B"/>
    <w:rsid w:val="00BD058C"/>
    <w:rsid w:val="00BD0645"/>
    <w:rsid w:val="00BD0D06"/>
    <w:rsid w:val="00BD0E40"/>
    <w:rsid w:val="00BD0F81"/>
    <w:rsid w:val="00BD0FCB"/>
    <w:rsid w:val="00BD17B0"/>
    <w:rsid w:val="00BD17F9"/>
    <w:rsid w:val="00BD18BF"/>
    <w:rsid w:val="00BD195B"/>
    <w:rsid w:val="00BD1B53"/>
    <w:rsid w:val="00BD2092"/>
    <w:rsid w:val="00BD25A0"/>
    <w:rsid w:val="00BD2678"/>
    <w:rsid w:val="00BD2BD8"/>
    <w:rsid w:val="00BD2E72"/>
    <w:rsid w:val="00BD3294"/>
    <w:rsid w:val="00BD3522"/>
    <w:rsid w:val="00BD365A"/>
    <w:rsid w:val="00BD3826"/>
    <w:rsid w:val="00BD394C"/>
    <w:rsid w:val="00BD3BD2"/>
    <w:rsid w:val="00BD3FC3"/>
    <w:rsid w:val="00BD4309"/>
    <w:rsid w:val="00BD43E6"/>
    <w:rsid w:val="00BD4AE2"/>
    <w:rsid w:val="00BD4EDC"/>
    <w:rsid w:val="00BD4EE6"/>
    <w:rsid w:val="00BD54B4"/>
    <w:rsid w:val="00BD5590"/>
    <w:rsid w:val="00BD5625"/>
    <w:rsid w:val="00BD5886"/>
    <w:rsid w:val="00BD5A96"/>
    <w:rsid w:val="00BD5EF2"/>
    <w:rsid w:val="00BD6289"/>
    <w:rsid w:val="00BD6553"/>
    <w:rsid w:val="00BD65A5"/>
    <w:rsid w:val="00BD67E5"/>
    <w:rsid w:val="00BD6AAB"/>
    <w:rsid w:val="00BD73FA"/>
    <w:rsid w:val="00BD7485"/>
    <w:rsid w:val="00BD77EF"/>
    <w:rsid w:val="00BD79C0"/>
    <w:rsid w:val="00BD7D40"/>
    <w:rsid w:val="00BD7E83"/>
    <w:rsid w:val="00BE0379"/>
    <w:rsid w:val="00BE0467"/>
    <w:rsid w:val="00BE04AB"/>
    <w:rsid w:val="00BE0566"/>
    <w:rsid w:val="00BE067B"/>
    <w:rsid w:val="00BE0833"/>
    <w:rsid w:val="00BE0D04"/>
    <w:rsid w:val="00BE0EC1"/>
    <w:rsid w:val="00BE10A6"/>
    <w:rsid w:val="00BE1138"/>
    <w:rsid w:val="00BE1140"/>
    <w:rsid w:val="00BE17E8"/>
    <w:rsid w:val="00BE184A"/>
    <w:rsid w:val="00BE1A98"/>
    <w:rsid w:val="00BE1C89"/>
    <w:rsid w:val="00BE1D41"/>
    <w:rsid w:val="00BE1F1B"/>
    <w:rsid w:val="00BE2051"/>
    <w:rsid w:val="00BE2063"/>
    <w:rsid w:val="00BE21AE"/>
    <w:rsid w:val="00BE27D4"/>
    <w:rsid w:val="00BE2800"/>
    <w:rsid w:val="00BE2A75"/>
    <w:rsid w:val="00BE2D83"/>
    <w:rsid w:val="00BE305F"/>
    <w:rsid w:val="00BE34BE"/>
    <w:rsid w:val="00BE358A"/>
    <w:rsid w:val="00BE37AA"/>
    <w:rsid w:val="00BE38BD"/>
    <w:rsid w:val="00BE3A03"/>
    <w:rsid w:val="00BE3A44"/>
    <w:rsid w:val="00BE3F47"/>
    <w:rsid w:val="00BE40FA"/>
    <w:rsid w:val="00BE46AA"/>
    <w:rsid w:val="00BE497C"/>
    <w:rsid w:val="00BE4C3D"/>
    <w:rsid w:val="00BE4C42"/>
    <w:rsid w:val="00BE4FCF"/>
    <w:rsid w:val="00BE4FFC"/>
    <w:rsid w:val="00BE527B"/>
    <w:rsid w:val="00BE527E"/>
    <w:rsid w:val="00BE571F"/>
    <w:rsid w:val="00BE5887"/>
    <w:rsid w:val="00BE5C56"/>
    <w:rsid w:val="00BE5F9F"/>
    <w:rsid w:val="00BE6111"/>
    <w:rsid w:val="00BE6133"/>
    <w:rsid w:val="00BE61A4"/>
    <w:rsid w:val="00BE61D3"/>
    <w:rsid w:val="00BE6474"/>
    <w:rsid w:val="00BE64A3"/>
    <w:rsid w:val="00BE65F2"/>
    <w:rsid w:val="00BE65F8"/>
    <w:rsid w:val="00BE67BF"/>
    <w:rsid w:val="00BE6878"/>
    <w:rsid w:val="00BE7064"/>
    <w:rsid w:val="00BE71D9"/>
    <w:rsid w:val="00BE753B"/>
    <w:rsid w:val="00BE78E1"/>
    <w:rsid w:val="00BF026B"/>
    <w:rsid w:val="00BF06ED"/>
    <w:rsid w:val="00BF0797"/>
    <w:rsid w:val="00BF098B"/>
    <w:rsid w:val="00BF0CAB"/>
    <w:rsid w:val="00BF0D36"/>
    <w:rsid w:val="00BF0F3E"/>
    <w:rsid w:val="00BF101F"/>
    <w:rsid w:val="00BF10A4"/>
    <w:rsid w:val="00BF11A1"/>
    <w:rsid w:val="00BF11AB"/>
    <w:rsid w:val="00BF125E"/>
    <w:rsid w:val="00BF12AD"/>
    <w:rsid w:val="00BF14E6"/>
    <w:rsid w:val="00BF151B"/>
    <w:rsid w:val="00BF15AE"/>
    <w:rsid w:val="00BF167E"/>
    <w:rsid w:val="00BF1E60"/>
    <w:rsid w:val="00BF1F29"/>
    <w:rsid w:val="00BF20B6"/>
    <w:rsid w:val="00BF2162"/>
    <w:rsid w:val="00BF21D1"/>
    <w:rsid w:val="00BF2270"/>
    <w:rsid w:val="00BF2283"/>
    <w:rsid w:val="00BF23B9"/>
    <w:rsid w:val="00BF25D1"/>
    <w:rsid w:val="00BF29C7"/>
    <w:rsid w:val="00BF2AAB"/>
    <w:rsid w:val="00BF2AB4"/>
    <w:rsid w:val="00BF2C3D"/>
    <w:rsid w:val="00BF2F12"/>
    <w:rsid w:val="00BF2FEF"/>
    <w:rsid w:val="00BF336B"/>
    <w:rsid w:val="00BF34A1"/>
    <w:rsid w:val="00BF36F3"/>
    <w:rsid w:val="00BF3795"/>
    <w:rsid w:val="00BF3C43"/>
    <w:rsid w:val="00BF3D92"/>
    <w:rsid w:val="00BF418C"/>
    <w:rsid w:val="00BF4653"/>
    <w:rsid w:val="00BF46FF"/>
    <w:rsid w:val="00BF4708"/>
    <w:rsid w:val="00BF4744"/>
    <w:rsid w:val="00BF4995"/>
    <w:rsid w:val="00BF51EB"/>
    <w:rsid w:val="00BF5365"/>
    <w:rsid w:val="00BF5A06"/>
    <w:rsid w:val="00BF5F0F"/>
    <w:rsid w:val="00BF62B5"/>
    <w:rsid w:val="00BF6565"/>
    <w:rsid w:val="00BF66F0"/>
    <w:rsid w:val="00BF682B"/>
    <w:rsid w:val="00BF6AB4"/>
    <w:rsid w:val="00BF6B58"/>
    <w:rsid w:val="00BF6B6D"/>
    <w:rsid w:val="00BF6C55"/>
    <w:rsid w:val="00BF6D13"/>
    <w:rsid w:val="00BF6D89"/>
    <w:rsid w:val="00BF7604"/>
    <w:rsid w:val="00BF760B"/>
    <w:rsid w:val="00BF79CB"/>
    <w:rsid w:val="00BF7E0A"/>
    <w:rsid w:val="00C00168"/>
    <w:rsid w:val="00C002E9"/>
    <w:rsid w:val="00C0058C"/>
    <w:rsid w:val="00C00746"/>
    <w:rsid w:val="00C0075A"/>
    <w:rsid w:val="00C00C56"/>
    <w:rsid w:val="00C00FB3"/>
    <w:rsid w:val="00C01109"/>
    <w:rsid w:val="00C0177C"/>
    <w:rsid w:val="00C01796"/>
    <w:rsid w:val="00C01A6A"/>
    <w:rsid w:val="00C01DD2"/>
    <w:rsid w:val="00C01F4D"/>
    <w:rsid w:val="00C02174"/>
    <w:rsid w:val="00C021EC"/>
    <w:rsid w:val="00C0229D"/>
    <w:rsid w:val="00C02B1B"/>
    <w:rsid w:val="00C033BD"/>
    <w:rsid w:val="00C034CA"/>
    <w:rsid w:val="00C035EC"/>
    <w:rsid w:val="00C0389F"/>
    <w:rsid w:val="00C038AE"/>
    <w:rsid w:val="00C038F8"/>
    <w:rsid w:val="00C03953"/>
    <w:rsid w:val="00C03B3F"/>
    <w:rsid w:val="00C03F21"/>
    <w:rsid w:val="00C04140"/>
    <w:rsid w:val="00C04272"/>
    <w:rsid w:val="00C045C1"/>
    <w:rsid w:val="00C04749"/>
    <w:rsid w:val="00C049E8"/>
    <w:rsid w:val="00C04B4E"/>
    <w:rsid w:val="00C04C50"/>
    <w:rsid w:val="00C04F44"/>
    <w:rsid w:val="00C04FFC"/>
    <w:rsid w:val="00C0504F"/>
    <w:rsid w:val="00C05278"/>
    <w:rsid w:val="00C056EA"/>
    <w:rsid w:val="00C05871"/>
    <w:rsid w:val="00C059B8"/>
    <w:rsid w:val="00C05AE5"/>
    <w:rsid w:val="00C05B9D"/>
    <w:rsid w:val="00C05C4C"/>
    <w:rsid w:val="00C06208"/>
    <w:rsid w:val="00C06872"/>
    <w:rsid w:val="00C06C6E"/>
    <w:rsid w:val="00C0709E"/>
    <w:rsid w:val="00C071AC"/>
    <w:rsid w:val="00C071FB"/>
    <w:rsid w:val="00C0735E"/>
    <w:rsid w:val="00C07512"/>
    <w:rsid w:val="00C07518"/>
    <w:rsid w:val="00C07583"/>
    <w:rsid w:val="00C07863"/>
    <w:rsid w:val="00C079F7"/>
    <w:rsid w:val="00C07B11"/>
    <w:rsid w:val="00C07D48"/>
    <w:rsid w:val="00C07E7E"/>
    <w:rsid w:val="00C10089"/>
    <w:rsid w:val="00C10342"/>
    <w:rsid w:val="00C108E2"/>
    <w:rsid w:val="00C10DF9"/>
    <w:rsid w:val="00C10F84"/>
    <w:rsid w:val="00C10FA8"/>
    <w:rsid w:val="00C11037"/>
    <w:rsid w:val="00C110DD"/>
    <w:rsid w:val="00C111B9"/>
    <w:rsid w:val="00C11906"/>
    <w:rsid w:val="00C11C4A"/>
    <w:rsid w:val="00C11E24"/>
    <w:rsid w:val="00C11E69"/>
    <w:rsid w:val="00C12149"/>
    <w:rsid w:val="00C1227C"/>
    <w:rsid w:val="00C12460"/>
    <w:rsid w:val="00C12516"/>
    <w:rsid w:val="00C12853"/>
    <w:rsid w:val="00C1290D"/>
    <w:rsid w:val="00C1296F"/>
    <w:rsid w:val="00C12986"/>
    <w:rsid w:val="00C12BF2"/>
    <w:rsid w:val="00C12E98"/>
    <w:rsid w:val="00C139D2"/>
    <w:rsid w:val="00C13A2A"/>
    <w:rsid w:val="00C13E4F"/>
    <w:rsid w:val="00C143A5"/>
    <w:rsid w:val="00C14615"/>
    <w:rsid w:val="00C15033"/>
    <w:rsid w:val="00C150C6"/>
    <w:rsid w:val="00C15103"/>
    <w:rsid w:val="00C1520D"/>
    <w:rsid w:val="00C154AD"/>
    <w:rsid w:val="00C155D4"/>
    <w:rsid w:val="00C15603"/>
    <w:rsid w:val="00C15638"/>
    <w:rsid w:val="00C1564E"/>
    <w:rsid w:val="00C156B3"/>
    <w:rsid w:val="00C156E8"/>
    <w:rsid w:val="00C15C94"/>
    <w:rsid w:val="00C15D67"/>
    <w:rsid w:val="00C15ED6"/>
    <w:rsid w:val="00C15F97"/>
    <w:rsid w:val="00C15FD9"/>
    <w:rsid w:val="00C16187"/>
    <w:rsid w:val="00C165BC"/>
    <w:rsid w:val="00C16779"/>
    <w:rsid w:val="00C16896"/>
    <w:rsid w:val="00C170F8"/>
    <w:rsid w:val="00C17507"/>
    <w:rsid w:val="00C17563"/>
    <w:rsid w:val="00C176FA"/>
    <w:rsid w:val="00C178B6"/>
    <w:rsid w:val="00C17A79"/>
    <w:rsid w:val="00C17D50"/>
    <w:rsid w:val="00C17E86"/>
    <w:rsid w:val="00C20115"/>
    <w:rsid w:val="00C205CF"/>
    <w:rsid w:val="00C20BCF"/>
    <w:rsid w:val="00C2152A"/>
    <w:rsid w:val="00C215F4"/>
    <w:rsid w:val="00C21851"/>
    <w:rsid w:val="00C219F8"/>
    <w:rsid w:val="00C220EC"/>
    <w:rsid w:val="00C220EE"/>
    <w:rsid w:val="00C22360"/>
    <w:rsid w:val="00C223AA"/>
    <w:rsid w:val="00C22526"/>
    <w:rsid w:val="00C22716"/>
    <w:rsid w:val="00C22CBB"/>
    <w:rsid w:val="00C23086"/>
    <w:rsid w:val="00C2354A"/>
    <w:rsid w:val="00C2358D"/>
    <w:rsid w:val="00C2359B"/>
    <w:rsid w:val="00C235DE"/>
    <w:rsid w:val="00C23695"/>
    <w:rsid w:val="00C23714"/>
    <w:rsid w:val="00C23E23"/>
    <w:rsid w:val="00C23FA9"/>
    <w:rsid w:val="00C24090"/>
    <w:rsid w:val="00C2417E"/>
    <w:rsid w:val="00C24845"/>
    <w:rsid w:val="00C24883"/>
    <w:rsid w:val="00C2492B"/>
    <w:rsid w:val="00C24B07"/>
    <w:rsid w:val="00C25631"/>
    <w:rsid w:val="00C25792"/>
    <w:rsid w:val="00C25829"/>
    <w:rsid w:val="00C25863"/>
    <w:rsid w:val="00C25869"/>
    <w:rsid w:val="00C258D4"/>
    <w:rsid w:val="00C258F5"/>
    <w:rsid w:val="00C25E79"/>
    <w:rsid w:val="00C25F74"/>
    <w:rsid w:val="00C26100"/>
    <w:rsid w:val="00C26980"/>
    <w:rsid w:val="00C26AA5"/>
    <w:rsid w:val="00C26B8A"/>
    <w:rsid w:val="00C26BCE"/>
    <w:rsid w:val="00C26C7B"/>
    <w:rsid w:val="00C26CC5"/>
    <w:rsid w:val="00C26D07"/>
    <w:rsid w:val="00C26DFD"/>
    <w:rsid w:val="00C26F2F"/>
    <w:rsid w:val="00C270FE"/>
    <w:rsid w:val="00C2717C"/>
    <w:rsid w:val="00C27427"/>
    <w:rsid w:val="00C2758D"/>
    <w:rsid w:val="00C27766"/>
    <w:rsid w:val="00C2781B"/>
    <w:rsid w:val="00C279C3"/>
    <w:rsid w:val="00C279FB"/>
    <w:rsid w:val="00C301BB"/>
    <w:rsid w:val="00C3045F"/>
    <w:rsid w:val="00C304D3"/>
    <w:rsid w:val="00C3067C"/>
    <w:rsid w:val="00C30734"/>
    <w:rsid w:val="00C31046"/>
    <w:rsid w:val="00C3134C"/>
    <w:rsid w:val="00C31375"/>
    <w:rsid w:val="00C315B6"/>
    <w:rsid w:val="00C315E6"/>
    <w:rsid w:val="00C318C1"/>
    <w:rsid w:val="00C31B26"/>
    <w:rsid w:val="00C320FC"/>
    <w:rsid w:val="00C32242"/>
    <w:rsid w:val="00C3238C"/>
    <w:rsid w:val="00C32EBD"/>
    <w:rsid w:val="00C32EF5"/>
    <w:rsid w:val="00C33179"/>
    <w:rsid w:val="00C332E7"/>
    <w:rsid w:val="00C33519"/>
    <w:rsid w:val="00C337E8"/>
    <w:rsid w:val="00C33861"/>
    <w:rsid w:val="00C33DBB"/>
    <w:rsid w:val="00C33EE4"/>
    <w:rsid w:val="00C33F30"/>
    <w:rsid w:val="00C34022"/>
    <w:rsid w:val="00C34135"/>
    <w:rsid w:val="00C341CD"/>
    <w:rsid w:val="00C3431C"/>
    <w:rsid w:val="00C34796"/>
    <w:rsid w:val="00C34B73"/>
    <w:rsid w:val="00C34FE8"/>
    <w:rsid w:val="00C35055"/>
    <w:rsid w:val="00C355FD"/>
    <w:rsid w:val="00C357E9"/>
    <w:rsid w:val="00C359DB"/>
    <w:rsid w:val="00C35AE2"/>
    <w:rsid w:val="00C35C69"/>
    <w:rsid w:val="00C35ECB"/>
    <w:rsid w:val="00C35EF8"/>
    <w:rsid w:val="00C35F32"/>
    <w:rsid w:val="00C35F68"/>
    <w:rsid w:val="00C35F6B"/>
    <w:rsid w:val="00C361FE"/>
    <w:rsid w:val="00C36291"/>
    <w:rsid w:val="00C362D0"/>
    <w:rsid w:val="00C364F6"/>
    <w:rsid w:val="00C36550"/>
    <w:rsid w:val="00C365CB"/>
    <w:rsid w:val="00C36E37"/>
    <w:rsid w:val="00C36FA2"/>
    <w:rsid w:val="00C36FAE"/>
    <w:rsid w:val="00C373C6"/>
    <w:rsid w:val="00C3748E"/>
    <w:rsid w:val="00C374F4"/>
    <w:rsid w:val="00C37651"/>
    <w:rsid w:val="00C3772E"/>
    <w:rsid w:val="00C378AB"/>
    <w:rsid w:val="00C37AA9"/>
    <w:rsid w:val="00C37D19"/>
    <w:rsid w:val="00C37D33"/>
    <w:rsid w:val="00C40001"/>
    <w:rsid w:val="00C403A5"/>
    <w:rsid w:val="00C40531"/>
    <w:rsid w:val="00C40B00"/>
    <w:rsid w:val="00C40D2D"/>
    <w:rsid w:val="00C40E4E"/>
    <w:rsid w:val="00C4109A"/>
    <w:rsid w:val="00C413C8"/>
    <w:rsid w:val="00C41630"/>
    <w:rsid w:val="00C4177D"/>
    <w:rsid w:val="00C41943"/>
    <w:rsid w:val="00C41AC1"/>
    <w:rsid w:val="00C41BC9"/>
    <w:rsid w:val="00C41BD5"/>
    <w:rsid w:val="00C42716"/>
    <w:rsid w:val="00C42733"/>
    <w:rsid w:val="00C42989"/>
    <w:rsid w:val="00C42B42"/>
    <w:rsid w:val="00C42BF3"/>
    <w:rsid w:val="00C42D68"/>
    <w:rsid w:val="00C42D7B"/>
    <w:rsid w:val="00C42FBF"/>
    <w:rsid w:val="00C433DD"/>
    <w:rsid w:val="00C43490"/>
    <w:rsid w:val="00C434B8"/>
    <w:rsid w:val="00C4382F"/>
    <w:rsid w:val="00C4384C"/>
    <w:rsid w:val="00C43A1A"/>
    <w:rsid w:val="00C43AB7"/>
    <w:rsid w:val="00C43BAE"/>
    <w:rsid w:val="00C43C19"/>
    <w:rsid w:val="00C43ED9"/>
    <w:rsid w:val="00C44122"/>
    <w:rsid w:val="00C442D8"/>
    <w:rsid w:val="00C4431F"/>
    <w:rsid w:val="00C44444"/>
    <w:rsid w:val="00C44803"/>
    <w:rsid w:val="00C44C94"/>
    <w:rsid w:val="00C451CC"/>
    <w:rsid w:val="00C45812"/>
    <w:rsid w:val="00C45CF1"/>
    <w:rsid w:val="00C45D6D"/>
    <w:rsid w:val="00C45F0C"/>
    <w:rsid w:val="00C463BE"/>
    <w:rsid w:val="00C464B9"/>
    <w:rsid w:val="00C46682"/>
    <w:rsid w:val="00C466A4"/>
    <w:rsid w:val="00C46AC3"/>
    <w:rsid w:val="00C46D27"/>
    <w:rsid w:val="00C46E4E"/>
    <w:rsid w:val="00C46FA7"/>
    <w:rsid w:val="00C475F9"/>
    <w:rsid w:val="00C47944"/>
    <w:rsid w:val="00C47CBE"/>
    <w:rsid w:val="00C47CC2"/>
    <w:rsid w:val="00C47DED"/>
    <w:rsid w:val="00C47EE3"/>
    <w:rsid w:val="00C47FB6"/>
    <w:rsid w:val="00C5000B"/>
    <w:rsid w:val="00C50152"/>
    <w:rsid w:val="00C50158"/>
    <w:rsid w:val="00C50551"/>
    <w:rsid w:val="00C5057E"/>
    <w:rsid w:val="00C50908"/>
    <w:rsid w:val="00C509FC"/>
    <w:rsid w:val="00C511E2"/>
    <w:rsid w:val="00C5176D"/>
    <w:rsid w:val="00C51984"/>
    <w:rsid w:val="00C51ABA"/>
    <w:rsid w:val="00C51B0F"/>
    <w:rsid w:val="00C51B9A"/>
    <w:rsid w:val="00C51C9A"/>
    <w:rsid w:val="00C51D8A"/>
    <w:rsid w:val="00C51EB7"/>
    <w:rsid w:val="00C51FF6"/>
    <w:rsid w:val="00C52186"/>
    <w:rsid w:val="00C524D0"/>
    <w:rsid w:val="00C524E6"/>
    <w:rsid w:val="00C52761"/>
    <w:rsid w:val="00C52A81"/>
    <w:rsid w:val="00C52C2A"/>
    <w:rsid w:val="00C52FEF"/>
    <w:rsid w:val="00C532C7"/>
    <w:rsid w:val="00C53359"/>
    <w:rsid w:val="00C533E1"/>
    <w:rsid w:val="00C5366B"/>
    <w:rsid w:val="00C536C8"/>
    <w:rsid w:val="00C536F7"/>
    <w:rsid w:val="00C53799"/>
    <w:rsid w:val="00C53B58"/>
    <w:rsid w:val="00C53B88"/>
    <w:rsid w:val="00C53D5A"/>
    <w:rsid w:val="00C5426A"/>
    <w:rsid w:val="00C54340"/>
    <w:rsid w:val="00C5447E"/>
    <w:rsid w:val="00C54810"/>
    <w:rsid w:val="00C54872"/>
    <w:rsid w:val="00C548D8"/>
    <w:rsid w:val="00C54E00"/>
    <w:rsid w:val="00C551D3"/>
    <w:rsid w:val="00C55278"/>
    <w:rsid w:val="00C554CD"/>
    <w:rsid w:val="00C55579"/>
    <w:rsid w:val="00C55810"/>
    <w:rsid w:val="00C55939"/>
    <w:rsid w:val="00C55961"/>
    <w:rsid w:val="00C560F0"/>
    <w:rsid w:val="00C5620F"/>
    <w:rsid w:val="00C563CC"/>
    <w:rsid w:val="00C56852"/>
    <w:rsid w:val="00C56A41"/>
    <w:rsid w:val="00C56DD0"/>
    <w:rsid w:val="00C575DD"/>
    <w:rsid w:val="00C5778A"/>
    <w:rsid w:val="00C57D06"/>
    <w:rsid w:val="00C57DD1"/>
    <w:rsid w:val="00C57F04"/>
    <w:rsid w:val="00C60174"/>
    <w:rsid w:val="00C60228"/>
    <w:rsid w:val="00C607C7"/>
    <w:rsid w:val="00C60980"/>
    <w:rsid w:val="00C60AF0"/>
    <w:rsid w:val="00C60C0A"/>
    <w:rsid w:val="00C61027"/>
    <w:rsid w:val="00C612CF"/>
    <w:rsid w:val="00C613EB"/>
    <w:rsid w:val="00C6165D"/>
    <w:rsid w:val="00C61724"/>
    <w:rsid w:val="00C61B08"/>
    <w:rsid w:val="00C61F01"/>
    <w:rsid w:val="00C623ED"/>
    <w:rsid w:val="00C631A3"/>
    <w:rsid w:val="00C6336A"/>
    <w:rsid w:val="00C63412"/>
    <w:rsid w:val="00C63527"/>
    <w:rsid w:val="00C637B7"/>
    <w:rsid w:val="00C63E48"/>
    <w:rsid w:val="00C64055"/>
    <w:rsid w:val="00C640BF"/>
    <w:rsid w:val="00C6457A"/>
    <w:rsid w:val="00C645EE"/>
    <w:rsid w:val="00C64640"/>
    <w:rsid w:val="00C6469B"/>
    <w:rsid w:val="00C649E2"/>
    <w:rsid w:val="00C64AF5"/>
    <w:rsid w:val="00C64C16"/>
    <w:rsid w:val="00C64C9E"/>
    <w:rsid w:val="00C64D33"/>
    <w:rsid w:val="00C64D4A"/>
    <w:rsid w:val="00C64D8E"/>
    <w:rsid w:val="00C64E91"/>
    <w:rsid w:val="00C6515C"/>
    <w:rsid w:val="00C6565B"/>
    <w:rsid w:val="00C65A12"/>
    <w:rsid w:val="00C65A49"/>
    <w:rsid w:val="00C65B3D"/>
    <w:rsid w:val="00C65F9D"/>
    <w:rsid w:val="00C66122"/>
    <w:rsid w:val="00C66715"/>
    <w:rsid w:val="00C66A9D"/>
    <w:rsid w:val="00C66B99"/>
    <w:rsid w:val="00C66C39"/>
    <w:rsid w:val="00C670CB"/>
    <w:rsid w:val="00C67394"/>
    <w:rsid w:val="00C674CD"/>
    <w:rsid w:val="00C677CE"/>
    <w:rsid w:val="00C678DD"/>
    <w:rsid w:val="00C67907"/>
    <w:rsid w:val="00C679A7"/>
    <w:rsid w:val="00C67A3F"/>
    <w:rsid w:val="00C7008A"/>
    <w:rsid w:val="00C701E4"/>
    <w:rsid w:val="00C7035F"/>
    <w:rsid w:val="00C703CB"/>
    <w:rsid w:val="00C70676"/>
    <w:rsid w:val="00C7079F"/>
    <w:rsid w:val="00C70834"/>
    <w:rsid w:val="00C7088B"/>
    <w:rsid w:val="00C7089E"/>
    <w:rsid w:val="00C70BD4"/>
    <w:rsid w:val="00C70FC5"/>
    <w:rsid w:val="00C7116E"/>
    <w:rsid w:val="00C71592"/>
    <w:rsid w:val="00C716F2"/>
    <w:rsid w:val="00C717BE"/>
    <w:rsid w:val="00C7183F"/>
    <w:rsid w:val="00C71A90"/>
    <w:rsid w:val="00C7235B"/>
    <w:rsid w:val="00C72789"/>
    <w:rsid w:val="00C72B68"/>
    <w:rsid w:val="00C72DB9"/>
    <w:rsid w:val="00C733E7"/>
    <w:rsid w:val="00C7376D"/>
    <w:rsid w:val="00C73A78"/>
    <w:rsid w:val="00C73EB3"/>
    <w:rsid w:val="00C74032"/>
    <w:rsid w:val="00C74400"/>
    <w:rsid w:val="00C7494D"/>
    <w:rsid w:val="00C74A1A"/>
    <w:rsid w:val="00C74D5F"/>
    <w:rsid w:val="00C7505D"/>
    <w:rsid w:val="00C75068"/>
    <w:rsid w:val="00C75102"/>
    <w:rsid w:val="00C75330"/>
    <w:rsid w:val="00C75728"/>
    <w:rsid w:val="00C757B2"/>
    <w:rsid w:val="00C757E6"/>
    <w:rsid w:val="00C757FB"/>
    <w:rsid w:val="00C75A2A"/>
    <w:rsid w:val="00C75AA4"/>
    <w:rsid w:val="00C75F57"/>
    <w:rsid w:val="00C76558"/>
    <w:rsid w:val="00C769E0"/>
    <w:rsid w:val="00C76A5F"/>
    <w:rsid w:val="00C76B26"/>
    <w:rsid w:val="00C76D1F"/>
    <w:rsid w:val="00C76E24"/>
    <w:rsid w:val="00C76E98"/>
    <w:rsid w:val="00C76ED6"/>
    <w:rsid w:val="00C76F51"/>
    <w:rsid w:val="00C77067"/>
    <w:rsid w:val="00C77072"/>
    <w:rsid w:val="00C7737C"/>
    <w:rsid w:val="00C779EF"/>
    <w:rsid w:val="00C77A99"/>
    <w:rsid w:val="00C77AF1"/>
    <w:rsid w:val="00C80095"/>
    <w:rsid w:val="00C8012F"/>
    <w:rsid w:val="00C8046C"/>
    <w:rsid w:val="00C80492"/>
    <w:rsid w:val="00C80BD6"/>
    <w:rsid w:val="00C80D38"/>
    <w:rsid w:val="00C80F7F"/>
    <w:rsid w:val="00C81027"/>
    <w:rsid w:val="00C813AE"/>
    <w:rsid w:val="00C8168D"/>
    <w:rsid w:val="00C8173A"/>
    <w:rsid w:val="00C81869"/>
    <w:rsid w:val="00C81954"/>
    <w:rsid w:val="00C81ABE"/>
    <w:rsid w:val="00C81E02"/>
    <w:rsid w:val="00C82037"/>
    <w:rsid w:val="00C82150"/>
    <w:rsid w:val="00C82322"/>
    <w:rsid w:val="00C8237D"/>
    <w:rsid w:val="00C82E2A"/>
    <w:rsid w:val="00C82F33"/>
    <w:rsid w:val="00C82FC1"/>
    <w:rsid w:val="00C833D7"/>
    <w:rsid w:val="00C83821"/>
    <w:rsid w:val="00C83ADB"/>
    <w:rsid w:val="00C83BBE"/>
    <w:rsid w:val="00C84009"/>
    <w:rsid w:val="00C84185"/>
    <w:rsid w:val="00C8469E"/>
    <w:rsid w:val="00C84BA2"/>
    <w:rsid w:val="00C84FD8"/>
    <w:rsid w:val="00C85050"/>
    <w:rsid w:val="00C85756"/>
    <w:rsid w:val="00C85A36"/>
    <w:rsid w:val="00C86314"/>
    <w:rsid w:val="00C869C2"/>
    <w:rsid w:val="00C86C80"/>
    <w:rsid w:val="00C86FE5"/>
    <w:rsid w:val="00C86FFC"/>
    <w:rsid w:val="00C87111"/>
    <w:rsid w:val="00C877CD"/>
    <w:rsid w:val="00C9084D"/>
    <w:rsid w:val="00C9088C"/>
    <w:rsid w:val="00C90A1A"/>
    <w:rsid w:val="00C90E5A"/>
    <w:rsid w:val="00C911D7"/>
    <w:rsid w:val="00C91526"/>
    <w:rsid w:val="00C915A8"/>
    <w:rsid w:val="00C91695"/>
    <w:rsid w:val="00C91932"/>
    <w:rsid w:val="00C91A7F"/>
    <w:rsid w:val="00C91F7E"/>
    <w:rsid w:val="00C91FD1"/>
    <w:rsid w:val="00C921C8"/>
    <w:rsid w:val="00C92351"/>
    <w:rsid w:val="00C9250B"/>
    <w:rsid w:val="00C926BB"/>
    <w:rsid w:val="00C927B2"/>
    <w:rsid w:val="00C92CA6"/>
    <w:rsid w:val="00C92DBF"/>
    <w:rsid w:val="00C9329A"/>
    <w:rsid w:val="00C93332"/>
    <w:rsid w:val="00C93692"/>
    <w:rsid w:val="00C93768"/>
    <w:rsid w:val="00C93807"/>
    <w:rsid w:val="00C939C2"/>
    <w:rsid w:val="00C93B03"/>
    <w:rsid w:val="00C93D8C"/>
    <w:rsid w:val="00C941FF"/>
    <w:rsid w:val="00C943BD"/>
    <w:rsid w:val="00C94509"/>
    <w:rsid w:val="00C94735"/>
    <w:rsid w:val="00C947C8"/>
    <w:rsid w:val="00C948D9"/>
    <w:rsid w:val="00C9493D"/>
    <w:rsid w:val="00C949D7"/>
    <w:rsid w:val="00C94A9A"/>
    <w:rsid w:val="00C94B95"/>
    <w:rsid w:val="00C954DD"/>
    <w:rsid w:val="00C95512"/>
    <w:rsid w:val="00C95C1A"/>
    <w:rsid w:val="00C95C48"/>
    <w:rsid w:val="00C95D21"/>
    <w:rsid w:val="00C95EEE"/>
    <w:rsid w:val="00C96032"/>
    <w:rsid w:val="00C96076"/>
    <w:rsid w:val="00C96B55"/>
    <w:rsid w:val="00C9712D"/>
    <w:rsid w:val="00C97853"/>
    <w:rsid w:val="00C97916"/>
    <w:rsid w:val="00C9797C"/>
    <w:rsid w:val="00C97DD2"/>
    <w:rsid w:val="00C97E02"/>
    <w:rsid w:val="00C97F5A"/>
    <w:rsid w:val="00CA03CB"/>
    <w:rsid w:val="00CA061D"/>
    <w:rsid w:val="00CA085C"/>
    <w:rsid w:val="00CA0F50"/>
    <w:rsid w:val="00CA1B4B"/>
    <w:rsid w:val="00CA1C75"/>
    <w:rsid w:val="00CA1E01"/>
    <w:rsid w:val="00CA1F2D"/>
    <w:rsid w:val="00CA1F8E"/>
    <w:rsid w:val="00CA20A3"/>
    <w:rsid w:val="00CA20E9"/>
    <w:rsid w:val="00CA2141"/>
    <w:rsid w:val="00CA2228"/>
    <w:rsid w:val="00CA2282"/>
    <w:rsid w:val="00CA2284"/>
    <w:rsid w:val="00CA22D6"/>
    <w:rsid w:val="00CA22D9"/>
    <w:rsid w:val="00CA23F8"/>
    <w:rsid w:val="00CA242F"/>
    <w:rsid w:val="00CA2714"/>
    <w:rsid w:val="00CA2AE1"/>
    <w:rsid w:val="00CA2E21"/>
    <w:rsid w:val="00CA2F09"/>
    <w:rsid w:val="00CA2F23"/>
    <w:rsid w:val="00CA2FFE"/>
    <w:rsid w:val="00CA3356"/>
    <w:rsid w:val="00CA3579"/>
    <w:rsid w:val="00CA3624"/>
    <w:rsid w:val="00CA3714"/>
    <w:rsid w:val="00CA38AC"/>
    <w:rsid w:val="00CA3EFC"/>
    <w:rsid w:val="00CA427E"/>
    <w:rsid w:val="00CA435A"/>
    <w:rsid w:val="00CA4407"/>
    <w:rsid w:val="00CA44F5"/>
    <w:rsid w:val="00CA46CC"/>
    <w:rsid w:val="00CA4790"/>
    <w:rsid w:val="00CA48F1"/>
    <w:rsid w:val="00CA4E01"/>
    <w:rsid w:val="00CA53F4"/>
    <w:rsid w:val="00CA5655"/>
    <w:rsid w:val="00CA56A2"/>
    <w:rsid w:val="00CA5961"/>
    <w:rsid w:val="00CA59E5"/>
    <w:rsid w:val="00CA5E6B"/>
    <w:rsid w:val="00CA5EDE"/>
    <w:rsid w:val="00CA62C4"/>
    <w:rsid w:val="00CA68AD"/>
    <w:rsid w:val="00CA691F"/>
    <w:rsid w:val="00CA6A2D"/>
    <w:rsid w:val="00CA6E81"/>
    <w:rsid w:val="00CA7BC8"/>
    <w:rsid w:val="00CA7C11"/>
    <w:rsid w:val="00CA7F05"/>
    <w:rsid w:val="00CB01B0"/>
    <w:rsid w:val="00CB0267"/>
    <w:rsid w:val="00CB026E"/>
    <w:rsid w:val="00CB0278"/>
    <w:rsid w:val="00CB0302"/>
    <w:rsid w:val="00CB0654"/>
    <w:rsid w:val="00CB06F7"/>
    <w:rsid w:val="00CB0763"/>
    <w:rsid w:val="00CB07BB"/>
    <w:rsid w:val="00CB0852"/>
    <w:rsid w:val="00CB0BD8"/>
    <w:rsid w:val="00CB0D03"/>
    <w:rsid w:val="00CB0DD6"/>
    <w:rsid w:val="00CB0FF0"/>
    <w:rsid w:val="00CB1284"/>
    <w:rsid w:val="00CB158B"/>
    <w:rsid w:val="00CB1768"/>
    <w:rsid w:val="00CB17FA"/>
    <w:rsid w:val="00CB195C"/>
    <w:rsid w:val="00CB1AF7"/>
    <w:rsid w:val="00CB1CF3"/>
    <w:rsid w:val="00CB20BA"/>
    <w:rsid w:val="00CB20EA"/>
    <w:rsid w:val="00CB2273"/>
    <w:rsid w:val="00CB23C0"/>
    <w:rsid w:val="00CB2553"/>
    <w:rsid w:val="00CB2BBA"/>
    <w:rsid w:val="00CB3046"/>
    <w:rsid w:val="00CB316B"/>
    <w:rsid w:val="00CB31DE"/>
    <w:rsid w:val="00CB38D9"/>
    <w:rsid w:val="00CB39D8"/>
    <w:rsid w:val="00CB406C"/>
    <w:rsid w:val="00CB40EB"/>
    <w:rsid w:val="00CB4386"/>
    <w:rsid w:val="00CB4A97"/>
    <w:rsid w:val="00CB4C96"/>
    <w:rsid w:val="00CB50CC"/>
    <w:rsid w:val="00CB53B4"/>
    <w:rsid w:val="00CB56B9"/>
    <w:rsid w:val="00CB58BA"/>
    <w:rsid w:val="00CB5993"/>
    <w:rsid w:val="00CB5A2E"/>
    <w:rsid w:val="00CB5B0D"/>
    <w:rsid w:val="00CB5DDE"/>
    <w:rsid w:val="00CB6094"/>
    <w:rsid w:val="00CB6134"/>
    <w:rsid w:val="00CB6E38"/>
    <w:rsid w:val="00CB7140"/>
    <w:rsid w:val="00CB776F"/>
    <w:rsid w:val="00CB7B51"/>
    <w:rsid w:val="00CB7CD0"/>
    <w:rsid w:val="00CC0204"/>
    <w:rsid w:val="00CC0B88"/>
    <w:rsid w:val="00CC0BE6"/>
    <w:rsid w:val="00CC0C0B"/>
    <w:rsid w:val="00CC1095"/>
    <w:rsid w:val="00CC10FB"/>
    <w:rsid w:val="00CC12AC"/>
    <w:rsid w:val="00CC12C9"/>
    <w:rsid w:val="00CC1357"/>
    <w:rsid w:val="00CC158D"/>
    <w:rsid w:val="00CC191A"/>
    <w:rsid w:val="00CC1D22"/>
    <w:rsid w:val="00CC1E81"/>
    <w:rsid w:val="00CC20D3"/>
    <w:rsid w:val="00CC235B"/>
    <w:rsid w:val="00CC2417"/>
    <w:rsid w:val="00CC24DD"/>
    <w:rsid w:val="00CC2A4F"/>
    <w:rsid w:val="00CC2F5C"/>
    <w:rsid w:val="00CC3A84"/>
    <w:rsid w:val="00CC3E33"/>
    <w:rsid w:val="00CC4045"/>
    <w:rsid w:val="00CC40B8"/>
    <w:rsid w:val="00CC40D6"/>
    <w:rsid w:val="00CC42A4"/>
    <w:rsid w:val="00CC4632"/>
    <w:rsid w:val="00CC47DE"/>
    <w:rsid w:val="00CC498D"/>
    <w:rsid w:val="00CC49BC"/>
    <w:rsid w:val="00CC4B8E"/>
    <w:rsid w:val="00CC4D67"/>
    <w:rsid w:val="00CC4D92"/>
    <w:rsid w:val="00CC511A"/>
    <w:rsid w:val="00CC536B"/>
    <w:rsid w:val="00CC53E6"/>
    <w:rsid w:val="00CC5481"/>
    <w:rsid w:val="00CC5FCB"/>
    <w:rsid w:val="00CC615D"/>
    <w:rsid w:val="00CC61CD"/>
    <w:rsid w:val="00CC6677"/>
    <w:rsid w:val="00CC6697"/>
    <w:rsid w:val="00CC670D"/>
    <w:rsid w:val="00CC6791"/>
    <w:rsid w:val="00CC694B"/>
    <w:rsid w:val="00CC730C"/>
    <w:rsid w:val="00CC767C"/>
    <w:rsid w:val="00CC76CF"/>
    <w:rsid w:val="00CC77E4"/>
    <w:rsid w:val="00CC7880"/>
    <w:rsid w:val="00CC7943"/>
    <w:rsid w:val="00CC7D34"/>
    <w:rsid w:val="00CC7D9E"/>
    <w:rsid w:val="00CC7E36"/>
    <w:rsid w:val="00CC7E7C"/>
    <w:rsid w:val="00CC7E83"/>
    <w:rsid w:val="00CC7FB5"/>
    <w:rsid w:val="00CC7FF4"/>
    <w:rsid w:val="00CD04B0"/>
    <w:rsid w:val="00CD11CE"/>
    <w:rsid w:val="00CD19CA"/>
    <w:rsid w:val="00CD1B71"/>
    <w:rsid w:val="00CD1C66"/>
    <w:rsid w:val="00CD1CFF"/>
    <w:rsid w:val="00CD2144"/>
    <w:rsid w:val="00CD2432"/>
    <w:rsid w:val="00CD2435"/>
    <w:rsid w:val="00CD24E7"/>
    <w:rsid w:val="00CD273D"/>
    <w:rsid w:val="00CD2956"/>
    <w:rsid w:val="00CD2A69"/>
    <w:rsid w:val="00CD2B0D"/>
    <w:rsid w:val="00CD3214"/>
    <w:rsid w:val="00CD3514"/>
    <w:rsid w:val="00CD39FC"/>
    <w:rsid w:val="00CD4067"/>
    <w:rsid w:val="00CD40C7"/>
    <w:rsid w:val="00CD41B4"/>
    <w:rsid w:val="00CD4664"/>
    <w:rsid w:val="00CD4C1D"/>
    <w:rsid w:val="00CD4C52"/>
    <w:rsid w:val="00CD4D51"/>
    <w:rsid w:val="00CD51BA"/>
    <w:rsid w:val="00CD551B"/>
    <w:rsid w:val="00CD558E"/>
    <w:rsid w:val="00CD5B24"/>
    <w:rsid w:val="00CD5ED2"/>
    <w:rsid w:val="00CD6148"/>
    <w:rsid w:val="00CD6179"/>
    <w:rsid w:val="00CD62BA"/>
    <w:rsid w:val="00CD6330"/>
    <w:rsid w:val="00CD64CA"/>
    <w:rsid w:val="00CD6554"/>
    <w:rsid w:val="00CD678E"/>
    <w:rsid w:val="00CD6800"/>
    <w:rsid w:val="00CD69B7"/>
    <w:rsid w:val="00CD6A6C"/>
    <w:rsid w:val="00CD6C9A"/>
    <w:rsid w:val="00CD6E9B"/>
    <w:rsid w:val="00CD6F0D"/>
    <w:rsid w:val="00CD7000"/>
    <w:rsid w:val="00CD70BC"/>
    <w:rsid w:val="00CD711F"/>
    <w:rsid w:val="00CD72E4"/>
    <w:rsid w:val="00CD7811"/>
    <w:rsid w:val="00CD7B22"/>
    <w:rsid w:val="00CD7CCF"/>
    <w:rsid w:val="00CD7D8F"/>
    <w:rsid w:val="00CD7E55"/>
    <w:rsid w:val="00CE034C"/>
    <w:rsid w:val="00CE09EE"/>
    <w:rsid w:val="00CE105E"/>
    <w:rsid w:val="00CE1242"/>
    <w:rsid w:val="00CE128F"/>
    <w:rsid w:val="00CE163E"/>
    <w:rsid w:val="00CE1737"/>
    <w:rsid w:val="00CE1BA7"/>
    <w:rsid w:val="00CE1C23"/>
    <w:rsid w:val="00CE2037"/>
    <w:rsid w:val="00CE2230"/>
    <w:rsid w:val="00CE22FB"/>
    <w:rsid w:val="00CE2507"/>
    <w:rsid w:val="00CE2618"/>
    <w:rsid w:val="00CE2703"/>
    <w:rsid w:val="00CE2CA3"/>
    <w:rsid w:val="00CE2E9F"/>
    <w:rsid w:val="00CE3242"/>
    <w:rsid w:val="00CE331A"/>
    <w:rsid w:val="00CE3341"/>
    <w:rsid w:val="00CE3427"/>
    <w:rsid w:val="00CE3E2A"/>
    <w:rsid w:val="00CE41F4"/>
    <w:rsid w:val="00CE4295"/>
    <w:rsid w:val="00CE4482"/>
    <w:rsid w:val="00CE44A2"/>
    <w:rsid w:val="00CE4706"/>
    <w:rsid w:val="00CE4877"/>
    <w:rsid w:val="00CE48B7"/>
    <w:rsid w:val="00CE48EE"/>
    <w:rsid w:val="00CE4DE8"/>
    <w:rsid w:val="00CE514B"/>
    <w:rsid w:val="00CE5269"/>
    <w:rsid w:val="00CE56DE"/>
    <w:rsid w:val="00CE588A"/>
    <w:rsid w:val="00CE58B7"/>
    <w:rsid w:val="00CE5914"/>
    <w:rsid w:val="00CE5BB7"/>
    <w:rsid w:val="00CE5C3C"/>
    <w:rsid w:val="00CE5E03"/>
    <w:rsid w:val="00CE6393"/>
    <w:rsid w:val="00CE63A9"/>
    <w:rsid w:val="00CE63B0"/>
    <w:rsid w:val="00CE6BE2"/>
    <w:rsid w:val="00CE6BE3"/>
    <w:rsid w:val="00CE6DF7"/>
    <w:rsid w:val="00CE70E2"/>
    <w:rsid w:val="00CE7201"/>
    <w:rsid w:val="00CE7308"/>
    <w:rsid w:val="00CE74F0"/>
    <w:rsid w:val="00CE7621"/>
    <w:rsid w:val="00CE7630"/>
    <w:rsid w:val="00CE79F1"/>
    <w:rsid w:val="00CE7B36"/>
    <w:rsid w:val="00CE7EB6"/>
    <w:rsid w:val="00CF0235"/>
    <w:rsid w:val="00CF06A5"/>
    <w:rsid w:val="00CF0AF6"/>
    <w:rsid w:val="00CF0D9A"/>
    <w:rsid w:val="00CF1157"/>
    <w:rsid w:val="00CF11BE"/>
    <w:rsid w:val="00CF1325"/>
    <w:rsid w:val="00CF1438"/>
    <w:rsid w:val="00CF1680"/>
    <w:rsid w:val="00CF18BA"/>
    <w:rsid w:val="00CF1B17"/>
    <w:rsid w:val="00CF1C13"/>
    <w:rsid w:val="00CF1F87"/>
    <w:rsid w:val="00CF1FEC"/>
    <w:rsid w:val="00CF2057"/>
    <w:rsid w:val="00CF219B"/>
    <w:rsid w:val="00CF232D"/>
    <w:rsid w:val="00CF2996"/>
    <w:rsid w:val="00CF2D15"/>
    <w:rsid w:val="00CF2D8B"/>
    <w:rsid w:val="00CF2DBD"/>
    <w:rsid w:val="00CF2F33"/>
    <w:rsid w:val="00CF3418"/>
    <w:rsid w:val="00CF35AA"/>
    <w:rsid w:val="00CF3721"/>
    <w:rsid w:val="00CF3BD6"/>
    <w:rsid w:val="00CF3C01"/>
    <w:rsid w:val="00CF43C0"/>
    <w:rsid w:val="00CF45E6"/>
    <w:rsid w:val="00CF4933"/>
    <w:rsid w:val="00CF4A7A"/>
    <w:rsid w:val="00CF4E07"/>
    <w:rsid w:val="00CF4E1D"/>
    <w:rsid w:val="00CF5083"/>
    <w:rsid w:val="00CF5631"/>
    <w:rsid w:val="00CF598C"/>
    <w:rsid w:val="00CF5BA0"/>
    <w:rsid w:val="00CF5D02"/>
    <w:rsid w:val="00CF5F50"/>
    <w:rsid w:val="00CF625F"/>
    <w:rsid w:val="00CF634B"/>
    <w:rsid w:val="00CF64F3"/>
    <w:rsid w:val="00CF69F9"/>
    <w:rsid w:val="00CF6F4F"/>
    <w:rsid w:val="00CF77BF"/>
    <w:rsid w:val="00CF7A9C"/>
    <w:rsid w:val="00CF7D01"/>
    <w:rsid w:val="00CF7D02"/>
    <w:rsid w:val="00D0024C"/>
    <w:rsid w:val="00D007C8"/>
    <w:rsid w:val="00D00855"/>
    <w:rsid w:val="00D0096F"/>
    <w:rsid w:val="00D00A06"/>
    <w:rsid w:val="00D00AF4"/>
    <w:rsid w:val="00D00BCD"/>
    <w:rsid w:val="00D00FD1"/>
    <w:rsid w:val="00D0109E"/>
    <w:rsid w:val="00D018F9"/>
    <w:rsid w:val="00D01956"/>
    <w:rsid w:val="00D01A0E"/>
    <w:rsid w:val="00D01A4D"/>
    <w:rsid w:val="00D01B4B"/>
    <w:rsid w:val="00D01BC8"/>
    <w:rsid w:val="00D01D72"/>
    <w:rsid w:val="00D023CD"/>
    <w:rsid w:val="00D023E3"/>
    <w:rsid w:val="00D02A5A"/>
    <w:rsid w:val="00D02BD7"/>
    <w:rsid w:val="00D02C4D"/>
    <w:rsid w:val="00D02C4F"/>
    <w:rsid w:val="00D03274"/>
    <w:rsid w:val="00D03334"/>
    <w:rsid w:val="00D03437"/>
    <w:rsid w:val="00D036C2"/>
    <w:rsid w:val="00D038AB"/>
    <w:rsid w:val="00D038CD"/>
    <w:rsid w:val="00D043CB"/>
    <w:rsid w:val="00D04587"/>
    <w:rsid w:val="00D047EE"/>
    <w:rsid w:val="00D04857"/>
    <w:rsid w:val="00D049C7"/>
    <w:rsid w:val="00D04C17"/>
    <w:rsid w:val="00D04E3B"/>
    <w:rsid w:val="00D04EE0"/>
    <w:rsid w:val="00D05075"/>
    <w:rsid w:val="00D05266"/>
    <w:rsid w:val="00D052FD"/>
    <w:rsid w:val="00D05416"/>
    <w:rsid w:val="00D05432"/>
    <w:rsid w:val="00D05471"/>
    <w:rsid w:val="00D05548"/>
    <w:rsid w:val="00D055BE"/>
    <w:rsid w:val="00D05971"/>
    <w:rsid w:val="00D05AF9"/>
    <w:rsid w:val="00D05BB8"/>
    <w:rsid w:val="00D05CAD"/>
    <w:rsid w:val="00D05D43"/>
    <w:rsid w:val="00D060FB"/>
    <w:rsid w:val="00D06162"/>
    <w:rsid w:val="00D061EA"/>
    <w:rsid w:val="00D06449"/>
    <w:rsid w:val="00D0651A"/>
    <w:rsid w:val="00D066A9"/>
    <w:rsid w:val="00D0681E"/>
    <w:rsid w:val="00D06DAF"/>
    <w:rsid w:val="00D0712B"/>
    <w:rsid w:val="00D0733E"/>
    <w:rsid w:val="00D073C8"/>
    <w:rsid w:val="00D0775E"/>
    <w:rsid w:val="00D07CAF"/>
    <w:rsid w:val="00D07E24"/>
    <w:rsid w:val="00D07F0E"/>
    <w:rsid w:val="00D1028E"/>
    <w:rsid w:val="00D1033B"/>
    <w:rsid w:val="00D103F2"/>
    <w:rsid w:val="00D10622"/>
    <w:rsid w:val="00D109DB"/>
    <w:rsid w:val="00D10A38"/>
    <w:rsid w:val="00D10CDA"/>
    <w:rsid w:val="00D10DBE"/>
    <w:rsid w:val="00D10EE7"/>
    <w:rsid w:val="00D110D9"/>
    <w:rsid w:val="00D112A7"/>
    <w:rsid w:val="00D11363"/>
    <w:rsid w:val="00D11370"/>
    <w:rsid w:val="00D114F3"/>
    <w:rsid w:val="00D11CEE"/>
    <w:rsid w:val="00D11CF3"/>
    <w:rsid w:val="00D11D81"/>
    <w:rsid w:val="00D11F28"/>
    <w:rsid w:val="00D1203F"/>
    <w:rsid w:val="00D12161"/>
    <w:rsid w:val="00D12195"/>
    <w:rsid w:val="00D1233D"/>
    <w:rsid w:val="00D12957"/>
    <w:rsid w:val="00D12B97"/>
    <w:rsid w:val="00D12F58"/>
    <w:rsid w:val="00D133A9"/>
    <w:rsid w:val="00D13535"/>
    <w:rsid w:val="00D135C7"/>
    <w:rsid w:val="00D13809"/>
    <w:rsid w:val="00D13858"/>
    <w:rsid w:val="00D138BA"/>
    <w:rsid w:val="00D138F6"/>
    <w:rsid w:val="00D139D1"/>
    <w:rsid w:val="00D13D58"/>
    <w:rsid w:val="00D14108"/>
    <w:rsid w:val="00D1421B"/>
    <w:rsid w:val="00D1427B"/>
    <w:rsid w:val="00D143E2"/>
    <w:rsid w:val="00D148FD"/>
    <w:rsid w:val="00D14DD4"/>
    <w:rsid w:val="00D15093"/>
    <w:rsid w:val="00D1537C"/>
    <w:rsid w:val="00D156A7"/>
    <w:rsid w:val="00D15A37"/>
    <w:rsid w:val="00D15F56"/>
    <w:rsid w:val="00D162C6"/>
    <w:rsid w:val="00D163FF"/>
    <w:rsid w:val="00D16CD4"/>
    <w:rsid w:val="00D17438"/>
    <w:rsid w:val="00D174A1"/>
    <w:rsid w:val="00D177AC"/>
    <w:rsid w:val="00D20226"/>
    <w:rsid w:val="00D20992"/>
    <w:rsid w:val="00D209B3"/>
    <w:rsid w:val="00D209FC"/>
    <w:rsid w:val="00D20A74"/>
    <w:rsid w:val="00D214E4"/>
    <w:rsid w:val="00D216DA"/>
    <w:rsid w:val="00D2192B"/>
    <w:rsid w:val="00D21A49"/>
    <w:rsid w:val="00D21B6E"/>
    <w:rsid w:val="00D22354"/>
    <w:rsid w:val="00D2280E"/>
    <w:rsid w:val="00D22B5F"/>
    <w:rsid w:val="00D22F74"/>
    <w:rsid w:val="00D23133"/>
    <w:rsid w:val="00D23232"/>
    <w:rsid w:val="00D23309"/>
    <w:rsid w:val="00D23540"/>
    <w:rsid w:val="00D237BB"/>
    <w:rsid w:val="00D23CAF"/>
    <w:rsid w:val="00D23D5B"/>
    <w:rsid w:val="00D23EFB"/>
    <w:rsid w:val="00D24192"/>
    <w:rsid w:val="00D244D6"/>
    <w:rsid w:val="00D249A5"/>
    <w:rsid w:val="00D249AC"/>
    <w:rsid w:val="00D24C48"/>
    <w:rsid w:val="00D24F32"/>
    <w:rsid w:val="00D2562C"/>
    <w:rsid w:val="00D25FAD"/>
    <w:rsid w:val="00D2614E"/>
    <w:rsid w:val="00D26162"/>
    <w:rsid w:val="00D2642C"/>
    <w:rsid w:val="00D2670F"/>
    <w:rsid w:val="00D2674D"/>
    <w:rsid w:val="00D27288"/>
    <w:rsid w:val="00D272D4"/>
    <w:rsid w:val="00D2751C"/>
    <w:rsid w:val="00D27697"/>
    <w:rsid w:val="00D2774E"/>
    <w:rsid w:val="00D277D7"/>
    <w:rsid w:val="00D278C3"/>
    <w:rsid w:val="00D278D2"/>
    <w:rsid w:val="00D27AFA"/>
    <w:rsid w:val="00D27EC9"/>
    <w:rsid w:val="00D30185"/>
    <w:rsid w:val="00D301B6"/>
    <w:rsid w:val="00D30714"/>
    <w:rsid w:val="00D3108D"/>
    <w:rsid w:val="00D31250"/>
    <w:rsid w:val="00D31326"/>
    <w:rsid w:val="00D3169E"/>
    <w:rsid w:val="00D317D3"/>
    <w:rsid w:val="00D319A1"/>
    <w:rsid w:val="00D31B6E"/>
    <w:rsid w:val="00D31C5B"/>
    <w:rsid w:val="00D31CF6"/>
    <w:rsid w:val="00D322C9"/>
    <w:rsid w:val="00D32592"/>
    <w:rsid w:val="00D32CB6"/>
    <w:rsid w:val="00D33259"/>
    <w:rsid w:val="00D33266"/>
    <w:rsid w:val="00D3350D"/>
    <w:rsid w:val="00D33620"/>
    <w:rsid w:val="00D3365D"/>
    <w:rsid w:val="00D336F3"/>
    <w:rsid w:val="00D337EE"/>
    <w:rsid w:val="00D33B4D"/>
    <w:rsid w:val="00D33EE8"/>
    <w:rsid w:val="00D33F11"/>
    <w:rsid w:val="00D33FAE"/>
    <w:rsid w:val="00D340B7"/>
    <w:rsid w:val="00D34158"/>
    <w:rsid w:val="00D34318"/>
    <w:rsid w:val="00D345CF"/>
    <w:rsid w:val="00D3466C"/>
    <w:rsid w:val="00D34A10"/>
    <w:rsid w:val="00D34AFC"/>
    <w:rsid w:val="00D34DCF"/>
    <w:rsid w:val="00D350AC"/>
    <w:rsid w:val="00D3520B"/>
    <w:rsid w:val="00D35372"/>
    <w:rsid w:val="00D35576"/>
    <w:rsid w:val="00D355CD"/>
    <w:rsid w:val="00D35B7D"/>
    <w:rsid w:val="00D35DAD"/>
    <w:rsid w:val="00D35EA8"/>
    <w:rsid w:val="00D3600E"/>
    <w:rsid w:val="00D3604E"/>
    <w:rsid w:val="00D3621B"/>
    <w:rsid w:val="00D3628B"/>
    <w:rsid w:val="00D3639A"/>
    <w:rsid w:val="00D363DE"/>
    <w:rsid w:val="00D3686B"/>
    <w:rsid w:val="00D36CA3"/>
    <w:rsid w:val="00D37025"/>
    <w:rsid w:val="00D371CB"/>
    <w:rsid w:val="00D371D3"/>
    <w:rsid w:val="00D37692"/>
    <w:rsid w:val="00D37B14"/>
    <w:rsid w:val="00D37C32"/>
    <w:rsid w:val="00D37ECD"/>
    <w:rsid w:val="00D37F09"/>
    <w:rsid w:val="00D37F58"/>
    <w:rsid w:val="00D400F0"/>
    <w:rsid w:val="00D401F1"/>
    <w:rsid w:val="00D402F7"/>
    <w:rsid w:val="00D414D9"/>
    <w:rsid w:val="00D415F1"/>
    <w:rsid w:val="00D415F7"/>
    <w:rsid w:val="00D41999"/>
    <w:rsid w:val="00D41C08"/>
    <w:rsid w:val="00D41C75"/>
    <w:rsid w:val="00D41DD5"/>
    <w:rsid w:val="00D41F07"/>
    <w:rsid w:val="00D422DA"/>
    <w:rsid w:val="00D42471"/>
    <w:rsid w:val="00D42572"/>
    <w:rsid w:val="00D4265D"/>
    <w:rsid w:val="00D42691"/>
    <w:rsid w:val="00D426AD"/>
    <w:rsid w:val="00D42A5D"/>
    <w:rsid w:val="00D42AF1"/>
    <w:rsid w:val="00D42BC8"/>
    <w:rsid w:val="00D434CF"/>
    <w:rsid w:val="00D43672"/>
    <w:rsid w:val="00D43694"/>
    <w:rsid w:val="00D4387B"/>
    <w:rsid w:val="00D43885"/>
    <w:rsid w:val="00D43A91"/>
    <w:rsid w:val="00D43BD6"/>
    <w:rsid w:val="00D43EAE"/>
    <w:rsid w:val="00D43FA3"/>
    <w:rsid w:val="00D44086"/>
    <w:rsid w:val="00D441DF"/>
    <w:rsid w:val="00D449C0"/>
    <w:rsid w:val="00D44CB6"/>
    <w:rsid w:val="00D4507A"/>
    <w:rsid w:val="00D453B5"/>
    <w:rsid w:val="00D453E2"/>
    <w:rsid w:val="00D45427"/>
    <w:rsid w:val="00D4591F"/>
    <w:rsid w:val="00D45B73"/>
    <w:rsid w:val="00D45BBF"/>
    <w:rsid w:val="00D45C93"/>
    <w:rsid w:val="00D45D10"/>
    <w:rsid w:val="00D45E3E"/>
    <w:rsid w:val="00D460A5"/>
    <w:rsid w:val="00D4615E"/>
    <w:rsid w:val="00D461D2"/>
    <w:rsid w:val="00D46A39"/>
    <w:rsid w:val="00D46A61"/>
    <w:rsid w:val="00D46AE4"/>
    <w:rsid w:val="00D46E02"/>
    <w:rsid w:val="00D47791"/>
    <w:rsid w:val="00D477FC"/>
    <w:rsid w:val="00D479DF"/>
    <w:rsid w:val="00D47D55"/>
    <w:rsid w:val="00D47DCC"/>
    <w:rsid w:val="00D47ED3"/>
    <w:rsid w:val="00D50050"/>
    <w:rsid w:val="00D502D8"/>
    <w:rsid w:val="00D509B9"/>
    <w:rsid w:val="00D509DD"/>
    <w:rsid w:val="00D50E79"/>
    <w:rsid w:val="00D50F31"/>
    <w:rsid w:val="00D511FD"/>
    <w:rsid w:val="00D5156B"/>
    <w:rsid w:val="00D51789"/>
    <w:rsid w:val="00D51942"/>
    <w:rsid w:val="00D519F4"/>
    <w:rsid w:val="00D51B83"/>
    <w:rsid w:val="00D51D2C"/>
    <w:rsid w:val="00D51E66"/>
    <w:rsid w:val="00D5214A"/>
    <w:rsid w:val="00D52182"/>
    <w:rsid w:val="00D52A5C"/>
    <w:rsid w:val="00D52DDC"/>
    <w:rsid w:val="00D52EEC"/>
    <w:rsid w:val="00D5344C"/>
    <w:rsid w:val="00D53569"/>
    <w:rsid w:val="00D53768"/>
    <w:rsid w:val="00D53860"/>
    <w:rsid w:val="00D53B84"/>
    <w:rsid w:val="00D5417D"/>
    <w:rsid w:val="00D5464E"/>
    <w:rsid w:val="00D54D6A"/>
    <w:rsid w:val="00D54E28"/>
    <w:rsid w:val="00D55103"/>
    <w:rsid w:val="00D5577A"/>
    <w:rsid w:val="00D558E4"/>
    <w:rsid w:val="00D55997"/>
    <w:rsid w:val="00D559CC"/>
    <w:rsid w:val="00D55BDD"/>
    <w:rsid w:val="00D55FAD"/>
    <w:rsid w:val="00D5613F"/>
    <w:rsid w:val="00D5625B"/>
    <w:rsid w:val="00D568E7"/>
    <w:rsid w:val="00D56BB4"/>
    <w:rsid w:val="00D5716E"/>
    <w:rsid w:val="00D573A3"/>
    <w:rsid w:val="00D574C7"/>
    <w:rsid w:val="00D57905"/>
    <w:rsid w:val="00D57B40"/>
    <w:rsid w:val="00D57C5B"/>
    <w:rsid w:val="00D57EAC"/>
    <w:rsid w:val="00D57F0D"/>
    <w:rsid w:val="00D603FF"/>
    <w:rsid w:val="00D6055E"/>
    <w:rsid w:val="00D605A6"/>
    <w:rsid w:val="00D60C80"/>
    <w:rsid w:val="00D60CD8"/>
    <w:rsid w:val="00D610EA"/>
    <w:rsid w:val="00D6149B"/>
    <w:rsid w:val="00D614AC"/>
    <w:rsid w:val="00D61687"/>
    <w:rsid w:val="00D61D35"/>
    <w:rsid w:val="00D61E35"/>
    <w:rsid w:val="00D61F20"/>
    <w:rsid w:val="00D61FEC"/>
    <w:rsid w:val="00D61FF4"/>
    <w:rsid w:val="00D622BE"/>
    <w:rsid w:val="00D622DA"/>
    <w:rsid w:val="00D6273C"/>
    <w:rsid w:val="00D62DAA"/>
    <w:rsid w:val="00D62F40"/>
    <w:rsid w:val="00D6332C"/>
    <w:rsid w:val="00D63947"/>
    <w:rsid w:val="00D63C3E"/>
    <w:rsid w:val="00D63CF8"/>
    <w:rsid w:val="00D63ED5"/>
    <w:rsid w:val="00D63F99"/>
    <w:rsid w:val="00D647ED"/>
    <w:rsid w:val="00D6491F"/>
    <w:rsid w:val="00D6494D"/>
    <w:rsid w:val="00D64D00"/>
    <w:rsid w:val="00D651B8"/>
    <w:rsid w:val="00D651CE"/>
    <w:rsid w:val="00D651D8"/>
    <w:rsid w:val="00D65332"/>
    <w:rsid w:val="00D65347"/>
    <w:rsid w:val="00D655D4"/>
    <w:rsid w:val="00D65C24"/>
    <w:rsid w:val="00D65C96"/>
    <w:rsid w:val="00D65CCC"/>
    <w:rsid w:val="00D65CFD"/>
    <w:rsid w:val="00D66521"/>
    <w:rsid w:val="00D666DB"/>
    <w:rsid w:val="00D668F4"/>
    <w:rsid w:val="00D66A6A"/>
    <w:rsid w:val="00D66DD1"/>
    <w:rsid w:val="00D66DE0"/>
    <w:rsid w:val="00D66E59"/>
    <w:rsid w:val="00D670C5"/>
    <w:rsid w:val="00D67DB1"/>
    <w:rsid w:val="00D70469"/>
    <w:rsid w:val="00D70952"/>
    <w:rsid w:val="00D709D4"/>
    <w:rsid w:val="00D70B11"/>
    <w:rsid w:val="00D70C4D"/>
    <w:rsid w:val="00D70D8B"/>
    <w:rsid w:val="00D70F22"/>
    <w:rsid w:val="00D713FD"/>
    <w:rsid w:val="00D71508"/>
    <w:rsid w:val="00D7176A"/>
    <w:rsid w:val="00D71A33"/>
    <w:rsid w:val="00D71AA4"/>
    <w:rsid w:val="00D71D7C"/>
    <w:rsid w:val="00D71FFB"/>
    <w:rsid w:val="00D721C3"/>
    <w:rsid w:val="00D72A16"/>
    <w:rsid w:val="00D72A67"/>
    <w:rsid w:val="00D72A6E"/>
    <w:rsid w:val="00D72B89"/>
    <w:rsid w:val="00D72E4A"/>
    <w:rsid w:val="00D72E55"/>
    <w:rsid w:val="00D73208"/>
    <w:rsid w:val="00D733D4"/>
    <w:rsid w:val="00D734ED"/>
    <w:rsid w:val="00D73605"/>
    <w:rsid w:val="00D7382E"/>
    <w:rsid w:val="00D73A69"/>
    <w:rsid w:val="00D73C37"/>
    <w:rsid w:val="00D74083"/>
    <w:rsid w:val="00D74187"/>
    <w:rsid w:val="00D74211"/>
    <w:rsid w:val="00D742D4"/>
    <w:rsid w:val="00D74613"/>
    <w:rsid w:val="00D74797"/>
    <w:rsid w:val="00D74FAD"/>
    <w:rsid w:val="00D75147"/>
    <w:rsid w:val="00D7526B"/>
    <w:rsid w:val="00D75272"/>
    <w:rsid w:val="00D75351"/>
    <w:rsid w:val="00D753CA"/>
    <w:rsid w:val="00D75722"/>
    <w:rsid w:val="00D75740"/>
    <w:rsid w:val="00D75E18"/>
    <w:rsid w:val="00D75F61"/>
    <w:rsid w:val="00D7601F"/>
    <w:rsid w:val="00D7635E"/>
    <w:rsid w:val="00D765D6"/>
    <w:rsid w:val="00D76AF0"/>
    <w:rsid w:val="00D76BB1"/>
    <w:rsid w:val="00D76C3C"/>
    <w:rsid w:val="00D76CBB"/>
    <w:rsid w:val="00D76D13"/>
    <w:rsid w:val="00D76D75"/>
    <w:rsid w:val="00D7781F"/>
    <w:rsid w:val="00D778FA"/>
    <w:rsid w:val="00D779A0"/>
    <w:rsid w:val="00D77CCB"/>
    <w:rsid w:val="00D77CDB"/>
    <w:rsid w:val="00D77E1F"/>
    <w:rsid w:val="00D77E77"/>
    <w:rsid w:val="00D8000C"/>
    <w:rsid w:val="00D802E8"/>
    <w:rsid w:val="00D80A47"/>
    <w:rsid w:val="00D80AAF"/>
    <w:rsid w:val="00D80D33"/>
    <w:rsid w:val="00D80F6C"/>
    <w:rsid w:val="00D80FA4"/>
    <w:rsid w:val="00D810ED"/>
    <w:rsid w:val="00D81224"/>
    <w:rsid w:val="00D812A9"/>
    <w:rsid w:val="00D814C8"/>
    <w:rsid w:val="00D814F0"/>
    <w:rsid w:val="00D81519"/>
    <w:rsid w:val="00D81954"/>
    <w:rsid w:val="00D819CE"/>
    <w:rsid w:val="00D81C6A"/>
    <w:rsid w:val="00D81D89"/>
    <w:rsid w:val="00D82022"/>
    <w:rsid w:val="00D820CC"/>
    <w:rsid w:val="00D822BD"/>
    <w:rsid w:val="00D82C74"/>
    <w:rsid w:val="00D82D24"/>
    <w:rsid w:val="00D82D8A"/>
    <w:rsid w:val="00D82E9C"/>
    <w:rsid w:val="00D8324F"/>
    <w:rsid w:val="00D832AF"/>
    <w:rsid w:val="00D833A4"/>
    <w:rsid w:val="00D83623"/>
    <w:rsid w:val="00D8392F"/>
    <w:rsid w:val="00D83D24"/>
    <w:rsid w:val="00D840E0"/>
    <w:rsid w:val="00D840E2"/>
    <w:rsid w:val="00D84209"/>
    <w:rsid w:val="00D84361"/>
    <w:rsid w:val="00D844F8"/>
    <w:rsid w:val="00D8450A"/>
    <w:rsid w:val="00D846A9"/>
    <w:rsid w:val="00D84909"/>
    <w:rsid w:val="00D84E43"/>
    <w:rsid w:val="00D84FD9"/>
    <w:rsid w:val="00D85003"/>
    <w:rsid w:val="00D85024"/>
    <w:rsid w:val="00D850CE"/>
    <w:rsid w:val="00D851BA"/>
    <w:rsid w:val="00D854E5"/>
    <w:rsid w:val="00D855F5"/>
    <w:rsid w:val="00D85C98"/>
    <w:rsid w:val="00D85F29"/>
    <w:rsid w:val="00D8635B"/>
    <w:rsid w:val="00D8638F"/>
    <w:rsid w:val="00D86414"/>
    <w:rsid w:val="00D8646D"/>
    <w:rsid w:val="00D865BE"/>
    <w:rsid w:val="00D86682"/>
    <w:rsid w:val="00D867A1"/>
    <w:rsid w:val="00D8691D"/>
    <w:rsid w:val="00D86D7C"/>
    <w:rsid w:val="00D86E39"/>
    <w:rsid w:val="00D876F8"/>
    <w:rsid w:val="00D87899"/>
    <w:rsid w:val="00D87DBD"/>
    <w:rsid w:val="00D901BD"/>
    <w:rsid w:val="00D903B0"/>
    <w:rsid w:val="00D904E7"/>
    <w:rsid w:val="00D90985"/>
    <w:rsid w:val="00D909B0"/>
    <w:rsid w:val="00D90A81"/>
    <w:rsid w:val="00D90AE2"/>
    <w:rsid w:val="00D90DCF"/>
    <w:rsid w:val="00D912F4"/>
    <w:rsid w:val="00D913C9"/>
    <w:rsid w:val="00D9199D"/>
    <w:rsid w:val="00D91ABF"/>
    <w:rsid w:val="00D91AC0"/>
    <w:rsid w:val="00D91B3D"/>
    <w:rsid w:val="00D91EA4"/>
    <w:rsid w:val="00D92261"/>
    <w:rsid w:val="00D922A4"/>
    <w:rsid w:val="00D925AB"/>
    <w:rsid w:val="00D92649"/>
    <w:rsid w:val="00D92CAF"/>
    <w:rsid w:val="00D92CD7"/>
    <w:rsid w:val="00D92CFE"/>
    <w:rsid w:val="00D92DA2"/>
    <w:rsid w:val="00D92FCA"/>
    <w:rsid w:val="00D933BB"/>
    <w:rsid w:val="00D93500"/>
    <w:rsid w:val="00D93648"/>
    <w:rsid w:val="00D93754"/>
    <w:rsid w:val="00D937B0"/>
    <w:rsid w:val="00D93B99"/>
    <w:rsid w:val="00D93BE0"/>
    <w:rsid w:val="00D93EAD"/>
    <w:rsid w:val="00D947A8"/>
    <w:rsid w:val="00D9483F"/>
    <w:rsid w:val="00D94B1A"/>
    <w:rsid w:val="00D94B8F"/>
    <w:rsid w:val="00D94D85"/>
    <w:rsid w:val="00D953B2"/>
    <w:rsid w:val="00D95415"/>
    <w:rsid w:val="00D95A26"/>
    <w:rsid w:val="00D95FCA"/>
    <w:rsid w:val="00D96042"/>
    <w:rsid w:val="00D963C2"/>
    <w:rsid w:val="00D964A6"/>
    <w:rsid w:val="00D9652D"/>
    <w:rsid w:val="00D9680F"/>
    <w:rsid w:val="00D96CF8"/>
    <w:rsid w:val="00D96FB7"/>
    <w:rsid w:val="00D973A4"/>
    <w:rsid w:val="00D9740C"/>
    <w:rsid w:val="00D97EEC"/>
    <w:rsid w:val="00D97F9B"/>
    <w:rsid w:val="00D97FC5"/>
    <w:rsid w:val="00DA08D9"/>
    <w:rsid w:val="00DA099E"/>
    <w:rsid w:val="00DA0B01"/>
    <w:rsid w:val="00DA0E7E"/>
    <w:rsid w:val="00DA1388"/>
    <w:rsid w:val="00DA1397"/>
    <w:rsid w:val="00DA13A9"/>
    <w:rsid w:val="00DA14FA"/>
    <w:rsid w:val="00DA1979"/>
    <w:rsid w:val="00DA1AE2"/>
    <w:rsid w:val="00DA1C30"/>
    <w:rsid w:val="00DA1C69"/>
    <w:rsid w:val="00DA1CC4"/>
    <w:rsid w:val="00DA1D7F"/>
    <w:rsid w:val="00DA21FB"/>
    <w:rsid w:val="00DA242F"/>
    <w:rsid w:val="00DA260F"/>
    <w:rsid w:val="00DA269B"/>
    <w:rsid w:val="00DA26DF"/>
    <w:rsid w:val="00DA2970"/>
    <w:rsid w:val="00DA2A10"/>
    <w:rsid w:val="00DA2CEE"/>
    <w:rsid w:val="00DA2E27"/>
    <w:rsid w:val="00DA2E62"/>
    <w:rsid w:val="00DA31BD"/>
    <w:rsid w:val="00DA331A"/>
    <w:rsid w:val="00DA33AB"/>
    <w:rsid w:val="00DA38E3"/>
    <w:rsid w:val="00DA3AA6"/>
    <w:rsid w:val="00DA3B96"/>
    <w:rsid w:val="00DA3C97"/>
    <w:rsid w:val="00DA3D7F"/>
    <w:rsid w:val="00DA3F79"/>
    <w:rsid w:val="00DA3FA1"/>
    <w:rsid w:val="00DA40CB"/>
    <w:rsid w:val="00DA42D2"/>
    <w:rsid w:val="00DA45A1"/>
    <w:rsid w:val="00DA48F3"/>
    <w:rsid w:val="00DA49B5"/>
    <w:rsid w:val="00DA49CD"/>
    <w:rsid w:val="00DA4C42"/>
    <w:rsid w:val="00DA4FB2"/>
    <w:rsid w:val="00DA5517"/>
    <w:rsid w:val="00DA5537"/>
    <w:rsid w:val="00DA5639"/>
    <w:rsid w:val="00DA5682"/>
    <w:rsid w:val="00DA5B01"/>
    <w:rsid w:val="00DA5B0D"/>
    <w:rsid w:val="00DA5F54"/>
    <w:rsid w:val="00DA5FA5"/>
    <w:rsid w:val="00DA61F4"/>
    <w:rsid w:val="00DA62FE"/>
    <w:rsid w:val="00DA6371"/>
    <w:rsid w:val="00DA65FA"/>
    <w:rsid w:val="00DA67AB"/>
    <w:rsid w:val="00DA69B0"/>
    <w:rsid w:val="00DA6C29"/>
    <w:rsid w:val="00DA6FDB"/>
    <w:rsid w:val="00DA7268"/>
    <w:rsid w:val="00DA7390"/>
    <w:rsid w:val="00DA73D2"/>
    <w:rsid w:val="00DA7655"/>
    <w:rsid w:val="00DA76E6"/>
    <w:rsid w:val="00DA7733"/>
    <w:rsid w:val="00DA774E"/>
    <w:rsid w:val="00DA78D0"/>
    <w:rsid w:val="00DA7C31"/>
    <w:rsid w:val="00DA7DD9"/>
    <w:rsid w:val="00DA7FA4"/>
    <w:rsid w:val="00DB0068"/>
    <w:rsid w:val="00DB02F8"/>
    <w:rsid w:val="00DB0727"/>
    <w:rsid w:val="00DB12FF"/>
    <w:rsid w:val="00DB137D"/>
    <w:rsid w:val="00DB1386"/>
    <w:rsid w:val="00DB13B6"/>
    <w:rsid w:val="00DB1624"/>
    <w:rsid w:val="00DB186F"/>
    <w:rsid w:val="00DB1CC6"/>
    <w:rsid w:val="00DB2041"/>
    <w:rsid w:val="00DB22C9"/>
    <w:rsid w:val="00DB30D4"/>
    <w:rsid w:val="00DB3604"/>
    <w:rsid w:val="00DB36BE"/>
    <w:rsid w:val="00DB398E"/>
    <w:rsid w:val="00DB3A37"/>
    <w:rsid w:val="00DB3A61"/>
    <w:rsid w:val="00DB3A77"/>
    <w:rsid w:val="00DB3BB4"/>
    <w:rsid w:val="00DB3C40"/>
    <w:rsid w:val="00DB424F"/>
    <w:rsid w:val="00DB43FC"/>
    <w:rsid w:val="00DB478F"/>
    <w:rsid w:val="00DB47A4"/>
    <w:rsid w:val="00DB493B"/>
    <w:rsid w:val="00DB4CD3"/>
    <w:rsid w:val="00DB4F4D"/>
    <w:rsid w:val="00DB4FB1"/>
    <w:rsid w:val="00DB51CB"/>
    <w:rsid w:val="00DB5413"/>
    <w:rsid w:val="00DB5A37"/>
    <w:rsid w:val="00DB5C8F"/>
    <w:rsid w:val="00DB5E79"/>
    <w:rsid w:val="00DB5EC6"/>
    <w:rsid w:val="00DB5ED3"/>
    <w:rsid w:val="00DB64D8"/>
    <w:rsid w:val="00DB659C"/>
    <w:rsid w:val="00DB66BC"/>
    <w:rsid w:val="00DB6811"/>
    <w:rsid w:val="00DB6961"/>
    <w:rsid w:val="00DB699B"/>
    <w:rsid w:val="00DB6A06"/>
    <w:rsid w:val="00DB6AFD"/>
    <w:rsid w:val="00DB6BA7"/>
    <w:rsid w:val="00DB6E15"/>
    <w:rsid w:val="00DB71D6"/>
    <w:rsid w:val="00DB773A"/>
    <w:rsid w:val="00DB77DB"/>
    <w:rsid w:val="00DB7960"/>
    <w:rsid w:val="00DB7D69"/>
    <w:rsid w:val="00DC009B"/>
    <w:rsid w:val="00DC02AB"/>
    <w:rsid w:val="00DC0307"/>
    <w:rsid w:val="00DC0436"/>
    <w:rsid w:val="00DC0550"/>
    <w:rsid w:val="00DC0B8B"/>
    <w:rsid w:val="00DC0F1F"/>
    <w:rsid w:val="00DC0F40"/>
    <w:rsid w:val="00DC11EF"/>
    <w:rsid w:val="00DC123D"/>
    <w:rsid w:val="00DC1D17"/>
    <w:rsid w:val="00DC1D39"/>
    <w:rsid w:val="00DC2E8D"/>
    <w:rsid w:val="00DC30F1"/>
    <w:rsid w:val="00DC31FD"/>
    <w:rsid w:val="00DC355E"/>
    <w:rsid w:val="00DC372B"/>
    <w:rsid w:val="00DC416F"/>
    <w:rsid w:val="00DC42BA"/>
    <w:rsid w:val="00DC4555"/>
    <w:rsid w:val="00DC45EB"/>
    <w:rsid w:val="00DC4888"/>
    <w:rsid w:val="00DC4960"/>
    <w:rsid w:val="00DC4E2C"/>
    <w:rsid w:val="00DC5770"/>
    <w:rsid w:val="00DC58DC"/>
    <w:rsid w:val="00DC59BB"/>
    <w:rsid w:val="00DC5C10"/>
    <w:rsid w:val="00DC5CA4"/>
    <w:rsid w:val="00DC5F48"/>
    <w:rsid w:val="00DC6135"/>
    <w:rsid w:val="00DC6474"/>
    <w:rsid w:val="00DC64C2"/>
    <w:rsid w:val="00DC6A50"/>
    <w:rsid w:val="00DC6BE0"/>
    <w:rsid w:val="00DC6C9C"/>
    <w:rsid w:val="00DC7028"/>
    <w:rsid w:val="00DC71D8"/>
    <w:rsid w:val="00DC71F7"/>
    <w:rsid w:val="00DC729E"/>
    <w:rsid w:val="00DC75EE"/>
    <w:rsid w:val="00DC782F"/>
    <w:rsid w:val="00DC7D24"/>
    <w:rsid w:val="00DC7E7C"/>
    <w:rsid w:val="00DD016B"/>
    <w:rsid w:val="00DD0295"/>
    <w:rsid w:val="00DD02BC"/>
    <w:rsid w:val="00DD04B1"/>
    <w:rsid w:val="00DD04E2"/>
    <w:rsid w:val="00DD055D"/>
    <w:rsid w:val="00DD05E4"/>
    <w:rsid w:val="00DD081B"/>
    <w:rsid w:val="00DD0910"/>
    <w:rsid w:val="00DD0AA5"/>
    <w:rsid w:val="00DD0BEE"/>
    <w:rsid w:val="00DD0DD3"/>
    <w:rsid w:val="00DD131E"/>
    <w:rsid w:val="00DD142E"/>
    <w:rsid w:val="00DD170A"/>
    <w:rsid w:val="00DD1E49"/>
    <w:rsid w:val="00DD26CE"/>
    <w:rsid w:val="00DD2828"/>
    <w:rsid w:val="00DD29E3"/>
    <w:rsid w:val="00DD2C60"/>
    <w:rsid w:val="00DD2C6B"/>
    <w:rsid w:val="00DD308C"/>
    <w:rsid w:val="00DD31FC"/>
    <w:rsid w:val="00DD3427"/>
    <w:rsid w:val="00DD34E6"/>
    <w:rsid w:val="00DD3D37"/>
    <w:rsid w:val="00DD3ECC"/>
    <w:rsid w:val="00DD3FB1"/>
    <w:rsid w:val="00DD4085"/>
    <w:rsid w:val="00DD4414"/>
    <w:rsid w:val="00DD52EF"/>
    <w:rsid w:val="00DD544A"/>
    <w:rsid w:val="00DD544E"/>
    <w:rsid w:val="00DD5582"/>
    <w:rsid w:val="00DD57FC"/>
    <w:rsid w:val="00DD5B2D"/>
    <w:rsid w:val="00DD5C79"/>
    <w:rsid w:val="00DD5CBC"/>
    <w:rsid w:val="00DD5EC0"/>
    <w:rsid w:val="00DD6114"/>
    <w:rsid w:val="00DD6224"/>
    <w:rsid w:val="00DD6D63"/>
    <w:rsid w:val="00DD6DE9"/>
    <w:rsid w:val="00DD6E8B"/>
    <w:rsid w:val="00DD7075"/>
    <w:rsid w:val="00DD72A0"/>
    <w:rsid w:val="00DD72AE"/>
    <w:rsid w:val="00DD753B"/>
    <w:rsid w:val="00DD7607"/>
    <w:rsid w:val="00DD7612"/>
    <w:rsid w:val="00DD76E9"/>
    <w:rsid w:val="00DD77F8"/>
    <w:rsid w:val="00DD79D3"/>
    <w:rsid w:val="00DD7F32"/>
    <w:rsid w:val="00DE01BF"/>
    <w:rsid w:val="00DE05E4"/>
    <w:rsid w:val="00DE06E0"/>
    <w:rsid w:val="00DE073F"/>
    <w:rsid w:val="00DE0C37"/>
    <w:rsid w:val="00DE0F6F"/>
    <w:rsid w:val="00DE0F77"/>
    <w:rsid w:val="00DE0FB0"/>
    <w:rsid w:val="00DE116C"/>
    <w:rsid w:val="00DE12BF"/>
    <w:rsid w:val="00DE1523"/>
    <w:rsid w:val="00DE15DE"/>
    <w:rsid w:val="00DE1897"/>
    <w:rsid w:val="00DE198C"/>
    <w:rsid w:val="00DE1990"/>
    <w:rsid w:val="00DE1C20"/>
    <w:rsid w:val="00DE1DED"/>
    <w:rsid w:val="00DE1E89"/>
    <w:rsid w:val="00DE201B"/>
    <w:rsid w:val="00DE203F"/>
    <w:rsid w:val="00DE20CE"/>
    <w:rsid w:val="00DE2138"/>
    <w:rsid w:val="00DE2393"/>
    <w:rsid w:val="00DE249D"/>
    <w:rsid w:val="00DE2701"/>
    <w:rsid w:val="00DE2B5B"/>
    <w:rsid w:val="00DE2C91"/>
    <w:rsid w:val="00DE2D31"/>
    <w:rsid w:val="00DE2E01"/>
    <w:rsid w:val="00DE303A"/>
    <w:rsid w:val="00DE3218"/>
    <w:rsid w:val="00DE3421"/>
    <w:rsid w:val="00DE36F7"/>
    <w:rsid w:val="00DE38EE"/>
    <w:rsid w:val="00DE3F89"/>
    <w:rsid w:val="00DE4062"/>
    <w:rsid w:val="00DE43D9"/>
    <w:rsid w:val="00DE4608"/>
    <w:rsid w:val="00DE49B2"/>
    <w:rsid w:val="00DE4D5E"/>
    <w:rsid w:val="00DE4F10"/>
    <w:rsid w:val="00DE4F67"/>
    <w:rsid w:val="00DE52E6"/>
    <w:rsid w:val="00DE5321"/>
    <w:rsid w:val="00DE56F4"/>
    <w:rsid w:val="00DE5996"/>
    <w:rsid w:val="00DE5D11"/>
    <w:rsid w:val="00DE5E78"/>
    <w:rsid w:val="00DE5FD8"/>
    <w:rsid w:val="00DE6200"/>
    <w:rsid w:val="00DE640C"/>
    <w:rsid w:val="00DE6680"/>
    <w:rsid w:val="00DE669F"/>
    <w:rsid w:val="00DE68A6"/>
    <w:rsid w:val="00DE6A0C"/>
    <w:rsid w:val="00DE6AB0"/>
    <w:rsid w:val="00DE6B15"/>
    <w:rsid w:val="00DE6C43"/>
    <w:rsid w:val="00DE7148"/>
    <w:rsid w:val="00DE7189"/>
    <w:rsid w:val="00DE7265"/>
    <w:rsid w:val="00DE78CE"/>
    <w:rsid w:val="00DE7B04"/>
    <w:rsid w:val="00DE7E36"/>
    <w:rsid w:val="00DF01CB"/>
    <w:rsid w:val="00DF03A0"/>
    <w:rsid w:val="00DF043A"/>
    <w:rsid w:val="00DF05D2"/>
    <w:rsid w:val="00DF0927"/>
    <w:rsid w:val="00DF0C64"/>
    <w:rsid w:val="00DF0D3E"/>
    <w:rsid w:val="00DF0E8D"/>
    <w:rsid w:val="00DF11D3"/>
    <w:rsid w:val="00DF1334"/>
    <w:rsid w:val="00DF150A"/>
    <w:rsid w:val="00DF15FB"/>
    <w:rsid w:val="00DF181D"/>
    <w:rsid w:val="00DF1CB3"/>
    <w:rsid w:val="00DF1D66"/>
    <w:rsid w:val="00DF1DCC"/>
    <w:rsid w:val="00DF1F8F"/>
    <w:rsid w:val="00DF2680"/>
    <w:rsid w:val="00DF2765"/>
    <w:rsid w:val="00DF29CA"/>
    <w:rsid w:val="00DF2A27"/>
    <w:rsid w:val="00DF2A5D"/>
    <w:rsid w:val="00DF2B21"/>
    <w:rsid w:val="00DF2B4A"/>
    <w:rsid w:val="00DF31A8"/>
    <w:rsid w:val="00DF3612"/>
    <w:rsid w:val="00DF3897"/>
    <w:rsid w:val="00DF3BA3"/>
    <w:rsid w:val="00DF3E4E"/>
    <w:rsid w:val="00DF3F30"/>
    <w:rsid w:val="00DF3FDC"/>
    <w:rsid w:val="00DF40BC"/>
    <w:rsid w:val="00DF411A"/>
    <w:rsid w:val="00DF4124"/>
    <w:rsid w:val="00DF4398"/>
    <w:rsid w:val="00DF4513"/>
    <w:rsid w:val="00DF4EF5"/>
    <w:rsid w:val="00DF4FFA"/>
    <w:rsid w:val="00DF53FC"/>
    <w:rsid w:val="00DF5580"/>
    <w:rsid w:val="00DF573D"/>
    <w:rsid w:val="00DF6005"/>
    <w:rsid w:val="00DF6136"/>
    <w:rsid w:val="00DF613D"/>
    <w:rsid w:val="00DF627E"/>
    <w:rsid w:val="00DF628C"/>
    <w:rsid w:val="00DF62DF"/>
    <w:rsid w:val="00DF6400"/>
    <w:rsid w:val="00DF6A82"/>
    <w:rsid w:val="00DF6D44"/>
    <w:rsid w:val="00DF6ED8"/>
    <w:rsid w:val="00DF7067"/>
    <w:rsid w:val="00DF7279"/>
    <w:rsid w:val="00DF72F3"/>
    <w:rsid w:val="00DF73DE"/>
    <w:rsid w:val="00DF763C"/>
    <w:rsid w:val="00DF776A"/>
    <w:rsid w:val="00DF7A40"/>
    <w:rsid w:val="00DF7D55"/>
    <w:rsid w:val="00DF7E7A"/>
    <w:rsid w:val="00DF7F94"/>
    <w:rsid w:val="00E001B1"/>
    <w:rsid w:val="00E005DC"/>
    <w:rsid w:val="00E0071E"/>
    <w:rsid w:val="00E008FF"/>
    <w:rsid w:val="00E00996"/>
    <w:rsid w:val="00E009F9"/>
    <w:rsid w:val="00E0192D"/>
    <w:rsid w:val="00E01AA5"/>
    <w:rsid w:val="00E01B8D"/>
    <w:rsid w:val="00E01C3E"/>
    <w:rsid w:val="00E022AE"/>
    <w:rsid w:val="00E023F6"/>
    <w:rsid w:val="00E02481"/>
    <w:rsid w:val="00E0267B"/>
    <w:rsid w:val="00E0270E"/>
    <w:rsid w:val="00E0288E"/>
    <w:rsid w:val="00E02DEE"/>
    <w:rsid w:val="00E02EB4"/>
    <w:rsid w:val="00E02F8C"/>
    <w:rsid w:val="00E03042"/>
    <w:rsid w:val="00E030DE"/>
    <w:rsid w:val="00E032D0"/>
    <w:rsid w:val="00E034A7"/>
    <w:rsid w:val="00E03918"/>
    <w:rsid w:val="00E039F1"/>
    <w:rsid w:val="00E03A03"/>
    <w:rsid w:val="00E03C00"/>
    <w:rsid w:val="00E03F0C"/>
    <w:rsid w:val="00E0416A"/>
    <w:rsid w:val="00E04714"/>
    <w:rsid w:val="00E047D7"/>
    <w:rsid w:val="00E04BF0"/>
    <w:rsid w:val="00E04C7B"/>
    <w:rsid w:val="00E04D39"/>
    <w:rsid w:val="00E0517B"/>
    <w:rsid w:val="00E053AE"/>
    <w:rsid w:val="00E05A0E"/>
    <w:rsid w:val="00E05A98"/>
    <w:rsid w:val="00E05C21"/>
    <w:rsid w:val="00E05D09"/>
    <w:rsid w:val="00E06754"/>
    <w:rsid w:val="00E07271"/>
    <w:rsid w:val="00E07511"/>
    <w:rsid w:val="00E078DC"/>
    <w:rsid w:val="00E07CF7"/>
    <w:rsid w:val="00E07E8A"/>
    <w:rsid w:val="00E07E90"/>
    <w:rsid w:val="00E1039D"/>
    <w:rsid w:val="00E10539"/>
    <w:rsid w:val="00E10B0E"/>
    <w:rsid w:val="00E10B9C"/>
    <w:rsid w:val="00E10CE5"/>
    <w:rsid w:val="00E10D2A"/>
    <w:rsid w:val="00E10DB9"/>
    <w:rsid w:val="00E10E50"/>
    <w:rsid w:val="00E118B7"/>
    <w:rsid w:val="00E11EFA"/>
    <w:rsid w:val="00E1211E"/>
    <w:rsid w:val="00E1215F"/>
    <w:rsid w:val="00E122F8"/>
    <w:rsid w:val="00E12449"/>
    <w:rsid w:val="00E124F1"/>
    <w:rsid w:val="00E1257D"/>
    <w:rsid w:val="00E12E4A"/>
    <w:rsid w:val="00E1327D"/>
    <w:rsid w:val="00E1347C"/>
    <w:rsid w:val="00E13C72"/>
    <w:rsid w:val="00E13E1F"/>
    <w:rsid w:val="00E13E2B"/>
    <w:rsid w:val="00E1479C"/>
    <w:rsid w:val="00E14B01"/>
    <w:rsid w:val="00E14B6E"/>
    <w:rsid w:val="00E14D1B"/>
    <w:rsid w:val="00E14D82"/>
    <w:rsid w:val="00E14EAC"/>
    <w:rsid w:val="00E153A2"/>
    <w:rsid w:val="00E155E7"/>
    <w:rsid w:val="00E15C0C"/>
    <w:rsid w:val="00E15DC6"/>
    <w:rsid w:val="00E16011"/>
    <w:rsid w:val="00E163DA"/>
    <w:rsid w:val="00E16709"/>
    <w:rsid w:val="00E16A1E"/>
    <w:rsid w:val="00E16E7B"/>
    <w:rsid w:val="00E16F9F"/>
    <w:rsid w:val="00E1704B"/>
    <w:rsid w:val="00E170D2"/>
    <w:rsid w:val="00E17227"/>
    <w:rsid w:val="00E17729"/>
    <w:rsid w:val="00E17814"/>
    <w:rsid w:val="00E178A4"/>
    <w:rsid w:val="00E17FDB"/>
    <w:rsid w:val="00E201A5"/>
    <w:rsid w:val="00E2021B"/>
    <w:rsid w:val="00E2054D"/>
    <w:rsid w:val="00E20642"/>
    <w:rsid w:val="00E206A4"/>
    <w:rsid w:val="00E20A9B"/>
    <w:rsid w:val="00E20C89"/>
    <w:rsid w:val="00E20E1E"/>
    <w:rsid w:val="00E20F62"/>
    <w:rsid w:val="00E211A5"/>
    <w:rsid w:val="00E21BA7"/>
    <w:rsid w:val="00E21FE4"/>
    <w:rsid w:val="00E2221F"/>
    <w:rsid w:val="00E22448"/>
    <w:rsid w:val="00E225BF"/>
    <w:rsid w:val="00E22D6D"/>
    <w:rsid w:val="00E23399"/>
    <w:rsid w:val="00E23483"/>
    <w:rsid w:val="00E235B3"/>
    <w:rsid w:val="00E235B8"/>
    <w:rsid w:val="00E2362E"/>
    <w:rsid w:val="00E236B5"/>
    <w:rsid w:val="00E2373D"/>
    <w:rsid w:val="00E23B2B"/>
    <w:rsid w:val="00E2421E"/>
    <w:rsid w:val="00E2473B"/>
    <w:rsid w:val="00E24781"/>
    <w:rsid w:val="00E247B4"/>
    <w:rsid w:val="00E24832"/>
    <w:rsid w:val="00E24AB7"/>
    <w:rsid w:val="00E24B07"/>
    <w:rsid w:val="00E24C41"/>
    <w:rsid w:val="00E24D17"/>
    <w:rsid w:val="00E258F7"/>
    <w:rsid w:val="00E25C5E"/>
    <w:rsid w:val="00E2617C"/>
    <w:rsid w:val="00E2650C"/>
    <w:rsid w:val="00E2671A"/>
    <w:rsid w:val="00E26797"/>
    <w:rsid w:val="00E26CC2"/>
    <w:rsid w:val="00E26E6F"/>
    <w:rsid w:val="00E26F45"/>
    <w:rsid w:val="00E26FEE"/>
    <w:rsid w:val="00E2707B"/>
    <w:rsid w:val="00E273D0"/>
    <w:rsid w:val="00E27403"/>
    <w:rsid w:val="00E27626"/>
    <w:rsid w:val="00E276BC"/>
    <w:rsid w:val="00E276D2"/>
    <w:rsid w:val="00E300A4"/>
    <w:rsid w:val="00E30752"/>
    <w:rsid w:val="00E30C9F"/>
    <w:rsid w:val="00E30FD7"/>
    <w:rsid w:val="00E31AC0"/>
    <w:rsid w:val="00E31AFB"/>
    <w:rsid w:val="00E31E27"/>
    <w:rsid w:val="00E31F2D"/>
    <w:rsid w:val="00E32001"/>
    <w:rsid w:val="00E3212F"/>
    <w:rsid w:val="00E32229"/>
    <w:rsid w:val="00E32839"/>
    <w:rsid w:val="00E3299D"/>
    <w:rsid w:val="00E32B95"/>
    <w:rsid w:val="00E32D13"/>
    <w:rsid w:val="00E3329A"/>
    <w:rsid w:val="00E33DFE"/>
    <w:rsid w:val="00E34235"/>
    <w:rsid w:val="00E34381"/>
    <w:rsid w:val="00E344A3"/>
    <w:rsid w:val="00E34741"/>
    <w:rsid w:val="00E34784"/>
    <w:rsid w:val="00E347C7"/>
    <w:rsid w:val="00E34817"/>
    <w:rsid w:val="00E34877"/>
    <w:rsid w:val="00E34DA3"/>
    <w:rsid w:val="00E34F2E"/>
    <w:rsid w:val="00E35258"/>
    <w:rsid w:val="00E352C4"/>
    <w:rsid w:val="00E352CA"/>
    <w:rsid w:val="00E35516"/>
    <w:rsid w:val="00E356F9"/>
    <w:rsid w:val="00E35999"/>
    <w:rsid w:val="00E35C6A"/>
    <w:rsid w:val="00E35D77"/>
    <w:rsid w:val="00E36213"/>
    <w:rsid w:val="00E36332"/>
    <w:rsid w:val="00E3654F"/>
    <w:rsid w:val="00E36818"/>
    <w:rsid w:val="00E36A62"/>
    <w:rsid w:val="00E36BB8"/>
    <w:rsid w:val="00E36D64"/>
    <w:rsid w:val="00E36F81"/>
    <w:rsid w:val="00E37050"/>
    <w:rsid w:val="00E371F4"/>
    <w:rsid w:val="00E3727F"/>
    <w:rsid w:val="00E37347"/>
    <w:rsid w:val="00E37599"/>
    <w:rsid w:val="00E37AB8"/>
    <w:rsid w:val="00E37CB2"/>
    <w:rsid w:val="00E4017A"/>
    <w:rsid w:val="00E40331"/>
    <w:rsid w:val="00E4034F"/>
    <w:rsid w:val="00E40430"/>
    <w:rsid w:val="00E4047E"/>
    <w:rsid w:val="00E40950"/>
    <w:rsid w:val="00E40D2E"/>
    <w:rsid w:val="00E411CB"/>
    <w:rsid w:val="00E4167B"/>
    <w:rsid w:val="00E41792"/>
    <w:rsid w:val="00E41971"/>
    <w:rsid w:val="00E41A14"/>
    <w:rsid w:val="00E41A61"/>
    <w:rsid w:val="00E41A81"/>
    <w:rsid w:val="00E41D92"/>
    <w:rsid w:val="00E42C5A"/>
    <w:rsid w:val="00E432C4"/>
    <w:rsid w:val="00E43954"/>
    <w:rsid w:val="00E43A0A"/>
    <w:rsid w:val="00E43BD2"/>
    <w:rsid w:val="00E442B0"/>
    <w:rsid w:val="00E449FD"/>
    <w:rsid w:val="00E44B89"/>
    <w:rsid w:val="00E44C4E"/>
    <w:rsid w:val="00E451EB"/>
    <w:rsid w:val="00E453D7"/>
    <w:rsid w:val="00E45632"/>
    <w:rsid w:val="00E4569F"/>
    <w:rsid w:val="00E4577C"/>
    <w:rsid w:val="00E45AB3"/>
    <w:rsid w:val="00E45F9B"/>
    <w:rsid w:val="00E46368"/>
    <w:rsid w:val="00E46D6A"/>
    <w:rsid w:val="00E46E8C"/>
    <w:rsid w:val="00E470F9"/>
    <w:rsid w:val="00E472E9"/>
    <w:rsid w:val="00E4730F"/>
    <w:rsid w:val="00E475CA"/>
    <w:rsid w:val="00E476C6"/>
    <w:rsid w:val="00E47BA9"/>
    <w:rsid w:val="00E47C58"/>
    <w:rsid w:val="00E47DD9"/>
    <w:rsid w:val="00E47E0A"/>
    <w:rsid w:val="00E50285"/>
    <w:rsid w:val="00E5030E"/>
    <w:rsid w:val="00E50752"/>
    <w:rsid w:val="00E5095A"/>
    <w:rsid w:val="00E50C6D"/>
    <w:rsid w:val="00E50C8B"/>
    <w:rsid w:val="00E50DA9"/>
    <w:rsid w:val="00E51054"/>
    <w:rsid w:val="00E510DD"/>
    <w:rsid w:val="00E51387"/>
    <w:rsid w:val="00E51457"/>
    <w:rsid w:val="00E521F6"/>
    <w:rsid w:val="00E52207"/>
    <w:rsid w:val="00E52261"/>
    <w:rsid w:val="00E52594"/>
    <w:rsid w:val="00E52753"/>
    <w:rsid w:val="00E52D59"/>
    <w:rsid w:val="00E5303E"/>
    <w:rsid w:val="00E5311F"/>
    <w:rsid w:val="00E53327"/>
    <w:rsid w:val="00E53509"/>
    <w:rsid w:val="00E53546"/>
    <w:rsid w:val="00E53876"/>
    <w:rsid w:val="00E53AD5"/>
    <w:rsid w:val="00E53ED8"/>
    <w:rsid w:val="00E5413B"/>
    <w:rsid w:val="00E542E7"/>
    <w:rsid w:val="00E5433A"/>
    <w:rsid w:val="00E544C7"/>
    <w:rsid w:val="00E5487B"/>
    <w:rsid w:val="00E54A27"/>
    <w:rsid w:val="00E54E4C"/>
    <w:rsid w:val="00E553B9"/>
    <w:rsid w:val="00E55706"/>
    <w:rsid w:val="00E55A81"/>
    <w:rsid w:val="00E55EB3"/>
    <w:rsid w:val="00E55F57"/>
    <w:rsid w:val="00E56069"/>
    <w:rsid w:val="00E562BB"/>
    <w:rsid w:val="00E562C4"/>
    <w:rsid w:val="00E565B7"/>
    <w:rsid w:val="00E56878"/>
    <w:rsid w:val="00E56FBE"/>
    <w:rsid w:val="00E570B9"/>
    <w:rsid w:val="00E571A2"/>
    <w:rsid w:val="00E5762F"/>
    <w:rsid w:val="00E5784E"/>
    <w:rsid w:val="00E57914"/>
    <w:rsid w:val="00E57A57"/>
    <w:rsid w:val="00E57C64"/>
    <w:rsid w:val="00E57C76"/>
    <w:rsid w:val="00E57CBB"/>
    <w:rsid w:val="00E57CDA"/>
    <w:rsid w:val="00E57D80"/>
    <w:rsid w:val="00E57E9D"/>
    <w:rsid w:val="00E57F99"/>
    <w:rsid w:val="00E60122"/>
    <w:rsid w:val="00E60647"/>
    <w:rsid w:val="00E606DB"/>
    <w:rsid w:val="00E608A0"/>
    <w:rsid w:val="00E60914"/>
    <w:rsid w:val="00E60A16"/>
    <w:rsid w:val="00E60B75"/>
    <w:rsid w:val="00E60C80"/>
    <w:rsid w:val="00E60E5D"/>
    <w:rsid w:val="00E60F6E"/>
    <w:rsid w:val="00E611BA"/>
    <w:rsid w:val="00E6125B"/>
    <w:rsid w:val="00E612AD"/>
    <w:rsid w:val="00E61B2C"/>
    <w:rsid w:val="00E61CD3"/>
    <w:rsid w:val="00E61E01"/>
    <w:rsid w:val="00E6216E"/>
    <w:rsid w:val="00E62296"/>
    <w:rsid w:val="00E622D4"/>
    <w:rsid w:val="00E623A4"/>
    <w:rsid w:val="00E62458"/>
    <w:rsid w:val="00E625AA"/>
    <w:rsid w:val="00E62902"/>
    <w:rsid w:val="00E62BB1"/>
    <w:rsid w:val="00E62C3E"/>
    <w:rsid w:val="00E62CA9"/>
    <w:rsid w:val="00E62D59"/>
    <w:rsid w:val="00E62EF4"/>
    <w:rsid w:val="00E62F0A"/>
    <w:rsid w:val="00E62F4A"/>
    <w:rsid w:val="00E635FA"/>
    <w:rsid w:val="00E6369F"/>
    <w:rsid w:val="00E63836"/>
    <w:rsid w:val="00E640D5"/>
    <w:rsid w:val="00E64508"/>
    <w:rsid w:val="00E645A5"/>
    <w:rsid w:val="00E645B9"/>
    <w:rsid w:val="00E64818"/>
    <w:rsid w:val="00E64BDE"/>
    <w:rsid w:val="00E64F81"/>
    <w:rsid w:val="00E65190"/>
    <w:rsid w:val="00E65248"/>
    <w:rsid w:val="00E652D6"/>
    <w:rsid w:val="00E659A5"/>
    <w:rsid w:val="00E65DE8"/>
    <w:rsid w:val="00E65F47"/>
    <w:rsid w:val="00E65F49"/>
    <w:rsid w:val="00E66031"/>
    <w:rsid w:val="00E660C0"/>
    <w:rsid w:val="00E66219"/>
    <w:rsid w:val="00E6672A"/>
    <w:rsid w:val="00E668BE"/>
    <w:rsid w:val="00E66C61"/>
    <w:rsid w:val="00E66DB5"/>
    <w:rsid w:val="00E66E62"/>
    <w:rsid w:val="00E67A5A"/>
    <w:rsid w:val="00E67C9C"/>
    <w:rsid w:val="00E70302"/>
    <w:rsid w:val="00E7038F"/>
    <w:rsid w:val="00E70632"/>
    <w:rsid w:val="00E70AAE"/>
    <w:rsid w:val="00E70CD9"/>
    <w:rsid w:val="00E70CFB"/>
    <w:rsid w:val="00E71171"/>
    <w:rsid w:val="00E713C7"/>
    <w:rsid w:val="00E71B6D"/>
    <w:rsid w:val="00E71E94"/>
    <w:rsid w:val="00E725B3"/>
    <w:rsid w:val="00E7267C"/>
    <w:rsid w:val="00E7283D"/>
    <w:rsid w:val="00E728EF"/>
    <w:rsid w:val="00E728F7"/>
    <w:rsid w:val="00E72DF4"/>
    <w:rsid w:val="00E733E2"/>
    <w:rsid w:val="00E738DA"/>
    <w:rsid w:val="00E73DB6"/>
    <w:rsid w:val="00E73FF6"/>
    <w:rsid w:val="00E74012"/>
    <w:rsid w:val="00E74107"/>
    <w:rsid w:val="00E74903"/>
    <w:rsid w:val="00E74988"/>
    <w:rsid w:val="00E74C15"/>
    <w:rsid w:val="00E75023"/>
    <w:rsid w:val="00E750A4"/>
    <w:rsid w:val="00E750A6"/>
    <w:rsid w:val="00E751E3"/>
    <w:rsid w:val="00E7573A"/>
    <w:rsid w:val="00E75E92"/>
    <w:rsid w:val="00E76377"/>
    <w:rsid w:val="00E7655F"/>
    <w:rsid w:val="00E765CF"/>
    <w:rsid w:val="00E76643"/>
    <w:rsid w:val="00E76667"/>
    <w:rsid w:val="00E76870"/>
    <w:rsid w:val="00E76C15"/>
    <w:rsid w:val="00E76CE2"/>
    <w:rsid w:val="00E7735A"/>
    <w:rsid w:val="00E77427"/>
    <w:rsid w:val="00E7752B"/>
    <w:rsid w:val="00E7761E"/>
    <w:rsid w:val="00E7768F"/>
    <w:rsid w:val="00E7778B"/>
    <w:rsid w:val="00E77956"/>
    <w:rsid w:val="00E7798E"/>
    <w:rsid w:val="00E77C51"/>
    <w:rsid w:val="00E77E1D"/>
    <w:rsid w:val="00E801AB"/>
    <w:rsid w:val="00E8063A"/>
    <w:rsid w:val="00E806F7"/>
    <w:rsid w:val="00E80A84"/>
    <w:rsid w:val="00E80AD9"/>
    <w:rsid w:val="00E80D98"/>
    <w:rsid w:val="00E80DEC"/>
    <w:rsid w:val="00E811A8"/>
    <w:rsid w:val="00E8185F"/>
    <w:rsid w:val="00E818B4"/>
    <w:rsid w:val="00E819D5"/>
    <w:rsid w:val="00E81B31"/>
    <w:rsid w:val="00E81BDB"/>
    <w:rsid w:val="00E81C2C"/>
    <w:rsid w:val="00E81D75"/>
    <w:rsid w:val="00E8205B"/>
    <w:rsid w:val="00E82258"/>
    <w:rsid w:val="00E82488"/>
    <w:rsid w:val="00E82A0F"/>
    <w:rsid w:val="00E82C05"/>
    <w:rsid w:val="00E831D3"/>
    <w:rsid w:val="00E83349"/>
    <w:rsid w:val="00E837EC"/>
    <w:rsid w:val="00E83C65"/>
    <w:rsid w:val="00E83CE2"/>
    <w:rsid w:val="00E83E05"/>
    <w:rsid w:val="00E840E1"/>
    <w:rsid w:val="00E84424"/>
    <w:rsid w:val="00E84A9F"/>
    <w:rsid w:val="00E84CA8"/>
    <w:rsid w:val="00E84DCB"/>
    <w:rsid w:val="00E84E84"/>
    <w:rsid w:val="00E85536"/>
    <w:rsid w:val="00E85689"/>
    <w:rsid w:val="00E85841"/>
    <w:rsid w:val="00E85B38"/>
    <w:rsid w:val="00E86288"/>
    <w:rsid w:val="00E8649C"/>
    <w:rsid w:val="00E8656C"/>
    <w:rsid w:val="00E867CF"/>
    <w:rsid w:val="00E870BF"/>
    <w:rsid w:val="00E872E3"/>
    <w:rsid w:val="00E8751D"/>
    <w:rsid w:val="00E8767B"/>
    <w:rsid w:val="00E90676"/>
    <w:rsid w:val="00E90827"/>
    <w:rsid w:val="00E908C5"/>
    <w:rsid w:val="00E90D01"/>
    <w:rsid w:val="00E90E64"/>
    <w:rsid w:val="00E90F7A"/>
    <w:rsid w:val="00E91103"/>
    <w:rsid w:val="00E912D0"/>
    <w:rsid w:val="00E91537"/>
    <w:rsid w:val="00E915A7"/>
    <w:rsid w:val="00E91B7E"/>
    <w:rsid w:val="00E91BDA"/>
    <w:rsid w:val="00E91C39"/>
    <w:rsid w:val="00E91D4A"/>
    <w:rsid w:val="00E91D9B"/>
    <w:rsid w:val="00E921D4"/>
    <w:rsid w:val="00E9244B"/>
    <w:rsid w:val="00E92E5C"/>
    <w:rsid w:val="00E92E64"/>
    <w:rsid w:val="00E92EC2"/>
    <w:rsid w:val="00E92FC5"/>
    <w:rsid w:val="00E9380C"/>
    <w:rsid w:val="00E93A9F"/>
    <w:rsid w:val="00E93CB5"/>
    <w:rsid w:val="00E9403B"/>
    <w:rsid w:val="00E941F3"/>
    <w:rsid w:val="00E94412"/>
    <w:rsid w:val="00E9446D"/>
    <w:rsid w:val="00E94DED"/>
    <w:rsid w:val="00E94F00"/>
    <w:rsid w:val="00E94FB6"/>
    <w:rsid w:val="00E9501E"/>
    <w:rsid w:val="00E95196"/>
    <w:rsid w:val="00E95481"/>
    <w:rsid w:val="00E95496"/>
    <w:rsid w:val="00E955C1"/>
    <w:rsid w:val="00E955CF"/>
    <w:rsid w:val="00E9563B"/>
    <w:rsid w:val="00E95709"/>
    <w:rsid w:val="00E95A5B"/>
    <w:rsid w:val="00E95BC0"/>
    <w:rsid w:val="00E96090"/>
    <w:rsid w:val="00E960BA"/>
    <w:rsid w:val="00E964DB"/>
    <w:rsid w:val="00E97321"/>
    <w:rsid w:val="00E9749B"/>
    <w:rsid w:val="00E97669"/>
    <w:rsid w:val="00E9779E"/>
    <w:rsid w:val="00E97946"/>
    <w:rsid w:val="00E97AFF"/>
    <w:rsid w:val="00E97FDF"/>
    <w:rsid w:val="00EA0095"/>
    <w:rsid w:val="00EA05D2"/>
    <w:rsid w:val="00EA06B1"/>
    <w:rsid w:val="00EA0A8F"/>
    <w:rsid w:val="00EA0ADA"/>
    <w:rsid w:val="00EA0B6D"/>
    <w:rsid w:val="00EA0C6F"/>
    <w:rsid w:val="00EA1607"/>
    <w:rsid w:val="00EA1A61"/>
    <w:rsid w:val="00EA1F92"/>
    <w:rsid w:val="00EA211F"/>
    <w:rsid w:val="00EA2133"/>
    <w:rsid w:val="00EA22A5"/>
    <w:rsid w:val="00EA22CF"/>
    <w:rsid w:val="00EA2705"/>
    <w:rsid w:val="00EA2976"/>
    <w:rsid w:val="00EA2B31"/>
    <w:rsid w:val="00EA2BA1"/>
    <w:rsid w:val="00EA336D"/>
    <w:rsid w:val="00EA38EB"/>
    <w:rsid w:val="00EA3AE9"/>
    <w:rsid w:val="00EA3C0B"/>
    <w:rsid w:val="00EA4946"/>
    <w:rsid w:val="00EA4AA0"/>
    <w:rsid w:val="00EA4B90"/>
    <w:rsid w:val="00EA4CE8"/>
    <w:rsid w:val="00EA4EED"/>
    <w:rsid w:val="00EA517A"/>
    <w:rsid w:val="00EA546C"/>
    <w:rsid w:val="00EA5541"/>
    <w:rsid w:val="00EA5596"/>
    <w:rsid w:val="00EA5BAA"/>
    <w:rsid w:val="00EA60A5"/>
    <w:rsid w:val="00EA625B"/>
    <w:rsid w:val="00EA6407"/>
    <w:rsid w:val="00EA6BB7"/>
    <w:rsid w:val="00EA6C05"/>
    <w:rsid w:val="00EA6C4F"/>
    <w:rsid w:val="00EA6FBB"/>
    <w:rsid w:val="00EA772C"/>
    <w:rsid w:val="00EA7891"/>
    <w:rsid w:val="00EA78DD"/>
    <w:rsid w:val="00EA7AF6"/>
    <w:rsid w:val="00EA7EB8"/>
    <w:rsid w:val="00EB0179"/>
    <w:rsid w:val="00EB04B7"/>
    <w:rsid w:val="00EB07D8"/>
    <w:rsid w:val="00EB0ACE"/>
    <w:rsid w:val="00EB0CCF"/>
    <w:rsid w:val="00EB0CFC"/>
    <w:rsid w:val="00EB0D35"/>
    <w:rsid w:val="00EB0F2C"/>
    <w:rsid w:val="00EB1074"/>
    <w:rsid w:val="00EB116F"/>
    <w:rsid w:val="00EB18DA"/>
    <w:rsid w:val="00EB2066"/>
    <w:rsid w:val="00EB22A5"/>
    <w:rsid w:val="00EB264A"/>
    <w:rsid w:val="00EB2949"/>
    <w:rsid w:val="00EB29AE"/>
    <w:rsid w:val="00EB2AFF"/>
    <w:rsid w:val="00EB2C0C"/>
    <w:rsid w:val="00EB2C3C"/>
    <w:rsid w:val="00EB2DD0"/>
    <w:rsid w:val="00EB2F1E"/>
    <w:rsid w:val="00EB3043"/>
    <w:rsid w:val="00EB3E72"/>
    <w:rsid w:val="00EB3F7E"/>
    <w:rsid w:val="00EB41AE"/>
    <w:rsid w:val="00EB41CE"/>
    <w:rsid w:val="00EB4218"/>
    <w:rsid w:val="00EB47A5"/>
    <w:rsid w:val="00EB4DE4"/>
    <w:rsid w:val="00EB4E9C"/>
    <w:rsid w:val="00EB4F5B"/>
    <w:rsid w:val="00EB5000"/>
    <w:rsid w:val="00EB5321"/>
    <w:rsid w:val="00EB5600"/>
    <w:rsid w:val="00EB59D8"/>
    <w:rsid w:val="00EB6255"/>
    <w:rsid w:val="00EB63D9"/>
    <w:rsid w:val="00EB6418"/>
    <w:rsid w:val="00EB66A9"/>
    <w:rsid w:val="00EB6CAD"/>
    <w:rsid w:val="00EB6D76"/>
    <w:rsid w:val="00EB72D7"/>
    <w:rsid w:val="00EB730F"/>
    <w:rsid w:val="00EB76A8"/>
    <w:rsid w:val="00EC00AD"/>
    <w:rsid w:val="00EC0142"/>
    <w:rsid w:val="00EC05B1"/>
    <w:rsid w:val="00EC0C26"/>
    <w:rsid w:val="00EC106C"/>
    <w:rsid w:val="00EC11F3"/>
    <w:rsid w:val="00EC1595"/>
    <w:rsid w:val="00EC1615"/>
    <w:rsid w:val="00EC1659"/>
    <w:rsid w:val="00EC18CE"/>
    <w:rsid w:val="00EC1AF2"/>
    <w:rsid w:val="00EC1CE7"/>
    <w:rsid w:val="00EC20A8"/>
    <w:rsid w:val="00EC20C0"/>
    <w:rsid w:val="00EC2229"/>
    <w:rsid w:val="00EC23CE"/>
    <w:rsid w:val="00EC2514"/>
    <w:rsid w:val="00EC2766"/>
    <w:rsid w:val="00EC284A"/>
    <w:rsid w:val="00EC28BC"/>
    <w:rsid w:val="00EC2A96"/>
    <w:rsid w:val="00EC2AA0"/>
    <w:rsid w:val="00EC3678"/>
    <w:rsid w:val="00EC380E"/>
    <w:rsid w:val="00EC38E2"/>
    <w:rsid w:val="00EC3BF0"/>
    <w:rsid w:val="00EC3C11"/>
    <w:rsid w:val="00EC3D35"/>
    <w:rsid w:val="00EC3DF5"/>
    <w:rsid w:val="00EC40B5"/>
    <w:rsid w:val="00EC40E8"/>
    <w:rsid w:val="00EC453C"/>
    <w:rsid w:val="00EC45DC"/>
    <w:rsid w:val="00EC46FB"/>
    <w:rsid w:val="00EC4730"/>
    <w:rsid w:val="00EC476F"/>
    <w:rsid w:val="00EC4BCB"/>
    <w:rsid w:val="00EC4BCE"/>
    <w:rsid w:val="00EC4D5E"/>
    <w:rsid w:val="00EC5034"/>
    <w:rsid w:val="00EC51E2"/>
    <w:rsid w:val="00EC5436"/>
    <w:rsid w:val="00EC5808"/>
    <w:rsid w:val="00EC5A87"/>
    <w:rsid w:val="00EC5BEE"/>
    <w:rsid w:val="00EC5C6B"/>
    <w:rsid w:val="00EC5C85"/>
    <w:rsid w:val="00EC60C2"/>
    <w:rsid w:val="00EC6127"/>
    <w:rsid w:val="00EC6226"/>
    <w:rsid w:val="00EC6512"/>
    <w:rsid w:val="00EC66AC"/>
    <w:rsid w:val="00EC6E83"/>
    <w:rsid w:val="00EC784C"/>
    <w:rsid w:val="00EC78AC"/>
    <w:rsid w:val="00EC7A8E"/>
    <w:rsid w:val="00EC7B36"/>
    <w:rsid w:val="00ED02C9"/>
    <w:rsid w:val="00ED045F"/>
    <w:rsid w:val="00ED0B31"/>
    <w:rsid w:val="00ED0D3F"/>
    <w:rsid w:val="00ED0DF9"/>
    <w:rsid w:val="00ED10F9"/>
    <w:rsid w:val="00ED1407"/>
    <w:rsid w:val="00ED1586"/>
    <w:rsid w:val="00ED184E"/>
    <w:rsid w:val="00ED1BB8"/>
    <w:rsid w:val="00ED1CDA"/>
    <w:rsid w:val="00ED1FCA"/>
    <w:rsid w:val="00ED2530"/>
    <w:rsid w:val="00ED2C3F"/>
    <w:rsid w:val="00ED2DB5"/>
    <w:rsid w:val="00ED2FCF"/>
    <w:rsid w:val="00ED3022"/>
    <w:rsid w:val="00ED3029"/>
    <w:rsid w:val="00ED34A7"/>
    <w:rsid w:val="00ED36C5"/>
    <w:rsid w:val="00ED376F"/>
    <w:rsid w:val="00ED38AC"/>
    <w:rsid w:val="00ED3B16"/>
    <w:rsid w:val="00ED4365"/>
    <w:rsid w:val="00ED4408"/>
    <w:rsid w:val="00ED4459"/>
    <w:rsid w:val="00ED490D"/>
    <w:rsid w:val="00ED4965"/>
    <w:rsid w:val="00ED4B6E"/>
    <w:rsid w:val="00ED4C72"/>
    <w:rsid w:val="00ED4D8A"/>
    <w:rsid w:val="00ED50C4"/>
    <w:rsid w:val="00ED55DA"/>
    <w:rsid w:val="00ED570E"/>
    <w:rsid w:val="00ED582F"/>
    <w:rsid w:val="00ED584F"/>
    <w:rsid w:val="00ED5ADD"/>
    <w:rsid w:val="00ED5EE2"/>
    <w:rsid w:val="00ED6307"/>
    <w:rsid w:val="00ED6524"/>
    <w:rsid w:val="00ED6867"/>
    <w:rsid w:val="00ED6A4B"/>
    <w:rsid w:val="00ED6C00"/>
    <w:rsid w:val="00ED6E97"/>
    <w:rsid w:val="00ED755C"/>
    <w:rsid w:val="00ED75E5"/>
    <w:rsid w:val="00ED771A"/>
    <w:rsid w:val="00ED7860"/>
    <w:rsid w:val="00ED7A2A"/>
    <w:rsid w:val="00ED7CDF"/>
    <w:rsid w:val="00ED7E9E"/>
    <w:rsid w:val="00EE00D4"/>
    <w:rsid w:val="00EE080A"/>
    <w:rsid w:val="00EE088B"/>
    <w:rsid w:val="00EE092F"/>
    <w:rsid w:val="00EE0C8F"/>
    <w:rsid w:val="00EE0DD3"/>
    <w:rsid w:val="00EE0EA3"/>
    <w:rsid w:val="00EE1133"/>
    <w:rsid w:val="00EE129E"/>
    <w:rsid w:val="00EE1ACC"/>
    <w:rsid w:val="00EE1AD2"/>
    <w:rsid w:val="00EE1C9E"/>
    <w:rsid w:val="00EE1FAA"/>
    <w:rsid w:val="00EE275A"/>
    <w:rsid w:val="00EE2D6E"/>
    <w:rsid w:val="00EE384C"/>
    <w:rsid w:val="00EE3878"/>
    <w:rsid w:val="00EE38DB"/>
    <w:rsid w:val="00EE398F"/>
    <w:rsid w:val="00EE3CC0"/>
    <w:rsid w:val="00EE3EF2"/>
    <w:rsid w:val="00EE3FB9"/>
    <w:rsid w:val="00EE40F1"/>
    <w:rsid w:val="00EE42C7"/>
    <w:rsid w:val="00EE4594"/>
    <w:rsid w:val="00EE4638"/>
    <w:rsid w:val="00EE4792"/>
    <w:rsid w:val="00EE4819"/>
    <w:rsid w:val="00EE4900"/>
    <w:rsid w:val="00EE4AE4"/>
    <w:rsid w:val="00EE5694"/>
    <w:rsid w:val="00EE5773"/>
    <w:rsid w:val="00EE5BCD"/>
    <w:rsid w:val="00EE6508"/>
    <w:rsid w:val="00EE674F"/>
    <w:rsid w:val="00EE6B6E"/>
    <w:rsid w:val="00EE70A7"/>
    <w:rsid w:val="00EE71E3"/>
    <w:rsid w:val="00EE7409"/>
    <w:rsid w:val="00EE7429"/>
    <w:rsid w:val="00EE747A"/>
    <w:rsid w:val="00EE75D4"/>
    <w:rsid w:val="00EE77DA"/>
    <w:rsid w:val="00EE77E5"/>
    <w:rsid w:val="00EE79E3"/>
    <w:rsid w:val="00EE7AA9"/>
    <w:rsid w:val="00EF008E"/>
    <w:rsid w:val="00EF0110"/>
    <w:rsid w:val="00EF0301"/>
    <w:rsid w:val="00EF052B"/>
    <w:rsid w:val="00EF0726"/>
    <w:rsid w:val="00EF07EE"/>
    <w:rsid w:val="00EF0859"/>
    <w:rsid w:val="00EF0AE5"/>
    <w:rsid w:val="00EF0CD3"/>
    <w:rsid w:val="00EF0EED"/>
    <w:rsid w:val="00EF145B"/>
    <w:rsid w:val="00EF1585"/>
    <w:rsid w:val="00EF166E"/>
    <w:rsid w:val="00EF202D"/>
    <w:rsid w:val="00EF2082"/>
    <w:rsid w:val="00EF2321"/>
    <w:rsid w:val="00EF25FC"/>
    <w:rsid w:val="00EF285E"/>
    <w:rsid w:val="00EF2C31"/>
    <w:rsid w:val="00EF2D19"/>
    <w:rsid w:val="00EF2E48"/>
    <w:rsid w:val="00EF3170"/>
    <w:rsid w:val="00EF3477"/>
    <w:rsid w:val="00EF3667"/>
    <w:rsid w:val="00EF3A43"/>
    <w:rsid w:val="00EF3C87"/>
    <w:rsid w:val="00EF3C92"/>
    <w:rsid w:val="00EF3CAC"/>
    <w:rsid w:val="00EF40C0"/>
    <w:rsid w:val="00EF4320"/>
    <w:rsid w:val="00EF463C"/>
    <w:rsid w:val="00EF46BB"/>
    <w:rsid w:val="00EF4869"/>
    <w:rsid w:val="00EF489C"/>
    <w:rsid w:val="00EF492E"/>
    <w:rsid w:val="00EF4A10"/>
    <w:rsid w:val="00EF4F6F"/>
    <w:rsid w:val="00EF521F"/>
    <w:rsid w:val="00EF55B3"/>
    <w:rsid w:val="00EF59BD"/>
    <w:rsid w:val="00EF5EB1"/>
    <w:rsid w:val="00EF5EC4"/>
    <w:rsid w:val="00EF5F00"/>
    <w:rsid w:val="00EF620D"/>
    <w:rsid w:val="00EF634C"/>
    <w:rsid w:val="00EF6679"/>
    <w:rsid w:val="00EF6D5E"/>
    <w:rsid w:val="00EF6DA5"/>
    <w:rsid w:val="00EF6E31"/>
    <w:rsid w:val="00EF767C"/>
    <w:rsid w:val="00EF777F"/>
    <w:rsid w:val="00EF7963"/>
    <w:rsid w:val="00EF7AF5"/>
    <w:rsid w:val="00EF7B74"/>
    <w:rsid w:val="00EF7B8B"/>
    <w:rsid w:val="00EF7F1F"/>
    <w:rsid w:val="00F00075"/>
    <w:rsid w:val="00F00076"/>
    <w:rsid w:val="00F000DA"/>
    <w:rsid w:val="00F002A0"/>
    <w:rsid w:val="00F00402"/>
    <w:rsid w:val="00F008F5"/>
    <w:rsid w:val="00F00B8A"/>
    <w:rsid w:val="00F00DE0"/>
    <w:rsid w:val="00F00E2A"/>
    <w:rsid w:val="00F00E8D"/>
    <w:rsid w:val="00F00EE7"/>
    <w:rsid w:val="00F00F16"/>
    <w:rsid w:val="00F00F72"/>
    <w:rsid w:val="00F01390"/>
    <w:rsid w:val="00F01487"/>
    <w:rsid w:val="00F017AA"/>
    <w:rsid w:val="00F02C0B"/>
    <w:rsid w:val="00F02DA3"/>
    <w:rsid w:val="00F032A1"/>
    <w:rsid w:val="00F03358"/>
    <w:rsid w:val="00F03ABA"/>
    <w:rsid w:val="00F03B0D"/>
    <w:rsid w:val="00F0410A"/>
    <w:rsid w:val="00F0435A"/>
    <w:rsid w:val="00F0439D"/>
    <w:rsid w:val="00F04554"/>
    <w:rsid w:val="00F04752"/>
    <w:rsid w:val="00F04A59"/>
    <w:rsid w:val="00F04B47"/>
    <w:rsid w:val="00F04C2C"/>
    <w:rsid w:val="00F04C79"/>
    <w:rsid w:val="00F051D0"/>
    <w:rsid w:val="00F0526D"/>
    <w:rsid w:val="00F05286"/>
    <w:rsid w:val="00F055B8"/>
    <w:rsid w:val="00F05653"/>
    <w:rsid w:val="00F05676"/>
    <w:rsid w:val="00F05985"/>
    <w:rsid w:val="00F05999"/>
    <w:rsid w:val="00F05E35"/>
    <w:rsid w:val="00F063DB"/>
    <w:rsid w:val="00F06544"/>
    <w:rsid w:val="00F067AB"/>
    <w:rsid w:val="00F06AC7"/>
    <w:rsid w:val="00F076AF"/>
    <w:rsid w:val="00F077A3"/>
    <w:rsid w:val="00F07826"/>
    <w:rsid w:val="00F07B38"/>
    <w:rsid w:val="00F07F80"/>
    <w:rsid w:val="00F106E1"/>
    <w:rsid w:val="00F10BBD"/>
    <w:rsid w:val="00F10CB6"/>
    <w:rsid w:val="00F10DD5"/>
    <w:rsid w:val="00F10E21"/>
    <w:rsid w:val="00F11026"/>
    <w:rsid w:val="00F11212"/>
    <w:rsid w:val="00F11372"/>
    <w:rsid w:val="00F11692"/>
    <w:rsid w:val="00F11D1A"/>
    <w:rsid w:val="00F11E93"/>
    <w:rsid w:val="00F123DC"/>
    <w:rsid w:val="00F12569"/>
    <w:rsid w:val="00F12570"/>
    <w:rsid w:val="00F126A0"/>
    <w:rsid w:val="00F12A3E"/>
    <w:rsid w:val="00F12C72"/>
    <w:rsid w:val="00F1308D"/>
    <w:rsid w:val="00F13289"/>
    <w:rsid w:val="00F13582"/>
    <w:rsid w:val="00F13606"/>
    <w:rsid w:val="00F136DA"/>
    <w:rsid w:val="00F137EC"/>
    <w:rsid w:val="00F1382A"/>
    <w:rsid w:val="00F13837"/>
    <w:rsid w:val="00F13A71"/>
    <w:rsid w:val="00F13FEA"/>
    <w:rsid w:val="00F140B5"/>
    <w:rsid w:val="00F143D1"/>
    <w:rsid w:val="00F147A4"/>
    <w:rsid w:val="00F148AF"/>
    <w:rsid w:val="00F14EFB"/>
    <w:rsid w:val="00F1505A"/>
    <w:rsid w:val="00F151AC"/>
    <w:rsid w:val="00F15B05"/>
    <w:rsid w:val="00F16041"/>
    <w:rsid w:val="00F162E1"/>
    <w:rsid w:val="00F16575"/>
    <w:rsid w:val="00F1669E"/>
    <w:rsid w:val="00F16844"/>
    <w:rsid w:val="00F16D4C"/>
    <w:rsid w:val="00F16EF2"/>
    <w:rsid w:val="00F17621"/>
    <w:rsid w:val="00F17713"/>
    <w:rsid w:val="00F17B30"/>
    <w:rsid w:val="00F17C7C"/>
    <w:rsid w:val="00F17DDE"/>
    <w:rsid w:val="00F17E86"/>
    <w:rsid w:val="00F17EE3"/>
    <w:rsid w:val="00F2032C"/>
    <w:rsid w:val="00F2065E"/>
    <w:rsid w:val="00F2086B"/>
    <w:rsid w:val="00F20DCB"/>
    <w:rsid w:val="00F20DF7"/>
    <w:rsid w:val="00F210DA"/>
    <w:rsid w:val="00F2110B"/>
    <w:rsid w:val="00F2120F"/>
    <w:rsid w:val="00F2151C"/>
    <w:rsid w:val="00F21D9A"/>
    <w:rsid w:val="00F220D8"/>
    <w:rsid w:val="00F2296E"/>
    <w:rsid w:val="00F22BC0"/>
    <w:rsid w:val="00F22D1D"/>
    <w:rsid w:val="00F22E7D"/>
    <w:rsid w:val="00F22EE2"/>
    <w:rsid w:val="00F237FC"/>
    <w:rsid w:val="00F2385C"/>
    <w:rsid w:val="00F239D2"/>
    <w:rsid w:val="00F23B03"/>
    <w:rsid w:val="00F2403B"/>
    <w:rsid w:val="00F247ED"/>
    <w:rsid w:val="00F24DBF"/>
    <w:rsid w:val="00F25358"/>
    <w:rsid w:val="00F254F8"/>
    <w:rsid w:val="00F2564C"/>
    <w:rsid w:val="00F2585D"/>
    <w:rsid w:val="00F25862"/>
    <w:rsid w:val="00F2586D"/>
    <w:rsid w:val="00F258A5"/>
    <w:rsid w:val="00F259E5"/>
    <w:rsid w:val="00F25A03"/>
    <w:rsid w:val="00F25A5A"/>
    <w:rsid w:val="00F25A9F"/>
    <w:rsid w:val="00F25B42"/>
    <w:rsid w:val="00F26130"/>
    <w:rsid w:val="00F26330"/>
    <w:rsid w:val="00F26348"/>
    <w:rsid w:val="00F26425"/>
    <w:rsid w:val="00F264FE"/>
    <w:rsid w:val="00F26B27"/>
    <w:rsid w:val="00F26F81"/>
    <w:rsid w:val="00F27625"/>
    <w:rsid w:val="00F27920"/>
    <w:rsid w:val="00F279B2"/>
    <w:rsid w:val="00F27A41"/>
    <w:rsid w:val="00F27B2A"/>
    <w:rsid w:val="00F27D2B"/>
    <w:rsid w:val="00F30128"/>
    <w:rsid w:val="00F30282"/>
    <w:rsid w:val="00F3063D"/>
    <w:rsid w:val="00F3068A"/>
    <w:rsid w:val="00F308EC"/>
    <w:rsid w:val="00F31009"/>
    <w:rsid w:val="00F31268"/>
    <w:rsid w:val="00F314AE"/>
    <w:rsid w:val="00F314BD"/>
    <w:rsid w:val="00F31615"/>
    <w:rsid w:val="00F3174B"/>
    <w:rsid w:val="00F32691"/>
    <w:rsid w:val="00F3270D"/>
    <w:rsid w:val="00F32735"/>
    <w:rsid w:val="00F32934"/>
    <w:rsid w:val="00F329DF"/>
    <w:rsid w:val="00F32E27"/>
    <w:rsid w:val="00F33424"/>
    <w:rsid w:val="00F3387B"/>
    <w:rsid w:val="00F33D86"/>
    <w:rsid w:val="00F341BF"/>
    <w:rsid w:val="00F3420E"/>
    <w:rsid w:val="00F3426F"/>
    <w:rsid w:val="00F34574"/>
    <w:rsid w:val="00F3483D"/>
    <w:rsid w:val="00F34B39"/>
    <w:rsid w:val="00F34BB1"/>
    <w:rsid w:val="00F34BE7"/>
    <w:rsid w:val="00F34C15"/>
    <w:rsid w:val="00F34C75"/>
    <w:rsid w:val="00F34CC4"/>
    <w:rsid w:val="00F34E49"/>
    <w:rsid w:val="00F35034"/>
    <w:rsid w:val="00F35242"/>
    <w:rsid w:val="00F3587E"/>
    <w:rsid w:val="00F35938"/>
    <w:rsid w:val="00F3594D"/>
    <w:rsid w:val="00F35B2A"/>
    <w:rsid w:val="00F35DBF"/>
    <w:rsid w:val="00F35F41"/>
    <w:rsid w:val="00F3613F"/>
    <w:rsid w:val="00F3624D"/>
    <w:rsid w:val="00F36339"/>
    <w:rsid w:val="00F364E2"/>
    <w:rsid w:val="00F3663C"/>
    <w:rsid w:val="00F3664F"/>
    <w:rsid w:val="00F3676B"/>
    <w:rsid w:val="00F367F1"/>
    <w:rsid w:val="00F369CD"/>
    <w:rsid w:val="00F36A84"/>
    <w:rsid w:val="00F36DF5"/>
    <w:rsid w:val="00F36E94"/>
    <w:rsid w:val="00F37112"/>
    <w:rsid w:val="00F371EC"/>
    <w:rsid w:val="00F374D8"/>
    <w:rsid w:val="00F37A6A"/>
    <w:rsid w:val="00F4002C"/>
    <w:rsid w:val="00F40189"/>
    <w:rsid w:val="00F4065C"/>
    <w:rsid w:val="00F40780"/>
    <w:rsid w:val="00F407D0"/>
    <w:rsid w:val="00F409C8"/>
    <w:rsid w:val="00F40C58"/>
    <w:rsid w:val="00F40D1A"/>
    <w:rsid w:val="00F40E34"/>
    <w:rsid w:val="00F40F75"/>
    <w:rsid w:val="00F41BBA"/>
    <w:rsid w:val="00F41C1F"/>
    <w:rsid w:val="00F41D0C"/>
    <w:rsid w:val="00F42467"/>
    <w:rsid w:val="00F42683"/>
    <w:rsid w:val="00F426C0"/>
    <w:rsid w:val="00F42AA8"/>
    <w:rsid w:val="00F42C97"/>
    <w:rsid w:val="00F42DD8"/>
    <w:rsid w:val="00F42F79"/>
    <w:rsid w:val="00F43008"/>
    <w:rsid w:val="00F431F3"/>
    <w:rsid w:val="00F43244"/>
    <w:rsid w:val="00F43417"/>
    <w:rsid w:val="00F4398B"/>
    <w:rsid w:val="00F43A73"/>
    <w:rsid w:val="00F43F77"/>
    <w:rsid w:val="00F443B5"/>
    <w:rsid w:val="00F445EC"/>
    <w:rsid w:val="00F44640"/>
    <w:rsid w:val="00F447B4"/>
    <w:rsid w:val="00F447F4"/>
    <w:rsid w:val="00F44882"/>
    <w:rsid w:val="00F44B27"/>
    <w:rsid w:val="00F44DE7"/>
    <w:rsid w:val="00F44EE0"/>
    <w:rsid w:val="00F44FC4"/>
    <w:rsid w:val="00F451BE"/>
    <w:rsid w:val="00F4528E"/>
    <w:rsid w:val="00F452EC"/>
    <w:rsid w:val="00F4582D"/>
    <w:rsid w:val="00F45A44"/>
    <w:rsid w:val="00F45FA6"/>
    <w:rsid w:val="00F4649A"/>
    <w:rsid w:val="00F46804"/>
    <w:rsid w:val="00F46E8B"/>
    <w:rsid w:val="00F4718E"/>
    <w:rsid w:val="00F47664"/>
    <w:rsid w:val="00F4770A"/>
    <w:rsid w:val="00F4783B"/>
    <w:rsid w:val="00F479E9"/>
    <w:rsid w:val="00F479EA"/>
    <w:rsid w:val="00F47E32"/>
    <w:rsid w:val="00F47F1F"/>
    <w:rsid w:val="00F47FD4"/>
    <w:rsid w:val="00F50012"/>
    <w:rsid w:val="00F50718"/>
    <w:rsid w:val="00F509FF"/>
    <w:rsid w:val="00F50B83"/>
    <w:rsid w:val="00F51075"/>
    <w:rsid w:val="00F5121B"/>
    <w:rsid w:val="00F51D57"/>
    <w:rsid w:val="00F51EB5"/>
    <w:rsid w:val="00F520C1"/>
    <w:rsid w:val="00F523FB"/>
    <w:rsid w:val="00F52B04"/>
    <w:rsid w:val="00F53198"/>
    <w:rsid w:val="00F53238"/>
    <w:rsid w:val="00F532DC"/>
    <w:rsid w:val="00F53501"/>
    <w:rsid w:val="00F538E1"/>
    <w:rsid w:val="00F53B57"/>
    <w:rsid w:val="00F53EBD"/>
    <w:rsid w:val="00F53F38"/>
    <w:rsid w:val="00F53F6A"/>
    <w:rsid w:val="00F5400D"/>
    <w:rsid w:val="00F5419C"/>
    <w:rsid w:val="00F541B5"/>
    <w:rsid w:val="00F54249"/>
    <w:rsid w:val="00F5472D"/>
    <w:rsid w:val="00F54743"/>
    <w:rsid w:val="00F548F8"/>
    <w:rsid w:val="00F54B07"/>
    <w:rsid w:val="00F54C0C"/>
    <w:rsid w:val="00F54DEE"/>
    <w:rsid w:val="00F54F3D"/>
    <w:rsid w:val="00F552E3"/>
    <w:rsid w:val="00F5590C"/>
    <w:rsid w:val="00F55A79"/>
    <w:rsid w:val="00F55B86"/>
    <w:rsid w:val="00F55BEC"/>
    <w:rsid w:val="00F55C7A"/>
    <w:rsid w:val="00F565DA"/>
    <w:rsid w:val="00F56950"/>
    <w:rsid w:val="00F56A58"/>
    <w:rsid w:val="00F56BAC"/>
    <w:rsid w:val="00F56E66"/>
    <w:rsid w:val="00F56EB0"/>
    <w:rsid w:val="00F572F3"/>
    <w:rsid w:val="00F5748C"/>
    <w:rsid w:val="00F57524"/>
    <w:rsid w:val="00F57724"/>
    <w:rsid w:val="00F57884"/>
    <w:rsid w:val="00F579D5"/>
    <w:rsid w:val="00F57BEF"/>
    <w:rsid w:val="00F60251"/>
    <w:rsid w:val="00F6028A"/>
    <w:rsid w:val="00F60493"/>
    <w:rsid w:val="00F60AC6"/>
    <w:rsid w:val="00F60B0D"/>
    <w:rsid w:val="00F60B5C"/>
    <w:rsid w:val="00F60C1D"/>
    <w:rsid w:val="00F60FDB"/>
    <w:rsid w:val="00F61131"/>
    <w:rsid w:val="00F6121D"/>
    <w:rsid w:val="00F61320"/>
    <w:rsid w:val="00F61341"/>
    <w:rsid w:val="00F61680"/>
    <w:rsid w:val="00F616FA"/>
    <w:rsid w:val="00F619CE"/>
    <w:rsid w:val="00F61BF7"/>
    <w:rsid w:val="00F61EE6"/>
    <w:rsid w:val="00F620E2"/>
    <w:rsid w:val="00F62277"/>
    <w:rsid w:val="00F6244C"/>
    <w:rsid w:val="00F624EE"/>
    <w:rsid w:val="00F6261E"/>
    <w:rsid w:val="00F627A9"/>
    <w:rsid w:val="00F628F4"/>
    <w:rsid w:val="00F62EEE"/>
    <w:rsid w:val="00F62FEA"/>
    <w:rsid w:val="00F63409"/>
    <w:rsid w:val="00F63652"/>
    <w:rsid w:val="00F63B27"/>
    <w:rsid w:val="00F63D08"/>
    <w:rsid w:val="00F63DC3"/>
    <w:rsid w:val="00F642DE"/>
    <w:rsid w:val="00F6462C"/>
    <w:rsid w:val="00F64649"/>
    <w:rsid w:val="00F6472D"/>
    <w:rsid w:val="00F649D3"/>
    <w:rsid w:val="00F64AF6"/>
    <w:rsid w:val="00F64C11"/>
    <w:rsid w:val="00F64CFB"/>
    <w:rsid w:val="00F64D16"/>
    <w:rsid w:val="00F64E5B"/>
    <w:rsid w:val="00F64E85"/>
    <w:rsid w:val="00F64F2C"/>
    <w:rsid w:val="00F651DF"/>
    <w:rsid w:val="00F652AD"/>
    <w:rsid w:val="00F65884"/>
    <w:rsid w:val="00F658CD"/>
    <w:rsid w:val="00F658DF"/>
    <w:rsid w:val="00F659CD"/>
    <w:rsid w:val="00F65F7F"/>
    <w:rsid w:val="00F66A7D"/>
    <w:rsid w:val="00F66D67"/>
    <w:rsid w:val="00F66EC8"/>
    <w:rsid w:val="00F66F6D"/>
    <w:rsid w:val="00F670B6"/>
    <w:rsid w:val="00F6715B"/>
    <w:rsid w:val="00F671EF"/>
    <w:rsid w:val="00F673CA"/>
    <w:rsid w:val="00F67414"/>
    <w:rsid w:val="00F675BC"/>
    <w:rsid w:val="00F67B4D"/>
    <w:rsid w:val="00F67CAC"/>
    <w:rsid w:val="00F67DCD"/>
    <w:rsid w:val="00F67F01"/>
    <w:rsid w:val="00F7028C"/>
    <w:rsid w:val="00F705CB"/>
    <w:rsid w:val="00F70FB6"/>
    <w:rsid w:val="00F71442"/>
    <w:rsid w:val="00F7158F"/>
    <w:rsid w:val="00F715DE"/>
    <w:rsid w:val="00F7165D"/>
    <w:rsid w:val="00F71E21"/>
    <w:rsid w:val="00F72C57"/>
    <w:rsid w:val="00F72D81"/>
    <w:rsid w:val="00F72E7B"/>
    <w:rsid w:val="00F72FE6"/>
    <w:rsid w:val="00F73063"/>
    <w:rsid w:val="00F73817"/>
    <w:rsid w:val="00F738BF"/>
    <w:rsid w:val="00F73B8B"/>
    <w:rsid w:val="00F73BFB"/>
    <w:rsid w:val="00F73C58"/>
    <w:rsid w:val="00F73D12"/>
    <w:rsid w:val="00F73DA5"/>
    <w:rsid w:val="00F741E6"/>
    <w:rsid w:val="00F74449"/>
    <w:rsid w:val="00F74496"/>
    <w:rsid w:val="00F746CF"/>
    <w:rsid w:val="00F74872"/>
    <w:rsid w:val="00F748B9"/>
    <w:rsid w:val="00F74A6B"/>
    <w:rsid w:val="00F74ACE"/>
    <w:rsid w:val="00F74E83"/>
    <w:rsid w:val="00F75479"/>
    <w:rsid w:val="00F754E5"/>
    <w:rsid w:val="00F7559B"/>
    <w:rsid w:val="00F7563E"/>
    <w:rsid w:val="00F75849"/>
    <w:rsid w:val="00F758B3"/>
    <w:rsid w:val="00F75CB6"/>
    <w:rsid w:val="00F75EBB"/>
    <w:rsid w:val="00F75FE9"/>
    <w:rsid w:val="00F760E5"/>
    <w:rsid w:val="00F76215"/>
    <w:rsid w:val="00F76367"/>
    <w:rsid w:val="00F76797"/>
    <w:rsid w:val="00F76A44"/>
    <w:rsid w:val="00F76EC5"/>
    <w:rsid w:val="00F77A41"/>
    <w:rsid w:val="00F77FEE"/>
    <w:rsid w:val="00F8069A"/>
    <w:rsid w:val="00F81448"/>
    <w:rsid w:val="00F8147F"/>
    <w:rsid w:val="00F814DA"/>
    <w:rsid w:val="00F81747"/>
    <w:rsid w:val="00F81B03"/>
    <w:rsid w:val="00F81B13"/>
    <w:rsid w:val="00F81F3A"/>
    <w:rsid w:val="00F821BB"/>
    <w:rsid w:val="00F82737"/>
    <w:rsid w:val="00F82ACB"/>
    <w:rsid w:val="00F82C06"/>
    <w:rsid w:val="00F82C1A"/>
    <w:rsid w:val="00F82DCE"/>
    <w:rsid w:val="00F83998"/>
    <w:rsid w:val="00F83DEF"/>
    <w:rsid w:val="00F83E95"/>
    <w:rsid w:val="00F8433A"/>
    <w:rsid w:val="00F843EF"/>
    <w:rsid w:val="00F846EB"/>
    <w:rsid w:val="00F848F2"/>
    <w:rsid w:val="00F84D3A"/>
    <w:rsid w:val="00F84E88"/>
    <w:rsid w:val="00F84F67"/>
    <w:rsid w:val="00F8528B"/>
    <w:rsid w:val="00F852F4"/>
    <w:rsid w:val="00F853A8"/>
    <w:rsid w:val="00F853B5"/>
    <w:rsid w:val="00F855E2"/>
    <w:rsid w:val="00F85812"/>
    <w:rsid w:val="00F85C9C"/>
    <w:rsid w:val="00F85F32"/>
    <w:rsid w:val="00F86422"/>
    <w:rsid w:val="00F8648D"/>
    <w:rsid w:val="00F8661E"/>
    <w:rsid w:val="00F866FB"/>
    <w:rsid w:val="00F86AC9"/>
    <w:rsid w:val="00F86BC4"/>
    <w:rsid w:val="00F86C0B"/>
    <w:rsid w:val="00F87185"/>
    <w:rsid w:val="00F87297"/>
    <w:rsid w:val="00F872D3"/>
    <w:rsid w:val="00F87BB2"/>
    <w:rsid w:val="00F87C26"/>
    <w:rsid w:val="00F90C5B"/>
    <w:rsid w:val="00F90FDF"/>
    <w:rsid w:val="00F9109F"/>
    <w:rsid w:val="00F911AC"/>
    <w:rsid w:val="00F91297"/>
    <w:rsid w:val="00F915D5"/>
    <w:rsid w:val="00F9168E"/>
    <w:rsid w:val="00F918EA"/>
    <w:rsid w:val="00F91931"/>
    <w:rsid w:val="00F9196D"/>
    <w:rsid w:val="00F91B03"/>
    <w:rsid w:val="00F91BB4"/>
    <w:rsid w:val="00F91BF5"/>
    <w:rsid w:val="00F91D33"/>
    <w:rsid w:val="00F91F68"/>
    <w:rsid w:val="00F92505"/>
    <w:rsid w:val="00F9266F"/>
    <w:rsid w:val="00F92718"/>
    <w:rsid w:val="00F92A97"/>
    <w:rsid w:val="00F92D60"/>
    <w:rsid w:val="00F92DB1"/>
    <w:rsid w:val="00F92E70"/>
    <w:rsid w:val="00F9318B"/>
    <w:rsid w:val="00F93646"/>
    <w:rsid w:val="00F93686"/>
    <w:rsid w:val="00F9369C"/>
    <w:rsid w:val="00F937E4"/>
    <w:rsid w:val="00F93DFD"/>
    <w:rsid w:val="00F93EBA"/>
    <w:rsid w:val="00F93F13"/>
    <w:rsid w:val="00F93FB2"/>
    <w:rsid w:val="00F93FC2"/>
    <w:rsid w:val="00F94441"/>
    <w:rsid w:val="00F945FB"/>
    <w:rsid w:val="00F94BB8"/>
    <w:rsid w:val="00F94BD0"/>
    <w:rsid w:val="00F94ED6"/>
    <w:rsid w:val="00F94F21"/>
    <w:rsid w:val="00F95075"/>
    <w:rsid w:val="00F95424"/>
    <w:rsid w:val="00F95615"/>
    <w:rsid w:val="00F9570C"/>
    <w:rsid w:val="00F9574D"/>
    <w:rsid w:val="00F95808"/>
    <w:rsid w:val="00F9592F"/>
    <w:rsid w:val="00F95C2A"/>
    <w:rsid w:val="00F95D3A"/>
    <w:rsid w:val="00F962DC"/>
    <w:rsid w:val="00F965CD"/>
    <w:rsid w:val="00F96623"/>
    <w:rsid w:val="00F96F39"/>
    <w:rsid w:val="00F96F8F"/>
    <w:rsid w:val="00F97643"/>
    <w:rsid w:val="00F977DD"/>
    <w:rsid w:val="00F97817"/>
    <w:rsid w:val="00F97964"/>
    <w:rsid w:val="00F97B65"/>
    <w:rsid w:val="00F97B94"/>
    <w:rsid w:val="00F97BE4"/>
    <w:rsid w:val="00F97D3D"/>
    <w:rsid w:val="00F97DB1"/>
    <w:rsid w:val="00F97DEC"/>
    <w:rsid w:val="00FA0010"/>
    <w:rsid w:val="00FA001C"/>
    <w:rsid w:val="00FA00B4"/>
    <w:rsid w:val="00FA015F"/>
    <w:rsid w:val="00FA0394"/>
    <w:rsid w:val="00FA0456"/>
    <w:rsid w:val="00FA05DA"/>
    <w:rsid w:val="00FA06C1"/>
    <w:rsid w:val="00FA0782"/>
    <w:rsid w:val="00FA0870"/>
    <w:rsid w:val="00FA0C70"/>
    <w:rsid w:val="00FA0D77"/>
    <w:rsid w:val="00FA0DB0"/>
    <w:rsid w:val="00FA0F30"/>
    <w:rsid w:val="00FA10A2"/>
    <w:rsid w:val="00FA111A"/>
    <w:rsid w:val="00FA13CF"/>
    <w:rsid w:val="00FA1576"/>
    <w:rsid w:val="00FA189A"/>
    <w:rsid w:val="00FA192C"/>
    <w:rsid w:val="00FA1B3F"/>
    <w:rsid w:val="00FA1BEB"/>
    <w:rsid w:val="00FA20B7"/>
    <w:rsid w:val="00FA2716"/>
    <w:rsid w:val="00FA2A5F"/>
    <w:rsid w:val="00FA2C0F"/>
    <w:rsid w:val="00FA2DD1"/>
    <w:rsid w:val="00FA2EB9"/>
    <w:rsid w:val="00FA30C6"/>
    <w:rsid w:val="00FA320E"/>
    <w:rsid w:val="00FA3242"/>
    <w:rsid w:val="00FA339B"/>
    <w:rsid w:val="00FA37A2"/>
    <w:rsid w:val="00FA3DAA"/>
    <w:rsid w:val="00FA3E87"/>
    <w:rsid w:val="00FA4014"/>
    <w:rsid w:val="00FA45E6"/>
    <w:rsid w:val="00FA46F5"/>
    <w:rsid w:val="00FA473F"/>
    <w:rsid w:val="00FA4759"/>
    <w:rsid w:val="00FA4BDA"/>
    <w:rsid w:val="00FA4C61"/>
    <w:rsid w:val="00FA4E6C"/>
    <w:rsid w:val="00FA4F4E"/>
    <w:rsid w:val="00FA5220"/>
    <w:rsid w:val="00FA53DE"/>
    <w:rsid w:val="00FA549D"/>
    <w:rsid w:val="00FA55A2"/>
    <w:rsid w:val="00FA5969"/>
    <w:rsid w:val="00FA5DB2"/>
    <w:rsid w:val="00FA5DC3"/>
    <w:rsid w:val="00FA5FAD"/>
    <w:rsid w:val="00FA67A3"/>
    <w:rsid w:val="00FA6E32"/>
    <w:rsid w:val="00FA7024"/>
    <w:rsid w:val="00FA7C9D"/>
    <w:rsid w:val="00FA7D00"/>
    <w:rsid w:val="00FB0618"/>
    <w:rsid w:val="00FB0909"/>
    <w:rsid w:val="00FB0C2A"/>
    <w:rsid w:val="00FB11B4"/>
    <w:rsid w:val="00FB1596"/>
    <w:rsid w:val="00FB1621"/>
    <w:rsid w:val="00FB1630"/>
    <w:rsid w:val="00FB164C"/>
    <w:rsid w:val="00FB166A"/>
    <w:rsid w:val="00FB17FD"/>
    <w:rsid w:val="00FB1C39"/>
    <w:rsid w:val="00FB1E37"/>
    <w:rsid w:val="00FB2360"/>
    <w:rsid w:val="00FB249D"/>
    <w:rsid w:val="00FB2C0D"/>
    <w:rsid w:val="00FB2DEF"/>
    <w:rsid w:val="00FB2F20"/>
    <w:rsid w:val="00FB32B0"/>
    <w:rsid w:val="00FB34AB"/>
    <w:rsid w:val="00FB3818"/>
    <w:rsid w:val="00FB396C"/>
    <w:rsid w:val="00FB3AFE"/>
    <w:rsid w:val="00FB4347"/>
    <w:rsid w:val="00FB44CD"/>
    <w:rsid w:val="00FB4DEF"/>
    <w:rsid w:val="00FB4FF4"/>
    <w:rsid w:val="00FB52F3"/>
    <w:rsid w:val="00FB5720"/>
    <w:rsid w:val="00FB57E7"/>
    <w:rsid w:val="00FB59C2"/>
    <w:rsid w:val="00FB5D03"/>
    <w:rsid w:val="00FB5D2A"/>
    <w:rsid w:val="00FB5E6D"/>
    <w:rsid w:val="00FB637A"/>
    <w:rsid w:val="00FB6762"/>
    <w:rsid w:val="00FB6A58"/>
    <w:rsid w:val="00FB6A87"/>
    <w:rsid w:val="00FB6BCE"/>
    <w:rsid w:val="00FB6D1A"/>
    <w:rsid w:val="00FB6EF2"/>
    <w:rsid w:val="00FB71E3"/>
    <w:rsid w:val="00FB720C"/>
    <w:rsid w:val="00FB72BD"/>
    <w:rsid w:val="00FB7A66"/>
    <w:rsid w:val="00FB7B44"/>
    <w:rsid w:val="00FB7CDE"/>
    <w:rsid w:val="00FB7D52"/>
    <w:rsid w:val="00FC00A2"/>
    <w:rsid w:val="00FC00A6"/>
    <w:rsid w:val="00FC0435"/>
    <w:rsid w:val="00FC063C"/>
    <w:rsid w:val="00FC0ADC"/>
    <w:rsid w:val="00FC0D44"/>
    <w:rsid w:val="00FC14EC"/>
    <w:rsid w:val="00FC156F"/>
    <w:rsid w:val="00FC1585"/>
    <w:rsid w:val="00FC1D1B"/>
    <w:rsid w:val="00FC1D8C"/>
    <w:rsid w:val="00FC1EA5"/>
    <w:rsid w:val="00FC1EC5"/>
    <w:rsid w:val="00FC2226"/>
    <w:rsid w:val="00FC251E"/>
    <w:rsid w:val="00FC2BE9"/>
    <w:rsid w:val="00FC2D0E"/>
    <w:rsid w:val="00FC2D86"/>
    <w:rsid w:val="00FC32D0"/>
    <w:rsid w:val="00FC34A8"/>
    <w:rsid w:val="00FC3722"/>
    <w:rsid w:val="00FC380A"/>
    <w:rsid w:val="00FC3AAE"/>
    <w:rsid w:val="00FC3BE7"/>
    <w:rsid w:val="00FC3F31"/>
    <w:rsid w:val="00FC4191"/>
    <w:rsid w:val="00FC42EF"/>
    <w:rsid w:val="00FC46BE"/>
    <w:rsid w:val="00FC478A"/>
    <w:rsid w:val="00FC4933"/>
    <w:rsid w:val="00FC4DD6"/>
    <w:rsid w:val="00FC4DDA"/>
    <w:rsid w:val="00FC50EC"/>
    <w:rsid w:val="00FC5833"/>
    <w:rsid w:val="00FC5F27"/>
    <w:rsid w:val="00FC6107"/>
    <w:rsid w:val="00FC62DB"/>
    <w:rsid w:val="00FC6354"/>
    <w:rsid w:val="00FC638A"/>
    <w:rsid w:val="00FC6498"/>
    <w:rsid w:val="00FC654E"/>
    <w:rsid w:val="00FC6618"/>
    <w:rsid w:val="00FC67B7"/>
    <w:rsid w:val="00FC697A"/>
    <w:rsid w:val="00FC6AA0"/>
    <w:rsid w:val="00FC6B8A"/>
    <w:rsid w:val="00FC6C36"/>
    <w:rsid w:val="00FC6CC4"/>
    <w:rsid w:val="00FC726E"/>
    <w:rsid w:val="00FC735D"/>
    <w:rsid w:val="00FC7A67"/>
    <w:rsid w:val="00FC7ACE"/>
    <w:rsid w:val="00FC7BA7"/>
    <w:rsid w:val="00FC7D1B"/>
    <w:rsid w:val="00FC7EF6"/>
    <w:rsid w:val="00FC7F62"/>
    <w:rsid w:val="00FD056F"/>
    <w:rsid w:val="00FD09E1"/>
    <w:rsid w:val="00FD0A5C"/>
    <w:rsid w:val="00FD0BA6"/>
    <w:rsid w:val="00FD0CE4"/>
    <w:rsid w:val="00FD1845"/>
    <w:rsid w:val="00FD1B95"/>
    <w:rsid w:val="00FD1BE0"/>
    <w:rsid w:val="00FD1C06"/>
    <w:rsid w:val="00FD1E86"/>
    <w:rsid w:val="00FD1F0F"/>
    <w:rsid w:val="00FD1FCB"/>
    <w:rsid w:val="00FD23DA"/>
    <w:rsid w:val="00FD2861"/>
    <w:rsid w:val="00FD2A96"/>
    <w:rsid w:val="00FD2ABF"/>
    <w:rsid w:val="00FD3785"/>
    <w:rsid w:val="00FD37EF"/>
    <w:rsid w:val="00FD38C0"/>
    <w:rsid w:val="00FD3A5F"/>
    <w:rsid w:val="00FD3FC6"/>
    <w:rsid w:val="00FD401D"/>
    <w:rsid w:val="00FD423A"/>
    <w:rsid w:val="00FD44B8"/>
    <w:rsid w:val="00FD46FA"/>
    <w:rsid w:val="00FD4D84"/>
    <w:rsid w:val="00FD503A"/>
    <w:rsid w:val="00FD5053"/>
    <w:rsid w:val="00FD5393"/>
    <w:rsid w:val="00FD54F3"/>
    <w:rsid w:val="00FD551D"/>
    <w:rsid w:val="00FD555E"/>
    <w:rsid w:val="00FD561E"/>
    <w:rsid w:val="00FD590A"/>
    <w:rsid w:val="00FD597E"/>
    <w:rsid w:val="00FD5A4B"/>
    <w:rsid w:val="00FD5AEE"/>
    <w:rsid w:val="00FD5C6D"/>
    <w:rsid w:val="00FD5D96"/>
    <w:rsid w:val="00FD6291"/>
    <w:rsid w:val="00FD6387"/>
    <w:rsid w:val="00FD665B"/>
    <w:rsid w:val="00FD6AFA"/>
    <w:rsid w:val="00FD6DC6"/>
    <w:rsid w:val="00FD6FDB"/>
    <w:rsid w:val="00FD7865"/>
    <w:rsid w:val="00FD7907"/>
    <w:rsid w:val="00FD7F0B"/>
    <w:rsid w:val="00FE0100"/>
    <w:rsid w:val="00FE05C8"/>
    <w:rsid w:val="00FE077F"/>
    <w:rsid w:val="00FE0957"/>
    <w:rsid w:val="00FE09D4"/>
    <w:rsid w:val="00FE0BC5"/>
    <w:rsid w:val="00FE114D"/>
    <w:rsid w:val="00FE12D4"/>
    <w:rsid w:val="00FE14AB"/>
    <w:rsid w:val="00FE14C6"/>
    <w:rsid w:val="00FE14D0"/>
    <w:rsid w:val="00FE17F5"/>
    <w:rsid w:val="00FE1B0A"/>
    <w:rsid w:val="00FE1C13"/>
    <w:rsid w:val="00FE2245"/>
    <w:rsid w:val="00FE2304"/>
    <w:rsid w:val="00FE24FD"/>
    <w:rsid w:val="00FE253A"/>
    <w:rsid w:val="00FE2B6B"/>
    <w:rsid w:val="00FE2C4B"/>
    <w:rsid w:val="00FE2E12"/>
    <w:rsid w:val="00FE30C1"/>
    <w:rsid w:val="00FE32D7"/>
    <w:rsid w:val="00FE3381"/>
    <w:rsid w:val="00FE38BF"/>
    <w:rsid w:val="00FE3B85"/>
    <w:rsid w:val="00FE4168"/>
    <w:rsid w:val="00FE41C3"/>
    <w:rsid w:val="00FE4754"/>
    <w:rsid w:val="00FE4859"/>
    <w:rsid w:val="00FE4B2E"/>
    <w:rsid w:val="00FE4C2F"/>
    <w:rsid w:val="00FE4CB1"/>
    <w:rsid w:val="00FE50BC"/>
    <w:rsid w:val="00FE542F"/>
    <w:rsid w:val="00FE5484"/>
    <w:rsid w:val="00FE561F"/>
    <w:rsid w:val="00FE59E0"/>
    <w:rsid w:val="00FE5F23"/>
    <w:rsid w:val="00FE628E"/>
    <w:rsid w:val="00FE6389"/>
    <w:rsid w:val="00FE6B50"/>
    <w:rsid w:val="00FE6BE1"/>
    <w:rsid w:val="00FE6D5F"/>
    <w:rsid w:val="00FE6FA9"/>
    <w:rsid w:val="00FE7172"/>
    <w:rsid w:val="00FE7320"/>
    <w:rsid w:val="00FE768F"/>
    <w:rsid w:val="00FE79DE"/>
    <w:rsid w:val="00FE7B9F"/>
    <w:rsid w:val="00FE7BAF"/>
    <w:rsid w:val="00FF00EB"/>
    <w:rsid w:val="00FF0700"/>
    <w:rsid w:val="00FF09D3"/>
    <w:rsid w:val="00FF0D9C"/>
    <w:rsid w:val="00FF100E"/>
    <w:rsid w:val="00FF1253"/>
    <w:rsid w:val="00FF13B1"/>
    <w:rsid w:val="00FF1426"/>
    <w:rsid w:val="00FF14C1"/>
    <w:rsid w:val="00FF1555"/>
    <w:rsid w:val="00FF184F"/>
    <w:rsid w:val="00FF18E9"/>
    <w:rsid w:val="00FF19A5"/>
    <w:rsid w:val="00FF1B36"/>
    <w:rsid w:val="00FF1BCD"/>
    <w:rsid w:val="00FF1CD4"/>
    <w:rsid w:val="00FF1E31"/>
    <w:rsid w:val="00FF1F76"/>
    <w:rsid w:val="00FF2342"/>
    <w:rsid w:val="00FF23E9"/>
    <w:rsid w:val="00FF2703"/>
    <w:rsid w:val="00FF2915"/>
    <w:rsid w:val="00FF2A88"/>
    <w:rsid w:val="00FF337B"/>
    <w:rsid w:val="00FF3840"/>
    <w:rsid w:val="00FF3878"/>
    <w:rsid w:val="00FF3AC6"/>
    <w:rsid w:val="00FF3B0F"/>
    <w:rsid w:val="00FF3BA5"/>
    <w:rsid w:val="00FF3BB5"/>
    <w:rsid w:val="00FF3CB7"/>
    <w:rsid w:val="00FF3D3B"/>
    <w:rsid w:val="00FF3DEA"/>
    <w:rsid w:val="00FF3FE7"/>
    <w:rsid w:val="00FF483E"/>
    <w:rsid w:val="00FF49C3"/>
    <w:rsid w:val="00FF4A2C"/>
    <w:rsid w:val="00FF4F4E"/>
    <w:rsid w:val="00FF4FBD"/>
    <w:rsid w:val="00FF5190"/>
    <w:rsid w:val="00FF5C09"/>
    <w:rsid w:val="00FF6515"/>
    <w:rsid w:val="00FF6E16"/>
    <w:rsid w:val="00FF6FA1"/>
    <w:rsid w:val="00FF6FA8"/>
    <w:rsid w:val="00FF727E"/>
    <w:rsid w:val="00FF7326"/>
    <w:rsid w:val="00FF7837"/>
    <w:rsid w:val="00FF798E"/>
    <w:rsid w:val="00FF7C22"/>
    <w:rsid w:val="00FF7C25"/>
    <w:rsid w:val="00FF7CB1"/>
    <w:rsid w:val="00FF7F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D4E820"/>
  <w15:docId w15:val="{FC83D9BB-13A2-4A1A-8402-03F849A4CD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Hyperlink" w:uiPriority="99"/>
    <w:lsdException w:name="Strong" w:uiPriority="22" w:qFormat="1"/>
    <w:lsdException w:name="Emphasis" w:uiPriority="20" w:qFormat="1"/>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46E2D"/>
    <w:rPr>
      <w:rFonts w:eastAsia="Times New Roman"/>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1"/>
    <w:basedOn w:val="Normal"/>
    <w:next w:val="BodyText"/>
    <w:link w:val="Heading1Char"/>
    <w:qFormat/>
    <w:rsid w:val="00076E3A"/>
    <w:pPr>
      <w:keepNext/>
      <w:spacing w:before="360" w:after="120"/>
      <w:outlineLvl w:val="0"/>
    </w:pPr>
    <w:rPr>
      <w:rFonts w:ascii="Arial" w:eastAsia="SimSun" w:hAnsi="Arial" w:cs="Arial"/>
      <w:b/>
      <w:bCs/>
      <w:kern w:val="32"/>
      <w:sz w:val="28"/>
      <w:szCs w:val="32"/>
      <w:lang w:eastAsia="zh-CN"/>
    </w:rPr>
  </w:style>
  <w:style w:type="paragraph" w:styleId="Heading2">
    <w:name w:val="heading 2"/>
    <w:aliases w:val="Head2A,2,H2,h2,UNDERRUBRIK 1-2,DO NOT USE_h2,h21,Heading 2 Char,H2 Char,h2 Char"/>
    <w:basedOn w:val="Normal"/>
    <w:next w:val="BodyText"/>
    <w:link w:val="Heading2Char1"/>
    <w:qFormat/>
    <w:rsid w:val="00566193"/>
    <w:pPr>
      <w:keepNext/>
      <w:spacing w:before="240" w:after="60"/>
      <w:outlineLvl w:val="1"/>
    </w:pPr>
    <w:rPr>
      <w:rFonts w:ascii="Arial" w:eastAsia="MS Mincho" w:hAnsi="Arial" w:cs="Arial"/>
      <w:b/>
      <w:bCs/>
      <w:iCs/>
      <w:sz w:val="24"/>
      <w:szCs w:val="28"/>
      <w:lang w:eastAsia="zh-CN"/>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566193"/>
    <w:pPr>
      <w:keepNext/>
      <w:spacing w:before="240" w:after="60"/>
      <w:outlineLvl w:val="2"/>
    </w:pPr>
    <w:rPr>
      <w:rFonts w:ascii="Arial" w:eastAsia="MS Mincho" w:hAnsi="Arial" w:cs="Arial"/>
      <w:b/>
      <w:bCs/>
      <w:sz w:val="22"/>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B87FBC"/>
    <w:pPr>
      <w:keepNext/>
      <w:spacing w:before="240" w:after="60"/>
      <w:outlineLvl w:val="3"/>
    </w:pPr>
    <w:rPr>
      <w:rFonts w:eastAsia="MS Mincho"/>
      <w:b/>
      <w:bCs/>
      <w:sz w:val="28"/>
      <w:szCs w:val="28"/>
    </w:rPr>
  </w:style>
  <w:style w:type="paragraph" w:styleId="Heading5">
    <w:name w:val="heading 5"/>
    <w:basedOn w:val="Normal"/>
    <w:next w:val="Normal"/>
    <w:qFormat/>
    <w:rsid w:val="00BB52F1"/>
    <w:pPr>
      <w:keepNext/>
      <w:keepLines/>
      <w:spacing w:before="280" w:after="290" w:line="376" w:lineRule="auto"/>
      <w:outlineLvl w:val="4"/>
    </w:pPr>
    <w:rPr>
      <w:b/>
      <w:bCs/>
      <w:sz w:val="28"/>
      <w:szCs w:val="28"/>
    </w:rPr>
  </w:style>
  <w:style w:type="paragraph" w:styleId="Heading6">
    <w:name w:val="heading 6"/>
    <w:basedOn w:val="Normal"/>
    <w:next w:val="Normal"/>
    <w:qFormat/>
    <w:rsid w:val="00BB52F1"/>
    <w:pPr>
      <w:keepNext/>
      <w:keepLines/>
      <w:spacing w:before="240" w:after="64" w:line="320" w:lineRule="auto"/>
      <w:outlineLvl w:val="5"/>
    </w:pPr>
    <w:rPr>
      <w:rFonts w:ascii="Arial" w:eastAsia="SimHei" w:hAnsi="Arial"/>
      <w:b/>
      <w:bCs/>
      <w:sz w:val="24"/>
    </w:rPr>
  </w:style>
  <w:style w:type="paragraph" w:styleId="Heading7">
    <w:name w:val="heading 7"/>
    <w:basedOn w:val="Normal"/>
    <w:next w:val="Normal"/>
    <w:qFormat/>
    <w:rsid w:val="00BB52F1"/>
    <w:pPr>
      <w:keepNext/>
      <w:keepLines/>
      <w:spacing w:before="240" w:after="64" w:line="320" w:lineRule="auto"/>
      <w:outlineLvl w:val="6"/>
    </w:pPr>
    <w:rPr>
      <w:b/>
      <w:bCs/>
      <w:sz w:val="24"/>
    </w:rPr>
  </w:style>
  <w:style w:type="paragraph" w:styleId="Heading8">
    <w:name w:val="heading 8"/>
    <w:basedOn w:val="Normal"/>
    <w:next w:val="Normal"/>
    <w:qFormat/>
    <w:rsid w:val="00BB52F1"/>
    <w:pPr>
      <w:keepNext/>
      <w:keepLines/>
      <w:spacing w:before="240" w:after="64" w:line="320" w:lineRule="auto"/>
      <w:outlineLvl w:val="7"/>
    </w:pPr>
    <w:rPr>
      <w:rFonts w:ascii="Arial" w:eastAsia="SimHei" w:hAnsi="Arial"/>
      <w:sz w:val="24"/>
    </w:rPr>
  </w:style>
  <w:style w:type="paragraph" w:styleId="Heading9">
    <w:name w:val="heading 9"/>
    <w:basedOn w:val="Normal"/>
    <w:next w:val="Normal"/>
    <w:qFormat/>
    <w:rsid w:val="00BB52F1"/>
    <w:pPr>
      <w:keepNext/>
      <w:keepLines/>
      <w:spacing w:before="240" w:after="64" w:line="320" w:lineRule="auto"/>
      <w:outlineLvl w:val="8"/>
    </w:pPr>
    <w:rPr>
      <w:rFonts w:ascii="Arial" w:eastAsia="SimHei" w:hAnsi="Arial"/>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87FBC"/>
    <w:pPr>
      <w:spacing w:after="120"/>
      <w:jc w:val="both"/>
    </w:pPr>
    <w:rPr>
      <w:rFonts w:eastAsia="MS Mincho"/>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B87FBC"/>
    <w:pPr>
      <w:tabs>
        <w:tab w:val="center" w:pos="4536"/>
        <w:tab w:val="right" w:pos="9072"/>
      </w:tabs>
    </w:pPr>
    <w:rPr>
      <w:rFonts w:ascii="Arial" w:eastAsia="MS Mincho" w:hAnsi="Arial"/>
      <w:b/>
    </w:rPr>
  </w:style>
  <w:style w:type="paragraph" w:styleId="Caption">
    <w:name w:val="caption"/>
    <w:aliases w:val="cap,cap Char,Caption Char,Caption Char1 Char,cap Char Char1,Caption Char Char1 Char,cap Char2,Caption Char1,Caption Char2,Caption Char Char Char,Caption Char Char1,fig and tbl,fighead2,Table Caption,fighead21,fighead22,fighead23,Table Caption1"/>
    <w:basedOn w:val="Normal"/>
    <w:next w:val="Normal"/>
    <w:link w:val="CaptionChar3"/>
    <w:qFormat/>
    <w:rsid w:val="00B87FBC"/>
    <w:pPr>
      <w:overflowPunct w:val="0"/>
      <w:autoSpaceDE w:val="0"/>
      <w:autoSpaceDN w:val="0"/>
      <w:adjustRightInd w:val="0"/>
      <w:spacing w:before="120" w:after="120"/>
      <w:textAlignment w:val="baseline"/>
    </w:pPr>
    <w:rPr>
      <w:szCs w:val="20"/>
      <w:lang w:val="en-GB"/>
    </w:rPr>
  </w:style>
  <w:style w:type="character" w:customStyle="1" w:styleId="CaptionChar3">
    <w:name w:val="Caption Char3"/>
    <w:aliases w:val="cap Char1,cap Char Char,Caption Char Char,Caption Char1 Char Char,cap Char Char1 Char,Caption Char Char1 Char Char,cap Char2 Char,Caption Char1 Char1,Caption Char2 Char,Caption Char Char Char Char,Caption Char Char1 Char1,fig and tbl Char"/>
    <w:link w:val="Caption"/>
    <w:rsid w:val="00B87FBC"/>
    <w:rPr>
      <w:rFonts w:ascii="Arial" w:eastAsia="SimSun" w:hAnsi="Arial" w:cs="Arial"/>
      <w:color w:val="0000FF"/>
      <w:kern w:val="2"/>
      <w:lang w:val="en-GB" w:eastAsia="en-US" w:bidi="ar-SA"/>
    </w:rPr>
  </w:style>
  <w:style w:type="paragraph" w:styleId="List2">
    <w:name w:val="List 2"/>
    <w:basedOn w:val="List"/>
    <w:rsid w:val="00B87FBC"/>
    <w:pPr>
      <w:numPr>
        <w:numId w:val="1"/>
      </w:numPr>
      <w:spacing w:before="180"/>
    </w:pPr>
    <w:rPr>
      <w:rFonts w:ascii="Arial" w:hAnsi="Arial"/>
      <w:sz w:val="22"/>
      <w:szCs w:val="20"/>
    </w:rPr>
  </w:style>
  <w:style w:type="paragraph" w:styleId="List">
    <w:name w:val="List"/>
    <w:basedOn w:val="Normal"/>
    <w:rsid w:val="00B87FBC"/>
    <w:pPr>
      <w:ind w:left="283" w:hanging="283"/>
    </w:pPr>
  </w:style>
  <w:style w:type="table" w:styleId="TableGrid">
    <w:name w:val="Table Grid"/>
    <w:basedOn w:val="TableNormal"/>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qFormat/>
    <w:rsid w:val="00AF764A"/>
    <w:rPr>
      <w:rFonts w:ascii="Arial" w:eastAsia="SimSun" w:hAnsi="Arial" w:cs="Arial"/>
      <w:color w:val="0000FF"/>
      <w:kern w:val="2"/>
      <w:sz w:val="21"/>
      <w:szCs w:val="21"/>
      <w:lang w:val="en-US" w:eastAsia="zh-CN" w:bidi="ar-SA"/>
    </w:rPr>
  </w:style>
  <w:style w:type="paragraph" w:styleId="CommentText">
    <w:name w:val="annotation text"/>
    <w:basedOn w:val="Normal"/>
    <w:link w:val="CommentTextChar"/>
    <w:uiPriority w:val="99"/>
    <w:qFormat/>
    <w:rsid w:val="00AF764A"/>
  </w:style>
  <w:style w:type="paragraph" w:styleId="CommentSubject">
    <w:name w:val="annotation subject"/>
    <w:basedOn w:val="CommentText"/>
    <w:next w:val="CommentText"/>
    <w:semiHidden/>
    <w:rsid w:val="00AF764A"/>
    <w:rPr>
      <w:b/>
      <w:bCs/>
    </w:rPr>
  </w:style>
  <w:style w:type="paragraph" w:styleId="BalloonText">
    <w:name w:val="Balloon Text"/>
    <w:basedOn w:val="Normal"/>
    <w:semiHidden/>
    <w:rsid w:val="00AF764A"/>
    <w:rPr>
      <w:sz w:val="18"/>
      <w:szCs w:val="18"/>
    </w:rPr>
  </w:style>
  <w:style w:type="paragraph" w:styleId="Footer">
    <w:name w:val="footer"/>
    <w:basedOn w:val="Normal"/>
    <w:rsid w:val="00C079F7"/>
    <w:pPr>
      <w:tabs>
        <w:tab w:val="center" w:pos="4153"/>
        <w:tab w:val="right" w:pos="8306"/>
      </w:tabs>
      <w:snapToGrid w:val="0"/>
    </w:pPr>
    <w:rPr>
      <w:sz w:val="18"/>
      <w:szCs w:val="18"/>
    </w:rPr>
  </w:style>
  <w:style w:type="paragraph" w:styleId="DocumentMap">
    <w:name w:val="Document Map"/>
    <w:basedOn w:val="Normal"/>
    <w:semiHidden/>
    <w:rsid w:val="00672002"/>
    <w:pPr>
      <w:shd w:val="clear" w:color="auto" w:fill="000080"/>
    </w:pPr>
  </w:style>
  <w:style w:type="paragraph" w:customStyle="1" w:styleId="B1">
    <w:name w:val="B1"/>
    <w:basedOn w:val="List"/>
    <w:link w:val="B1Zchn"/>
    <w:qFormat/>
    <w:rsid w:val="00984142"/>
    <w:pPr>
      <w:overflowPunct w:val="0"/>
      <w:autoSpaceDE w:val="0"/>
      <w:autoSpaceDN w:val="0"/>
      <w:adjustRightInd w:val="0"/>
      <w:spacing w:after="180"/>
      <w:ind w:left="568" w:hanging="284"/>
      <w:textAlignment w:val="baseline"/>
    </w:pPr>
    <w:rPr>
      <w:szCs w:val="20"/>
      <w:lang w:val="en-GB" w:eastAsia="ko-KR"/>
    </w:rPr>
  </w:style>
  <w:style w:type="paragraph" w:customStyle="1" w:styleId="Char">
    <w:name w:val="Char"/>
    <w:semiHidden/>
    <w:rsid w:val="00297959"/>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CharCharCharCharChar">
    <w:name w:val="Char Char Char Char Char Char"/>
    <w:semiHidden/>
    <w:rsid w:val="0069570E"/>
    <w:pPr>
      <w:keepNext/>
      <w:numPr>
        <w:numId w:val="2"/>
      </w:numPr>
      <w:tabs>
        <w:tab w:val="clear" w:pos="851"/>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itle">
    <w:name w:val="Doc-title"/>
    <w:basedOn w:val="Normal"/>
    <w:next w:val="Normal"/>
    <w:link w:val="Doc-titleChar"/>
    <w:rsid w:val="00F87C26"/>
    <w:pPr>
      <w:ind w:left="1260" w:hanging="1260"/>
    </w:pPr>
    <w:rPr>
      <w:rFonts w:ascii="Arial" w:eastAsia="MS Mincho" w:hAnsi="Arial"/>
      <w:lang w:val="en-GB" w:eastAsia="en-GB"/>
    </w:rPr>
  </w:style>
  <w:style w:type="paragraph" w:customStyle="1" w:styleId="CharCharCharChar">
    <w:name w:val="Char Char Char Char"/>
    <w:semiHidden/>
    <w:rsid w:val="005F2E5E"/>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1">
    <w:name w:val="Char1"/>
    <w:rsid w:val="006A338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Revision">
    <w:name w:val="Revision"/>
    <w:hidden/>
    <w:uiPriority w:val="99"/>
    <w:semiHidden/>
    <w:rsid w:val="008513E2"/>
    <w:rPr>
      <w:rFonts w:eastAsia="Times New Roman"/>
      <w:szCs w:val="24"/>
      <w:lang w:eastAsia="en-US"/>
    </w:rPr>
  </w:style>
  <w:style w:type="paragraph" w:customStyle="1" w:styleId="CharCharCharCharCharCharCharCharCharCharCharCharCharChar1CharCharCharChar">
    <w:name w:val="Char Char Char Char Char Char Char Char Char Char Char Char Char Char1 Char Char Char Char"/>
    <w:semiHidden/>
    <w:rsid w:val="009A795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ext2">
    <w:name w:val="Doc-text2"/>
    <w:basedOn w:val="Normal"/>
    <w:link w:val="Doc-text2Char"/>
    <w:qFormat/>
    <w:rsid w:val="009A7954"/>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A7954"/>
    <w:rPr>
      <w:rFonts w:ascii="Arial" w:eastAsia="MS Mincho" w:hAnsi="Arial" w:cs="Arial"/>
      <w:color w:val="0000FF"/>
      <w:kern w:val="2"/>
      <w:szCs w:val="24"/>
      <w:lang w:val="en-GB" w:eastAsia="en-GB" w:bidi="ar-SA"/>
    </w:rPr>
  </w:style>
  <w:style w:type="character" w:styleId="PageNumber">
    <w:name w:val="page number"/>
    <w:rsid w:val="002516FC"/>
    <w:rPr>
      <w:rFonts w:ascii="Arial" w:eastAsia="SimSun" w:hAnsi="Arial" w:cs="Arial"/>
      <w:color w:val="0000FF"/>
      <w:kern w:val="2"/>
      <w:lang w:val="en-US" w:eastAsia="zh-CN" w:bidi="ar-SA"/>
    </w:rPr>
  </w:style>
  <w:style w:type="paragraph" w:customStyle="1" w:styleId="Comments">
    <w:name w:val="Comments"/>
    <w:basedOn w:val="Normal"/>
    <w:link w:val="CommentsChar"/>
    <w:rsid w:val="0001156B"/>
    <w:rPr>
      <w:rFonts w:ascii="Arial" w:eastAsia="MS Mincho" w:hAnsi="Arial"/>
      <w:i/>
      <w:sz w:val="16"/>
      <w:lang w:val="en-GB" w:eastAsia="en-GB"/>
    </w:rPr>
  </w:style>
  <w:style w:type="character" w:customStyle="1" w:styleId="CommentsChar">
    <w:name w:val="Comments Char"/>
    <w:link w:val="Comments"/>
    <w:rsid w:val="0001156B"/>
    <w:rPr>
      <w:rFonts w:ascii="Arial" w:eastAsia="MS Mincho" w:hAnsi="Arial" w:cs="Arial"/>
      <w:i/>
      <w:color w:val="0000FF"/>
      <w:kern w:val="2"/>
      <w:sz w:val="16"/>
      <w:szCs w:val="24"/>
      <w:lang w:val="en-GB" w:eastAsia="en-GB" w:bidi="ar-SA"/>
    </w:rPr>
  </w:style>
  <w:style w:type="paragraph" w:styleId="BodyText2">
    <w:name w:val="Body Text 2"/>
    <w:basedOn w:val="Normal"/>
    <w:rsid w:val="00D55103"/>
    <w:pPr>
      <w:spacing w:after="120" w:line="480" w:lineRule="auto"/>
    </w:pPr>
  </w:style>
  <w:style w:type="paragraph" w:customStyle="1" w:styleId="B2">
    <w:name w:val="B2"/>
    <w:basedOn w:val="List2"/>
    <w:link w:val="B2Char"/>
    <w:qFormat/>
    <w:rsid w:val="008C0130"/>
    <w:pPr>
      <w:numPr>
        <w:numId w:val="0"/>
      </w:numPr>
      <w:spacing w:before="0" w:after="180"/>
      <w:ind w:left="851" w:hanging="284"/>
    </w:pPr>
    <w:rPr>
      <w:rFonts w:ascii="Times New Roman" w:eastAsia="MS Mincho" w:hAnsi="Times New Roman"/>
      <w:sz w:val="20"/>
      <w:lang w:val="en-GB"/>
    </w:rPr>
  </w:style>
  <w:style w:type="character" w:customStyle="1" w:styleId="B1Zchn">
    <w:name w:val="B1 Zchn"/>
    <w:link w:val="B1"/>
    <w:qFormat/>
    <w:rsid w:val="008C0130"/>
    <w:rPr>
      <w:rFonts w:ascii="Arial" w:eastAsia="SimSun" w:hAnsi="Arial" w:cs="Arial"/>
      <w:color w:val="0000FF"/>
      <w:kern w:val="2"/>
      <w:lang w:val="en-GB" w:eastAsia="ko-KR" w:bidi="ar-SA"/>
    </w:rPr>
  </w:style>
  <w:style w:type="paragraph" w:customStyle="1" w:styleId="ZT">
    <w:name w:val="ZT"/>
    <w:rsid w:val="00FF78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character" w:customStyle="1" w:styleId="B1Char1">
    <w:name w:val="B1 Char1"/>
    <w:qFormat/>
    <w:rsid w:val="004A3073"/>
    <w:rPr>
      <w:rFonts w:ascii="Arial" w:eastAsia="SimSun" w:hAnsi="Arial" w:cs="Arial"/>
      <w:color w:val="0000FF"/>
      <w:kern w:val="2"/>
      <w:lang w:val="en-GB" w:eastAsia="ja-JP" w:bidi="ar-SA"/>
    </w:rPr>
  </w:style>
  <w:style w:type="character" w:customStyle="1" w:styleId="Doc-titleChar">
    <w:name w:val="Doc-title Char"/>
    <w:link w:val="Doc-title"/>
    <w:rsid w:val="007B1D15"/>
    <w:rPr>
      <w:rFonts w:ascii="Arial" w:eastAsia="MS Mincho" w:hAnsi="Arial" w:cs="Arial"/>
      <w:color w:val="0000FF"/>
      <w:kern w:val="2"/>
      <w:szCs w:val="24"/>
      <w:lang w:val="en-GB" w:eastAsia="en-GB" w:bidi="ar-SA"/>
    </w:rPr>
  </w:style>
  <w:style w:type="character" w:customStyle="1" w:styleId="B1Char">
    <w:name w:val="B1 Char"/>
    <w:qFormat/>
    <w:rsid w:val="001F1E61"/>
    <w:rPr>
      <w:rFonts w:ascii="Arial" w:eastAsia="SimSun" w:hAnsi="Arial" w:cs="Arial"/>
      <w:color w:val="0000FF"/>
      <w:kern w:val="2"/>
      <w:lang w:val="en-GB" w:eastAsia="ja-JP" w:bidi="ar-SA"/>
    </w:rPr>
  </w:style>
  <w:style w:type="character" w:customStyle="1" w:styleId="B2Char">
    <w:name w:val="B2 Char"/>
    <w:link w:val="B2"/>
    <w:qFormat/>
    <w:rsid w:val="001F1E61"/>
    <w:rPr>
      <w:rFonts w:ascii="Arial" w:eastAsia="MS Mincho" w:hAnsi="Arial" w:cs="Arial"/>
      <w:color w:val="0000FF"/>
      <w:kern w:val="2"/>
      <w:lang w:val="en-GB" w:eastAsia="en-US" w:bidi="ar-SA"/>
    </w:rPr>
  </w:style>
  <w:style w:type="paragraph" w:customStyle="1" w:styleId="NO">
    <w:name w:val="NO"/>
    <w:basedOn w:val="Normal"/>
    <w:link w:val="NOChar"/>
    <w:rsid w:val="00243474"/>
    <w:pPr>
      <w:keepLines/>
      <w:overflowPunct w:val="0"/>
      <w:autoSpaceDE w:val="0"/>
      <w:autoSpaceDN w:val="0"/>
      <w:adjustRightInd w:val="0"/>
      <w:spacing w:after="180"/>
      <w:ind w:left="1135" w:hanging="851"/>
      <w:textAlignment w:val="baseline"/>
    </w:pPr>
    <w:rPr>
      <w:rFonts w:eastAsia="SimSun"/>
      <w:szCs w:val="20"/>
      <w:lang w:val="en-GB" w:eastAsia="ja-JP"/>
    </w:rPr>
  </w:style>
  <w:style w:type="character" w:customStyle="1" w:styleId="NOChar">
    <w:name w:val="NO Char"/>
    <w:link w:val="NO"/>
    <w:rsid w:val="00243474"/>
    <w:rPr>
      <w:rFonts w:ascii="Arial" w:eastAsia="SimSun" w:hAnsi="Arial" w:cs="Arial"/>
      <w:color w:val="0000FF"/>
      <w:kern w:val="2"/>
      <w:lang w:val="en-GB" w:eastAsia="ja-JP" w:bidi="ar-SA"/>
    </w:rPr>
  </w:style>
  <w:style w:type="character" w:styleId="Hyperlink">
    <w:name w:val="Hyperlink"/>
    <w:uiPriority w:val="99"/>
    <w:rsid w:val="00582BE0"/>
    <w:rPr>
      <w:rFonts w:ascii="Arial" w:eastAsia="SimSun" w:hAnsi="Arial" w:cs="Arial"/>
      <w:color w:val="0000FF"/>
      <w:kern w:val="2"/>
      <w:u w:val="single"/>
      <w:lang w:val="en-US" w:eastAsia="zh-CN" w:bidi="ar-SA"/>
    </w:rPr>
  </w:style>
  <w:style w:type="paragraph" w:customStyle="1" w:styleId="CarCarChar">
    <w:name w:val="Car Car Char"/>
    <w:semiHidden/>
    <w:rsid w:val="00146F2E"/>
    <w:pPr>
      <w:keepNext/>
      <w:tabs>
        <w:tab w:val="num" w:pos="720"/>
      </w:tabs>
      <w:autoSpaceDE w:val="0"/>
      <w:autoSpaceDN w:val="0"/>
      <w:adjustRightInd w:val="0"/>
      <w:spacing w:before="60" w:after="60"/>
      <w:ind w:left="720" w:hanging="360"/>
      <w:jc w:val="both"/>
    </w:pPr>
    <w:rPr>
      <w:rFonts w:ascii="Arial" w:hAnsi="Arial" w:cs="Arial"/>
      <w:color w:val="0000FF"/>
      <w:kern w:val="2"/>
    </w:rPr>
  </w:style>
  <w:style w:type="paragraph" w:customStyle="1" w:styleId="B3">
    <w:name w:val="B3"/>
    <w:basedOn w:val="List3"/>
    <w:link w:val="B3Char"/>
    <w:qFormat/>
    <w:rsid w:val="00080624"/>
    <w:pPr>
      <w:overflowPunct w:val="0"/>
      <w:autoSpaceDE w:val="0"/>
      <w:autoSpaceDN w:val="0"/>
      <w:adjustRightInd w:val="0"/>
      <w:spacing w:after="180"/>
      <w:ind w:leftChars="0" w:left="1135" w:firstLineChars="0" w:hanging="284"/>
      <w:textAlignment w:val="baseline"/>
    </w:pPr>
    <w:rPr>
      <w:rFonts w:eastAsia="SimSun"/>
      <w:szCs w:val="20"/>
      <w:lang w:val="en-GB" w:eastAsia="ja-JP"/>
    </w:rPr>
  </w:style>
  <w:style w:type="character" w:customStyle="1" w:styleId="B3Char">
    <w:name w:val="B3 Char"/>
    <w:link w:val="B3"/>
    <w:rsid w:val="00080624"/>
    <w:rPr>
      <w:rFonts w:ascii="Arial" w:eastAsia="SimSun" w:hAnsi="Arial" w:cs="Arial"/>
      <w:color w:val="0000FF"/>
      <w:kern w:val="2"/>
      <w:lang w:val="en-GB" w:eastAsia="ja-JP" w:bidi="ar-SA"/>
    </w:rPr>
  </w:style>
  <w:style w:type="paragraph" w:styleId="List3">
    <w:name w:val="List 3"/>
    <w:basedOn w:val="Normal"/>
    <w:rsid w:val="00080624"/>
    <w:pPr>
      <w:ind w:leftChars="400" w:left="100" w:hangingChars="200" w:hanging="200"/>
    </w:pPr>
  </w:style>
  <w:style w:type="paragraph" w:customStyle="1" w:styleId="TAH">
    <w:name w:val="TAH"/>
    <w:basedOn w:val="TAC"/>
    <w:link w:val="TAHCar"/>
    <w:qFormat/>
    <w:rsid w:val="00CE6393"/>
    <w:rPr>
      <w:b/>
    </w:rPr>
  </w:style>
  <w:style w:type="paragraph" w:customStyle="1" w:styleId="TAC">
    <w:name w:val="TAC"/>
    <w:basedOn w:val="Normal"/>
    <w:link w:val="TACChar"/>
    <w:qFormat/>
    <w:rsid w:val="00CE6393"/>
    <w:pPr>
      <w:keepNext/>
      <w:keepLines/>
      <w:overflowPunct w:val="0"/>
      <w:autoSpaceDE w:val="0"/>
      <w:autoSpaceDN w:val="0"/>
      <w:adjustRightInd w:val="0"/>
      <w:jc w:val="center"/>
      <w:textAlignment w:val="baseline"/>
    </w:pPr>
    <w:rPr>
      <w:rFonts w:ascii="Arial" w:hAnsi="Arial"/>
      <w:sz w:val="18"/>
      <w:szCs w:val="20"/>
      <w:lang w:val="en-GB" w:eastAsia="ja-JP"/>
    </w:rPr>
  </w:style>
  <w:style w:type="paragraph" w:customStyle="1" w:styleId="TH">
    <w:name w:val="TH"/>
    <w:basedOn w:val="Normal"/>
    <w:link w:val="THChar"/>
    <w:qFormat/>
    <w:rsid w:val="00B67DA4"/>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locked/>
    <w:rsid w:val="009678DA"/>
    <w:rPr>
      <w:rFonts w:ascii="Arial" w:hAnsi="Arial" w:cs="Arial"/>
      <w:b/>
      <w:bCs/>
      <w:kern w:val="32"/>
      <w:sz w:val="28"/>
      <w:szCs w:val="32"/>
    </w:rPr>
  </w:style>
  <w:style w:type="paragraph" w:customStyle="1" w:styleId="FBCharCharCharChar1CharCharCharCharCharCharCharChar1CharCharCharCharCharChar">
    <w:name w:val="FB Char Char Char Char1 Char Char Char Char Char Char Char Char1 Char Char Char Char Char Char"/>
    <w:next w:val="Normal"/>
    <w:semiHidden/>
    <w:rsid w:val="00811EBF"/>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811EBF"/>
    <w:rPr>
      <w:rFonts w:ascii="Arial" w:eastAsia="MS Mincho" w:hAnsi="Arial" w:cs="Arial"/>
      <w:color w:val="0000FF"/>
      <w:kern w:val="2"/>
      <w:szCs w:val="24"/>
      <w:lang w:val="en-US" w:eastAsia="en-US" w:bidi="ar-SA"/>
    </w:rPr>
  </w:style>
  <w:style w:type="paragraph" w:customStyle="1" w:styleId="CharCharCharCharCharCharCharCharCharCharCharCharChar">
    <w:name w:val="Char Char Char Char Char Char Char Char Char Char Char Char Char"/>
    <w:basedOn w:val="DocumentMap"/>
    <w:rsid w:val="00811EBF"/>
    <w:pPr>
      <w:widowControl w:val="0"/>
      <w:adjustRightInd w:val="0"/>
      <w:spacing w:line="436" w:lineRule="exact"/>
      <w:ind w:left="357"/>
      <w:outlineLvl w:val="3"/>
    </w:pPr>
    <w:rPr>
      <w:rFonts w:ascii="Tahoma" w:eastAsia="SimSun" w:hAnsi="Tahoma"/>
      <w:b/>
      <w:kern w:val="2"/>
      <w:sz w:val="24"/>
      <w:lang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Normal"/>
    <w:link w:val="NormalIndentChar"/>
    <w:autoRedefine/>
    <w:rsid w:val="00E76CE2"/>
    <w:pPr>
      <w:widowControl w:val="0"/>
      <w:ind w:firstLine="420"/>
      <w:jc w:val="both"/>
    </w:pPr>
    <w:rPr>
      <w:rFonts w:eastAsia="SimSun"/>
      <w:kern w:val="2"/>
      <w:sz w:val="21"/>
      <w:szCs w:val="21"/>
      <w:lang w:eastAsia="zh-CN"/>
    </w:rPr>
  </w:style>
  <w:style w:type="character" w:customStyle="1" w:styleId="NormalIndentChar">
    <w:name w:val="Normal Indent Char"/>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
    <w:link w:val="NormalIndent"/>
    <w:rsid w:val="00E76CE2"/>
    <w:rPr>
      <w:rFonts w:ascii="Arial" w:eastAsia="SimSun" w:hAnsi="Arial" w:cs="Arial"/>
      <w:color w:val="0000FF"/>
      <w:kern w:val="2"/>
      <w:sz w:val="21"/>
      <w:szCs w:val="21"/>
      <w:lang w:val="en-US" w:eastAsia="zh-CN" w:bidi="ar-SA"/>
    </w:rPr>
  </w:style>
  <w:style w:type="paragraph" w:styleId="NormalWeb">
    <w:name w:val="Normal (Web)"/>
    <w:basedOn w:val="Normal"/>
    <w:uiPriority w:val="99"/>
    <w:unhideWhenUsed/>
    <w:qFormat/>
    <w:rsid w:val="009B1672"/>
    <w:pPr>
      <w:spacing w:before="100" w:beforeAutospacing="1" w:after="100" w:afterAutospacing="1"/>
    </w:pPr>
    <w:rPr>
      <w:rFonts w:ascii="SimSun" w:eastAsia="SimSun" w:hAnsi="SimSun" w:cs="SimSun"/>
      <w:sz w:val="24"/>
      <w:lang w:eastAsia="zh-CN"/>
    </w:rPr>
  </w:style>
  <w:style w:type="paragraph" w:styleId="ListParagraph">
    <w:name w:val="List Paragraph"/>
    <w:aliases w:val="- Bullets,목록 단락,リスト段落,?? ??,?????,????,Lista1,列出段落1,中等深浅网格 1 - 着色 21,¥¡¡¡¡ì¬º¥¹¥È¶ÎÂä,ÁÐ³ö¶ÎÂä,¥ê¥¹¥È¶ÎÂä,列表段落1,—ño’i—Ž,1st level - Bullet List Paragraph,Lettre d'introduction,Paragrafo elenco,Normal bullet 2,Bullet list,목록단락,列表段落11,列出段落"/>
    <w:basedOn w:val="Normal"/>
    <w:link w:val="ListParagraphChar"/>
    <w:uiPriority w:val="99"/>
    <w:qFormat/>
    <w:rsid w:val="007E4FA1"/>
    <w:pPr>
      <w:ind w:firstLineChars="200" w:firstLine="420"/>
    </w:pPr>
    <w:rPr>
      <w:rFonts w:ascii="SimSun" w:eastAsia="SimSun" w:hAnsi="SimSun" w:cs="SimSun"/>
      <w:sz w:val="24"/>
      <w:lang w:eastAsia="zh-CN"/>
    </w:rPr>
  </w:style>
  <w:style w:type="paragraph" w:customStyle="1" w:styleId="CharChar3CharCharCharCharCharChar">
    <w:name w:val="Char Char3 Char Char Char Char Char Char"/>
    <w:next w:val="Normal"/>
    <w:semiHidden/>
    <w:rsid w:val="00CE3E2A"/>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225F9C"/>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CharCharCharCharCharCharCharCharCharCharCharChar">
    <w:name w:val="Char Char Char Char Char Char Char Char Char Char Char Char Char Char"/>
    <w:semiHidden/>
    <w:rsid w:val="00B05E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l">
    <w:name w:val="hl"/>
    <w:rsid w:val="009C6D2A"/>
    <w:rPr>
      <w:rFonts w:ascii="Arial" w:eastAsia="SimSun" w:hAnsi="Arial" w:cs="Arial"/>
      <w:color w:val="0000FF"/>
      <w:kern w:val="2"/>
      <w:lang w:val="en-US" w:eastAsia="zh-CN" w:bidi="ar-SA"/>
    </w:rPr>
  </w:style>
  <w:style w:type="character" w:customStyle="1" w:styleId="Heading2Char1">
    <w:name w:val="Heading 2 Char1"/>
    <w:aliases w:val="Head2A Char,2 Char,H2 Char1,h2 Char1,UNDERRUBRIK 1-2 Char,DO NOT USE_h2 Char,h21 Char,Heading 2 Char Char,H2 Char Char,h2 Char Char"/>
    <w:link w:val="Heading2"/>
    <w:rsid w:val="00566193"/>
    <w:rPr>
      <w:rFonts w:ascii="Arial" w:eastAsia="MS Mincho" w:hAnsi="Arial" w:cs="Arial"/>
      <w:b/>
      <w:bCs/>
      <w:iCs/>
      <w:sz w:val="24"/>
      <w:szCs w:val="28"/>
    </w:rPr>
  </w:style>
  <w:style w:type="paragraph" w:customStyle="1" w:styleId="H6">
    <w:name w:val="H6"/>
    <w:basedOn w:val="Heading5"/>
    <w:next w:val="Normal"/>
    <w:rsid w:val="00024C26"/>
    <w:pPr>
      <w:overflowPunct w:val="0"/>
      <w:autoSpaceDE w:val="0"/>
      <w:autoSpaceDN w:val="0"/>
      <w:adjustRightInd w:val="0"/>
      <w:spacing w:before="120" w:after="180" w:line="240" w:lineRule="auto"/>
      <w:ind w:left="1985" w:hanging="1985"/>
      <w:textAlignment w:val="baseline"/>
      <w:outlineLvl w:val="9"/>
    </w:pPr>
    <w:rPr>
      <w:rFonts w:ascii="Arial" w:eastAsia="SimSun" w:hAnsi="Arial"/>
      <w:b w:val="0"/>
      <w:bCs w:val="0"/>
      <w:sz w:val="20"/>
      <w:szCs w:val="20"/>
      <w:lang w:val="en-GB"/>
    </w:rPr>
  </w:style>
  <w:style w:type="paragraph" w:customStyle="1" w:styleId="StyleHeading1NMPHeading1H1h11h12h13h14h15h16appheadin">
    <w:name w:val="Style Heading 1NMP Heading 1H1h11h12h13h14h15h16app headin..."/>
    <w:basedOn w:val="Heading1"/>
    <w:rsid w:val="00546EE0"/>
    <w:pPr>
      <w:numPr>
        <w:numId w:val="3"/>
      </w:numPr>
      <w:spacing w:before="240" w:after="60"/>
    </w:pPr>
    <w:rPr>
      <w:rFonts w:eastAsia="Batang"/>
      <w:lang w:val="en-GB" w:eastAsia="en-US"/>
    </w:rPr>
  </w:style>
  <w:style w:type="character" w:customStyle="1" w:styleId="THChar">
    <w:name w:val="TH Char"/>
    <w:link w:val="TH"/>
    <w:qFormat/>
    <w:locked/>
    <w:rsid w:val="00910FB1"/>
    <w:rPr>
      <w:rFonts w:ascii="Arial" w:eastAsia="Times New Roman" w:hAnsi="Arial"/>
      <w:b/>
      <w:lang w:val="en-GB" w:eastAsia="ja-JP"/>
    </w:rPr>
  </w:style>
  <w:style w:type="character" w:customStyle="1" w:styleId="TALCar">
    <w:name w:val="TAL Car"/>
    <w:link w:val="TAL"/>
    <w:qFormat/>
    <w:locked/>
    <w:rsid w:val="00957561"/>
    <w:rPr>
      <w:rFonts w:ascii="Arial" w:hAnsi="Arial" w:cs="Arial"/>
      <w:color w:val="0000FF"/>
      <w:kern w:val="2"/>
      <w:sz w:val="18"/>
      <w:lang w:val="en-GB" w:eastAsia="en-US"/>
    </w:rPr>
  </w:style>
  <w:style w:type="paragraph" w:customStyle="1" w:styleId="TAL">
    <w:name w:val="TAL"/>
    <w:basedOn w:val="Normal"/>
    <w:link w:val="TALCar"/>
    <w:qFormat/>
    <w:rsid w:val="00957561"/>
    <w:pPr>
      <w:keepNext/>
      <w:keepLines/>
    </w:pPr>
    <w:rPr>
      <w:rFonts w:ascii="Arial" w:eastAsia="SimSun" w:hAnsi="Arial" w:cs="Arial"/>
      <w:color w:val="0000FF"/>
      <w:kern w:val="2"/>
      <w:sz w:val="18"/>
      <w:szCs w:val="20"/>
      <w:lang w:val="en-GB"/>
    </w:rPr>
  </w:style>
  <w:style w:type="paragraph" w:customStyle="1" w:styleId="TAN">
    <w:name w:val="TAN"/>
    <w:basedOn w:val="TAL"/>
    <w:qFormat/>
    <w:rsid w:val="00957561"/>
    <w:pPr>
      <w:ind w:left="851" w:hanging="851"/>
    </w:pPr>
  </w:style>
  <w:style w:type="paragraph" w:customStyle="1" w:styleId="LGTdoc">
    <w:name w:val="LGTdoc_본문"/>
    <w:basedOn w:val="Normal"/>
    <w:rsid w:val="009438DD"/>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566193"/>
    <w:rPr>
      <w:rFonts w:ascii="Arial" w:eastAsia="MS Mincho" w:hAnsi="Arial" w:cs="Arial"/>
      <w:b/>
      <w:bCs/>
      <w:sz w:val="22"/>
      <w:szCs w:val="26"/>
      <w:lang w:eastAsia="en-US"/>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ê¥¹¥È¶ÎÂä Char,列表段落1 Char,—ño’i—Ž Char,1st level - Bullet List Paragraph Char"/>
    <w:link w:val="ListParagraph"/>
    <w:uiPriority w:val="34"/>
    <w:qFormat/>
    <w:locked/>
    <w:rsid w:val="00FF2342"/>
    <w:rPr>
      <w:rFonts w:ascii="SimSun" w:hAnsi="SimSun" w:cs="SimSun"/>
      <w:sz w:val="24"/>
      <w:szCs w:val="24"/>
    </w:rPr>
  </w:style>
  <w:style w:type="paragraph" w:customStyle="1" w:styleId="maintext">
    <w:name w:val="main text"/>
    <w:basedOn w:val="Normal"/>
    <w:link w:val="maintextChar"/>
    <w:qFormat/>
    <w:rsid w:val="00375C99"/>
    <w:pPr>
      <w:spacing w:before="60" w:after="60" w:line="288" w:lineRule="auto"/>
      <w:ind w:firstLineChars="200" w:firstLine="200"/>
      <w:jc w:val="both"/>
    </w:pPr>
    <w:rPr>
      <w:rFonts w:eastAsia="Malgun Gothic" w:cs="Batang"/>
      <w:szCs w:val="20"/>
      <w:lang w:val="en-GB" w:eastAsia="ko-KR"/>
    </w:rPr>
  </w:style>
  <w:style w:type="character" w:customStyle="1" w:styleId="maintextChar">
    <w:name w:val="main text Char"/>
    <w:link w:val="maintext"/>
    <w:rsid w:val="00375C99"/>
    <w:rPr>
      <w:rFonts w:eastAsia="Malgun Gothic" w:cs="Batang"/>
      <w:lang w:val="en-GB" w:eastAsia="ko-KR"/>
    </w:rPr>
  </w:style>
  <w:style w:type="character" w:customStyle="1" w:styleId="high-light-bg">
    <w:name w:val="high-light-bg"/>
    <w:rsid w:val="00C47944"/>
  </w:style>
  <w:style w:type="character" w:customStyle="1" w:styleId="apple-converted-space">
    <w:name w:val="apple-converted-space"/>
    <w:qFormat/>
    <w:rsid w:val="00C47944"/>
  </w:style>
  <w:style w:type="character" w:customStyle="1" w:styleId="CommentTextChar">
    <w:name w:val="Comment Text Char"/>
    <w:link w:val="CommentText"/>
    <w:uiPriority w:val="99"/>
    <w:qFormat/>
    <w:rsid w:val="00FF5C09"/>
    <w:rPr>
      <w:rFonts w:eastAsia="Times New Roman"/>
      <w:szCs w:val="24"/>
      <w:lang w:eastAsia="en-US"/>
    </w:rPr>
  </w:style>
  <w:style w:type="paragraph" w:customStyle="1" w:styleId="textintend1">
    <w:name w:val="text intend 1"/>
    <w:basedOn w:val="Normal"/>
    <w:rsid w:val="00C81954"/>
    <w:pPr>
      <w:numPr>
        <w:numId w:val="4"/>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L">
    <w:name w:val="PL"/>
    <w:link w:val="PLChar"/>
    <w:qFormat/>
    <w:rsid w:val="007C14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C1470"/>
    <w:rPr>
      <w:rFonts w:ascii="Courier New" w:eastAsia="Batang" w:hAnsi="Courier New"/>
      <w:noProof/>
      <w:sz w:val="16"/>
      <w:shd w:val="clear" w:color="auto" w:fill="E6E6E6"/>
      <w:lang w:val="en-GB" w:eastAsia="sv-SE"/>
    </w:rPr>
  </w:style>
  <w:style w:type="paragraph" w:customStyle="1" w:styleId="textintend3">
    <w:name w:val="text intend 3"/>
    <w:basedOn w:val="Normal"/>
    <w:rsid w:val="001E7AAE"/>
    <w:pPr>
      <w:numPr>
        <w:numId w:val="5"/>
      </w:numPr>
      <w:overflowPunct w:val="0"/>
      <w:autoSpaceDE w:val="0"/>
      <w:autoSpaceDN w:val="0"/>
      <w:adjustRightInd w:val="0"/>
      <w:spacing w:after="120"/>
      <w:jc w:val="both"/>
      <w:textAlignment w:val="baseline"/>
    </w:pPr>
    <w:rPr>
      <w:rFonts w:eastAsia="MS Mincho"/>
      <w:sz w:val="24"/>
      <w:szCs w:val="20"/>
      <w:lang w:eastAsia="x-none"/>
    </w:rPr>
  </w:style>
  <w:style w:type="character" w:customStyle="1" w:styleId="B10">
    <w:name w:val="B1 (文字)"/>
    <w:qFormat/>
    <w:locked/>
    <w:rsid w:val="00231224"/>
    <w:rPr>
      <w:lang w:eastAsia="en-US"/>
    </w:rPr>
  </w:style>
  <w:style w:type="paragraph" w:customStyle="1" w:styleId="ZA">
    <w:name w:val="ZA"/>
    <w:rsid w:val="0024050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2F0BFF"/>
    <w:rPr>
      <w:rFonts w:ascii="Arial" w:eastAsia="MS Mincho" w:hAnsi="Arial"/>
      <w:b/>
      <w:szCs w:val="24"/>
      <w:lang w:eastAsia="en-US"/>
    </w:rPr>
  </w:style>
  <w:style w:type="paragraph" w:customStyle="1" w:styleId="bullet1">
    <w:name w:val="bullet1"/>
    <w:basedOn w:val="Normal"/>
    <w:link w:val="bullet1Char"/>
    <w:qFormat/>
    <w:rsid w:val="00496035"/>
    <w:pPr>
      <w:numPr>
        <w:numId w:val="6"/>
      </w:numPr>
    </w:pPr>
    <w:rPr>
      <w:rFonts w:ascii="Times" w:eastAsia="Batang" w:hAnsi="Times"/>
      <w:lang w:val="en-GB"/>
    </w:rPr>
  </w:style>
  <w:style w:type="paragraph" w:customStyle="1" w:styleId="bullet2">
    <w:name w:val="bullet2"/>
    <w:basedOn w:val="Normal"/>
    <w:link w:val="bullet2Char"/>
    <w:qFormat/>
    <w:rsid w:val="00496035"/>
    <w:pPr>
      <w:numPr>
        <w:ilvl w:val="1"/>
        <w:numId w:val="6"/>
      </w:numPr>
    </w:pPr>
    <w:rPr>
      <w:rFonts w:ascii="Times" w:eastAsia="Batang" w:hAnsi="Times"/>
      <w:lang w:val="en-GB"/>
    </w:rPr>
  </w:style>
  <w:style w:type="character" w:customStyle="1" w:styleId="bullet1Char">
    <w:name w:val="bullet1 Char"/>
    <w:link w:val="bullet1"/>
    <w:qFormat/>
    <w:rsid w:val="00496035"/>
    <w:rPr>
      <w:rFonts w:ascii="Times" w:eastAsia="Batang" w:hAnsi="Times"/>
      <w:szCs w:val="24"/>
      <w:lang w:val="en-GB" w:eastAsia="en-US"/>
    </w:rPr>
  </w:style>
  <w:style w:type="paragraph" w:customStyle="1" w:styleId="bullet3">
    <w:name w:val="bullet3"/>
    <w:basedOn w:val="Normal"/>
    <w:qFormat/>
    <w:rsid w:val="00496035"/>
    <w:pPr>
      <w:numPr>
        <w:ilvl w:val="2"/>
        <w:numId w:val="6"/>
      </w:numPr>
      <w:ind w:hanging="180"/>
    </w:pPr>
    <w:rPr>
      <w:rFonts w:ascii="Times" w:eastAsia="Batang" w:hAnsi="Times"/>
      <w:lang w:val="en-GB"/>
    </w:rPr>
  </w:style>
  <w:style w:type="paragraph" w:customStyle="1" w:styleId="bullet4">
    <w:name w:val="bullet4"/>
    <w:basedOn w:val="Normal"/>
    <w:qFormat/>
    <w:rsid w:val="00496035"/>
    <w:pPr>
      <w:numPr>
        <w:ilvl w:val="3"/>
        <w:numId w:val="6"/>
      </w:numPr>
    </w:pPr>
    <w:rPr>
      <w:rFonts w:ascii="Times" w:eastAsia="Batang" w:hAnsi="Times"/>
      <w:lang w:val="en-GB"/>
    </w:rPr>
  </w:style>
  <w:style w:type="character" w:customStyle="1" w:styleId="bullet2Char">
    <w:name w:val="bullet2 Char"/>
    <w:link w:val="bullet2"/>
    <w:qFormat/>
    <w:rsid w:val="00496035"/>
    <w:rPr>
      <w:rFonts w:ascii="Times" w:eastAsia="Batang" w:hAnsi="Times"/>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D76E9"/>
    <w:rPr>
      <w:rFonts w:eastAsia="MS Mincho"/>
      <w:b/>
      <w:bCs/>
      <w:sz w:val="28"/>
      <w:szCs w:val="28"/>
      <w:lang w:eastAsia="en-US"/>
    </w:rPr>
  </w:style>
  <w:style w:type="character" w:customStyle="1" w:styleId="TAHCar">
    <w:name w:val="TAH Car"/>
    <w:link w:val="TAH"/>
    <w:qFormat/>
    <w:rsid w:val="00AD0F86"/>
    <w:rPr>
      <w:rFonts w:ascii="Arial" w:eastAsia="Times New Roman" w:hAnsi="Arial"/>
      <w:b/>
      <w:sz w:val="18"/>
      <w:lang w:val="en-GB" w:eastAsia="ja-JP"/>
    </w:rPr>
  </w:style>
  <w:style w:type="character" w:customStyle="1" w:styleId="TACChar">
    <w:name w:val="TAC Char"/>
    <w:link w:val="TAC"/>
    <w:qFormat/>
    <w:locked/>
    <w:rsid w:val="00AD0F86"/>
    <w:rPr>
      <w:rFonts w:ascii="Arial" w:eastAsia="Times New Roman" w:hAnsi="Arial"/>
      <w:sz w:val="18"/>
      <w:lang w:val="en-GB" w:eastAsia="ja-JP"/>
    </w:rPr>
  </w:style>
  <w:style w:type="character" w:styleId="PlaceholderText">
    <w:name w:val="Placeholder Text"/>
    <w:uiPriority w:val="99"/>
    <w:semiHidden/>
    <w:rsid w:val="000E01FC"/>
    <w:rPr>
      <w:color w:val="808080"/>
    </w:rPr>
  </w:style>
  <w:style w:type="paragraph" w:customStyle="1" w:styleId="xxmsolistparagraph">
    <w:name w:val="x_xmsolistparagraph"/>
    <w:basedOn w:val="Normal"/>
    <w:rsid w:val="001B1067"/>
    <w:pPr>
      <w:spacing w:before="100" w:beforeAutospacing="1" w:after="100" w:afterAutospacing="1"/>
    </w:pPr>
    <w:rPr>
      <w:rFonts w:ascii="Calibri" w:eastAsia="Calibri" w:hAnsi="Calibri" w:cs="Calibri"/>
      <w:sz w:val="22"/>
      <w:szCs w:val="22"/>
    </w:rPr>
  </w:style>
  <w:style w:type="character" w:customStyle="1" w:styleId="1">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D023E3"/>
    <w:rPr>
      <w:rFonts w:eastAsia="SimSun"/>
      <w:lang w:eastAsia="ja-JP"/>
    </w:rPr>
  </w:style>
  <w:style w:type="character" w:styleId="Emphasis">
    <w:name w:val="Emphasis"/>
    <w:uiPriority w:val="20"/>
    <w:qFormat/>
    <w:rsid w:val="00835267"/>
    <w:rPr>
      <w:i/>
      <w:iCs/>
    </w:rPr>
  </w:style>
  <w:style w:type="character" w:styleId="Strong">
    <w:name w:val="Strong"/>
    <w:uiPriority w:val="22"/>
    <w:qFormat/>
    <w:rsid w:val="00835267"/>
    <w:rPr>
      <w:b/>
      <w:bCs/>
    </w:rPr>
  </w:style>
  <w:style w:type="paragraph" w:customStyle="1" w:styleId="StatementBody">
    <w:name w:val="Statement Body"/>
    <w:basedOn w:val="Normal"/>
    <w:qFormat/>
    <w:rsid w:val="00266878"/>
    <w:pPr>
      <w:numPr>
        <w:numId w:val="8"/>
      </w:numPr>
      <w:spacing w:after="100" w:afterAutospacing="1"/>
      <w:contextualSpacing/>
    </w:pPr>
    <w:rPr>
      <w:lang w:val="x-none" w:eastAsia="ko-KR"/>
    </w:rPr>
  </w:style>
  <w:style w:type="character" w:customStyle="1" w:styleId="0MaintextChar">
    <w:name w:val="0 Main text Char"/>
    <w:link w:val="0Maintext"/>
    <w:qFormat/>
    <w:locked/>
    <w:rsid w:val="00266878"/>
    <w:rPr>
      <w:lang w:val="en-GB" w:eastAsia="en-US"/>
    </w:rPr>
  </w:style>
  <w:style w:type="paragraph" w:customStyle="1" w:styleId="0Maintext">
    <w:name w:val="0 Main text"/>
    <w:basedOn w:val="Normal"/>
    <w:link w:val="0MaintextChar"/>
    <w:qFormat/>
    <w:rsid w:val="00266878"/>
    <w:pPr>
      <w:jc w:val="both"/>
    </w:pPr>
    <w:rPr>
      <w:rFonts w:eastAsia="SimSun"/>
      <w:szCs w:val="20"/>
      <w:lang w:val="en-GB"/>
    </w:rPr>
  </w:style>
  <w:style w:type="paragraph" w:customStyle="1" w:styleId="StyleHeading1H1h1appheading1l1MemoHeading1h11h12h13h">
    <w:name w:val="Style Heading 1H1h1app heading 1l1Memo Heading 1h11h12h13h..."/>
    <w:basedOn w:val="Heading1"/>
    <w:rsid w:val="000029A1"/>
    <w:pPr>
      <w:keepNext w:val="0"/>
      <w:widowControl w:val="0"/>
      <w:numPr>
        <w:numId w:val="9"/>
      </w:numPr>
      <w:spacing w:before="240" w:after="60"/>
    </w:pPr>
    <w:rPr>
      <w:rFonts w:ascii="Helvetica" w:eastAsia="Times New Roman" w:hAnsi="Helvetica" w:cs="Times New Roman"/>
      <w:szCs w:val="20"/>
      <w:lang w:eastAsia="en-US"/>
    </w:rPr>
  </w:style>
  <w:style w:type="paragraph" w:customStyle="1" w:styleId="3GPPNormalText">
    <w:name w:val="3GPP Normal Text"/>
    <w:basedOn w:val="BodyText"/>
    <w:link w:val="3GPPNormalTextChar"/>
    <w:qFormat/>
    <w:rsid w:val="006F65EB"/>
    <w:rPr>
      <w:sz w:val="22"/>
      <w:lang w:val="zh-CN" w:eastAsia="zh-CN"/>
    </w:rPr>
  </w:style>
  <w:style w:type="character" w:customStyle="1" w:styleId="3GPPNormalTextChar">
    <w:name w:val="3GPP Normal Text Char"/>
    <w:link w:val="3GPPNormalText"/>
    <w:qFormat/>
    <w:rsid w:val="006F65EB"/>
    <w:rPr>
      <w:rFonts w:eastAsia="MS Mincho"/>
      <w:sz w:val="22"/>
      <w:szCs w:val="24"/>
      <w:lang w:val="zh-CN"/>
    </w:rPr>
  </w:style>
  <w:style w:type="paragraph" w:customStyle="1" w:styleId="References">
    <w:name w:val="References"/>
    <w:basedOn w:val="Normal"/>
    <w:qFormat/>
    <w:rsid w:val="006C5752"/>
    <w:pPr>
      <w:numPr>
        <w:ilvl w:val="2"/>
        <w:numId w:val="10"/>
      </w:numPr>
    </w:pPr>
  </w:style>
  <w:style w:type="paragraph" w:customStyle="1" w:styleId="3GPPAgreements">
    <w:name w:val="3GPP Agreements"/>
    <w:basedOn w:val="Normal"/>
    <w:link w:val="3GPPAgreementsChar"/>
    <w:qFormat/>
    <w:rsid w:val="007A169C"/>
    <w:pPr>
      <w:numPr>
        <w:numId w:val="11"/>
      </w:numPr>
      <w:overflowPunct w:val="0"/>
      <w:autoSpaceDE w:val="0"/>
      <w:autoSpaceDN w:val="0"/>
      <w:adjustRightInd w:val="0"/>
      <w:spacing w:before="60" w:after="60" w:line="259" w:lineRule="auto"/>
      <w:jc w:val="both"/>
      <w:textAlignment w:val="baseline"/>
    </w:pPr>
    <w:rPr>
      <w:rFonts w:eastAsia="SimSun"/>
      <w:sz w:val="22"/>
      <w:szCs w:val="20"/>
      <w:lang w:eastAsia="zh-CN"/>
    </w:rPr>
  </w:style>
  <w:style w:type="character" w:customStyle="1" w:styleId="3GPPAgreementsChar">
    <w:name w:val="3GPP Agreements Char"/>
    <w:link w:val="3GPPAgreements"/>
    <w:qFormat/>
    <w:rsid w:val="007A169C"/>
    <w:rPr>
      <w:sz w:val="22"/>
    </w:rPr>
  </w:style>
  <w:style w:type="paragraph" w:customStyle="1" w:styleId="B4">
    <w:name w:val="B4"/>
    <w:basedOn w:val="Normal"/>
    <w:link w:val="B4Char"/>
    <w:rsid w:val="004A7E48"/>
    <w:pPr>
      <w:spacing w:after="180"/>
      <w:ind w:left="1418" w:hanging="284"/>
    </w:pPr>
    <w:rPr>
      <w:rFonts w:eastAsiaTheme="minorEastAsia"/>
      <w:szCs w:val="20"/>
      <w:lang w:val="en-GB"/>
    </w:rPr>
  </w:style>
  <w:style w:type="character" w:customStyle="1" w:styleId="B4Char">
    <w:name w:val="B4 Char"/>
    <w:link w:val="B4"/>
    <w:rsid w:val="004A7E48"/>
    <w:rPr>
      <w:rFonts w:eastAsiaTheme="minorEastAsia"/>
      <w:lang w:val="en-GB" w:eastAsia="en-US"/>
    </w:rPr>
  </w:style>
  <w:style w:type="character" w:customStyle="1" w:styleId="eop">
    <w:name w:val="eop"/>
    <w:rsid w:val="00A47137"/>
  </w:style>
  <w:style w:type="paragraph" w:customStyle="1" w:styleId="CRCoverPage">
    <w:name w:val="CR Cover Page"/>
    <w:link w:val="CRCoverPageChar"/>
    <w:qFormat/>
    <w:rsid w:val="00601E8B"/>
    <w:pPr>
      <w:spacing w:after="120" w:line="259" w:lineRule="auto"/>
    </w:pPr>
    <w:rPr>
      <w:rFonts w:ascii="Arial" w:eastAsia="Times New Roman" w:hAnsi="Arial"/>
      <w:lang w:val="en-GB" w:eastAsia="en-US"/>
    </w:rPr>
  </w:style>
  <w:style w:type="character" w:customStyle="1" w:styleId="CRCoverPageChar">
    <w:name w:val="CR Cover Page Char"/>
    <w:link w:val="CRCoverPage"/>
    <w:qFormat/>
    <w:rsid w:val="00601E8B"/>
    <w:rPr>
      <w:rFonts w:ascii="Arial" w:eastAsia="Times New Roman" w:hAnsi="Arial"/>
      <w:lang w:val="en-GB" w:eastAsia="en-US"/>
    </w:rPr>
  </w:style>
  <w:style w:type="paragraph" w:customStyle="1" w:styleId="3GPPText">
    <w:name w:val="3GPP Text"/>
    <w:basedOn w:val="Normal"/>
    <w:link w:val="3GPPTextChar"/>
    <w:qFormat/>
    <w:rsid w:val="00601E8B"/>
    <w:pPr>
      <w:overflowPunct w:val="0"/>
      <w:autoSpaceDE w:val="0"/>
      <w:autoSpaceDN w:val="0"/>
      <w:adjustRightInd w:val="0"/>
      <w:spacing w:before="120" w:after="120" w:line="259" w:lineRule="auto"/>
      <w:jc w:val="both"/>
      <w:textAlignment w:val="baseline"/>
    </w:pPr>
    <w:rPr>
      <w:rFonts w:eastAsia="SimSun"/>
      <w:sz w:val="22"/>
      <w:szCs w:val="20"/>
    </w:rPr>
  </w:style>
  <w:style w:type="character" w:customStyle="1" w:styleId="3GPPTextChar">
    <w:name w:val="3GPP Text Char"/>
    <w:link w:val="3GPPText"/>
    <w:qFormat/>
    <w:rsid w:val="00601E8B"/>
    <w:rPr>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338747">
      <w:bodyDiv w:val="1"/>
      <w:marLeft w:val="0"/>
      <w:marRight w:val="0"/>
      <w:marTop w:val="0"/>
      <w:marBottom w:val="0"/>
      <w:divBdr>
        <w:top w:val="none" w:sz="0" w:space="0" w:color="auto"/>
        <w:left w:val="none" w:sz="0" w:space="0" w:color="auto"/>
        <w:bottom w:val="none" w:sz="0" w:space="0" w:color="auto"/>
        <w:right w:val="none" w:sz="0" w:space="0" w:color="auto"/>
      </w:divBdr>
      <w:divsChild>
        <w:div w:id="57945850">
          <w:marLeft w:val="4003"/>
          <w:marRight w:val="0"/>
          <w:marTop w:val="0"/>
          <w:marBottom w:val="0"/>
          <w:divBdr>
            <w:top w:val="none" w:sz="0" w:space="0" w:color="auto"/>
            <w:left w:val="none" w:sz="0" w:space="0" w:color="auto"/>
            <w:bottom w:val="none" w:sz="0" w:space="0" w:color="auto"/>
            <w:right w:val="none" w:sz="0" w:space="0" w:color="auto"/>
          </w:divBdr>
        </w:div>
        <w:div w:id="488374393">
          <w:marLeft w:val="4003"/>
          <w:marRight w:val="0"/>
          <w:marTop w:val="0"/>
          <w:marBottom w:val="0"/>
          <w:divBdr>
            <w:top w:val="none" w:sz="0" w:space="0" w:color="auto"/>
            <w:left w:val="none" w:sz="0" w:space="0" w:color="auto"/>
            <w:bottom w:val="none" w:sz="0" w:space="0" w:color="auto"/>
            <w:right w:val="none" w:sz="0" w:space="0" w:color="auto"/>
          </w:divBdr>
        </w:div>
        <w:div w:id="791898553">
          <w:marLeft w:val="2995"/>
          <w:marRight w:val="0"/>
          <w:marTop w:val="0"/>
          <w:marBottom w:val="0"/>
          <w:divBdr>
            <w:top w:val="none" w:sz="0" w:space="0" w:color="auto"/>
            <w:left w:val="none" w:sz="0" w:space="0" w:color="auto"/>
            <w:bottom w:val="none" w:sz="0" w:space="0" w:color="auto"/>
            <w:right w:val="none" w:sz="0" w:space="0" w:color="auto"/>
          </w:divBdr>
        </w:div>
        <w:div w:id="1369336112">
          <w:marLeft w:val="4003"/>
          <w:marRight w:val="0"/>
          <w:marTop w:val="0"/>
          <w:marBottom w:val="0"/>
          <w:divBdr>
            <w:top w:val="none" w:sz="0" w:space="0" w:color="auto"/>
            <w:left w:val="none" w:sz="0" w:space="0" w:color="auto"/>
            <w:bottom w:val="none" w:sz="0" w:space="0" w:color="auto"/>
            <w:right w:val="none" w:sz="0" w:space="0" w:color="auto"/>
          </w:divBdr>
        </w:div>
      </w:divsChild>
    </w:div>
    <w:div w:id="21640468">
      <w:bodyDiv w:val="1"/>
      <w:marLeft w:val="0"/>
      <w:marRight w:val="0"/>
      <w:marTop w:val="0"/>
      <w:marBottom w:val="0"/>
      <w:divBdr>
        <w:top w:val="none" w:sz="0" w:space="0" w:color="auto"/>
        <w:left w:val="none" w:sz="0" w:space="0" w:color="auto"/>
        <w:bottom w:val="none" w:sz="0" w:space="0" w:color="auto"/>
        <w:right w:val="none" w:sz="0" w:space="0" w:color="auto"/>
      </w:divBdr>
      <w:divsChild>
        <w:div w:id="996490978">
          <w:marLeft w:val="1166"/>
          <w:marRight w:val="0"/>
          <w:marTop w:val="86"/>
          <w:marBottom w:val="0"/>
          <w:divBdr>
            <w:top w:val="none" w:sz="0" w:space="0" w:color="auto"/>
            <w:left w:val="none" w:sz="0" w:space="0" w:color="auto"/>
            <w:bottom w:val="none" w:sz="0" w:space="0" w:color="auto"/>
            <w:right w:val="none" w:sz="0" w:space="0" w:color="auto"/>
          </w:divBdr>
        </w:div>
        <w:div w:id="1699088216">
          <w:marLeft w:val="1166"/>
          <w:marRight w:val="0"/>
          <w:marTop w:val="86"/>
          <w:marBottom w:val="0"/>
          <w:divBdr>
            <w:top w:val="none" w:sz="0" w:space="0" w:color="auto"/>
            <w:left w:val="none" w:sz="0" w:space="0" w:color="auto"/>
            <w:bottom w:val="none" w:sz="0" w:space="0" w:color="auto"/>
            <w:right w:val="none" w:sz="0" w:space="0" w:color="auto"/>
          </w:divBdr>
        </w:div>
      </w:divsChild>
    </w:div>
    <w:div w:id="54201433">
      <w:bodyDiv w:val="1"/>
      <w:marLeft w:val="0"/>
      <w:marRight w:val="0"/>
      <w:marTop w:val="0"/>
      <w:marBottom w:val="0"/>
      <w:divBdr>
        <w:top w:val="none" w:sz="0" w:space="0" w:color="auto"/>
        <w:left w:val="none" w:sz="0" w:space="0" w:color="auto"/>
        <w:bottom w:val="none" w:sz="0" w:space="0" w:color="auto"/>
        <w:right w:val="none" w:sz="0" w:space="0" w:color="auto"/>
      </w:divBdr>
    </w:div>
    <w:div w:id="56828182">
      <w:bodyDiv w:val="1"/>
      <w:marLeft w:val="0"/>
      <w:marRight w:val="0"/>
      <w:marTop w:val="0"/>
      <w:marBottom w:val="0"/>
      <w:divBdr>
        <w:top w:val="none" w:sz="0" w:space="0" w:color="auto"/>
        <w:left w:val="none" w:sz="0" w:space="0" w:color="auto"/>
        <w:bottom w:val="none" w:sz="0" w:space="0" w:color="auto"/>
        <w:right w:val="none" w:sz="0" w:space="0" w:color="auto"/>
      </w:divBdr>
    </w:div>
    <w:div w:id="70666972">
      <w:bodyDiv w:val="1"/>
      <w:marLeft w:val="0"/>
      <w:marRight w:val="0"/>
      <w:marTop w:val="0"/>
      <w:marBottom w:val="0"/>
      <w:divBdr>
        <w:top w:val="none" w:sz="0" w:space="0" w:color="auto"/>
        <w:left w:val="none" w:sz="0" w:space="0" w:color="auto"/>
        <w:bottom w:val="none" w:sz="0" w:space="0" w:color="auto"/>
        <w:right w:val="none" w:sz="0" w:space="0" w:color="auto"/>
      </w:divBdr>
    </w:div>
    <w:div w:id="129517235">
      <w:bodyDiv w:val="1"/>
      <w:marLeft w:val="0"/>
      <w:marRight w:val="0"/>
      <w:marTop w:val="0"/>
      <w:marBottom w:val="0"/>
      <w:divBdr>
        <w:top w:val="none" w:sz="0" w:space="0" w:color="auto"/>
        <w:left w:val="none" w:sz="0" w:space="0" w:color="auto"/>
        <w:bottom w:val="none" w:sz="0" w:space="0" w:color="auto"/>
        <w:right w:val="none" w:sz="0" w:space="0" w:color="auto"/>
      </w:divBdr>
    </w:div>
    <w:div w:id="158692909">
      <w:bodyDiv w:val="1"/>
      <w:marLeft w:val="0"/>
      <w:marRight w:val="0"/>
      <w:marTop w:val="0"/>
      <w:marBottom w:val="0"/>
      <w:divBdr>
        <w:top w:val="none" w:sz="0" w:space="0" w:color="auto"/>
        <w:left w:val="none" w:sz="0" w:space="0" w:color="auto"/>
        <w:bottom w:val="none" w:sz="0" w:space="0" w:color="auto"/>
        <w:right w:val="none" w:sz="0" w:space="0" w:color="auto"/>
      </w:divBdr>
      <w:divsChild>
        <w:div w:id="1784378857">
          <w:marLeft w:val="0"/>
          <w:marRight w:val="0"/>
          <w:marTop w:val="0"/>
          <w:marBottom w:val="0"/>
          <w:divBdr>
            <w:top w:val="none" w:sz="0" w:space="0" w:color="auto"/>
            <w:left w:val="none" w:sz="0" w:space="0" w:color="auto"/>
            <w:bottom w:val="none" w:sz="0" w:space="0" w:color="auto"/>
            <w:right w:val="none" w:sz="0" w:space="0" w:color="auto"/>
          </w:divBdr>
        </w:div>
      </w:divsChild>
    </w:div>
    <w:div w:id="166675133">
      <w:bodyDiv w:val="1"/>
      <w:marLeft w:val="0"/>
      <w:marRight w:val="0"/>
      <w:marTop w:val="0"/>
      <w:marBottom w:val="0"/>
      <w:divBdr>
        <w:top w:val="none" w:sz="0" w:space="0" w:color="auto"/>
        <w:left w:val="none" w:sz="0" w:space="0" w:color="auto"/>
        <w:bottom w:val="none" w:sz="0" w:space="0" w:color="auto"/>
        <w:right w:val="none" w:sz="0" w:space="0" w:color="auto"/>
      </w:divBdr>
    </w:div>
    <w:div w:id="168296901">
      <w:bodyDiv w:val="1"/>
      <w:marLeft w:val="0"/>
      <w:marRight w:val="0"/>
      <w:marTop w:val="0"/>
      <w:marBottom w:val="0"/>
      <w:divBdr>
        <w:top w:val="none" w:sz="0" w:space="0" w:color="auto"/>
        <w:left w:val="none" w:sz="0" w:space="0" w:color="auto"/>
        <w:bottom w:val="none" w:sz="0" w:space="0" w:color="auto"/>
        <w:right w:val="none" w:sz="0" w:space="0" w:color="auto"/>
      </w:divBdr>
    </w:div>
    <w:div w:id="177081999">
      <w:bodyDiv w:val="1"/>
      <w:marLeft w:val="0"/>
      <w:marRight w:val="0"/>
      <w:marTop w:val="0"/>
      <w:marBottom w:val="0"/>
      <w:divBdr>
        <w:top w:val="none" w:sz="0" w:space="0" w:color="auto"/>
        <w:left w:val="none" w:sz="0" w:space="0" w:color="auto"/>
        <w:bottom w:val="none" w:sz="0" w:space="0" w:color="auto"/>
        <w:right w:val="none" w:sz="0" w:space="0" w:color="auto"/>
      </w:divBdr>
      <w:divsChild>
        <w:div w:id="1721900811">
          <w:marLeft w:val="0"/>
          <w:marRight w:val="0"/>
          <w:marTop w:val="0"/>
          <w:marBottom w:val="0"/>
          <w:divBdr>
            <w:top w:val="none" w:sz="0" w:space="0" w:color="auto"/>
            <w:left w:val="none" w:sz="0" w:space="0" w:color="auto"/>
            <w:bottom w:val="none" w:sz="0" w:space="0" w:color="auto"/>
            <w:right w:val="none" w:sz="0" w:space="0" w:color="auto"/>
          </w:divBdr>
          <w:divsChild>
            <w:div w:id="165317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26722">
      <w:bodyDiv w:val="1"/>
      <w:marLeft w:val="0"/>
      <w:marRight w:val="0"/>
      <w:marTop w:val="0"/>
      <w:marBottom w:val="0"/>
      <w:divBdr>
        <w:top w:val="none" w:sz="0" w:space="0" w:color="auto"/>
        <w:left w:val="none" w:sz="0" w:space="0" w:color="auto"/>
        <w:bottom w:val="none" w:sz="0" w:space="0" w:color="auto"/>
        <w:right w:val="none" w:sz="0" w:space="0" w:color="auto"/>
      </w:divBdr>
    </w:div>
    <w:div w:id="240523526">
      <w:bodyDiv w:val="1"/>
      <w:marLeft w:val="0"/>
      <w:marRight w:val="0"/>
      <w:marTop w:val="0"/>
      <w:marBottom w:val="0"/>
      <w:divBdr>
        <w:top w:val="none" w:sz="0" w:space="0" w:color="auto"/>
        <w:left w:val="none" w:sz="0" w:space="0" w:color="auto"/>
        <w:bottom w:val="none" w:sz="0" w:space="0" w:color="auto"/>
        <w:right w:val="none" w:sz="0" w:space="0" w:color="auto"/>
      </w:divBdr>
    </w:div>
    <w:div w:id="247690287">
      <w:bodyDiv w:val="1"/>
      <w:marLeft w:val="0"/>
      <w:marRight w:val="0"/>
      <w:marTop w:val="0"/>
      <w:marBottom w:val="0"/>
      <w:divBdr>
        <w:top w:val="none" w:sz="0" w:space="0" w:color="auto"/>
        <w:left w:val="none" w:sz="0" w:space="0" w:color="auto"/>
        <w:bottom w:val="none" w:sz="0" w:space="0" w:color="auto"/>
        <w:right w:val="none" w:sz="0" w:space="0" w:color="auto"/>
      </w:divBdr>
      <w:divsChild>
        <w:div w:id="1565144328">
          <w:marLeft w:val="0"/>
          <w:marRight w:val="0"/>
          <w:marTop w:val="0"/>
          <w:marBottom w:val="0"/>
          <w:divBdr>
            <w:top w:val="none" w:sz="0" w:space="0" w:color="auto"/>
            <w:left w:val="none" w:sz="0" w:space="0" w:color="auto"/>
            <w:bottom w:val="none" w:sz="0" w:space="0" w:color="auto"/>
            <w:right w:val="none" w:sz="0" w:space="0" w:color="auto"/>
          </w:divBdr>
          <w:divsChild>
            <w:div w:id="2978188">
              <w:marLeft w:val="0"/>
              <w:marRight w:val="0"/>
              <w:marTop w:val="0"/>
              <w:marBottom w:val="0"/>
              <w:divBdr>
                <w:top w:val="none" w:sz="0" w:space="0" w:color="auto"/>
                <w:left w:val="none" w:sz="0" w:space="0" w:color="auto"/>
                <w:bottom w:val="none" w:sz="0" w:space="0" w:color="auto"/>
                <w:right w:val="none" w:sz="0" w:space="0" w:color="auto"/>
              </w:divBdr>
            </w:div>
            <w:div w:id="665717215">
              <w:marLeft w:val="0"/>
              <w:marRight w:val="0"/>
              <w:marTop w:val="0"/>
              <w:marBottom w:val="0"/>
              <w:divBdr>
                <w:top w:val="none" w:sz="0" w:space="0" w:color="auto"/>
                <w:left w:val="none" w:sz="0" w:space="0" w:color="auto"/>
                <w:bottom w:val="none" w:sz="0" w:space="0" w:color="auto"/>
                <w:right w:val="none" w:sz="0" w:space="0" w:color="auto"/>
              </w:divBdr>
            </w:div>
            <w:div w:id="947666508">
              <w:marLeft w:val="0"/>
              <w:marRight w:val="0"/>
              <w:marTop w:val="0"/>
              <w:marBottom w:val="0"/>
              <w:divBdr>
                <w:top w:val="none" w:sz="0" w:space="0" w:color="auto"/>
                <w:left w:val="none" w:sz="0" w:space="0" w:color="auto"/>
                <w:bottom w:val="none" w:sz="0" w:space="0" w:color="auto"/>
                <w:right w:val="none" w:sz="0" w:space="0" w:color="auto"/>
              </w:divBdr>
            </w:div>
            <w:div w:id="967902648">
              <w:marLeft w:val="0"/>
              <w:marRight w:val="0"/>
              <w:marTop w:val="0"/>
              <w:marBottom w:val="0"/>
              <w:divBdr>
                <w:top w:val="none" w:sz="0" w:space="0" w:color="auto"/>
                <w:left w:val="none" w:sz="0" w:space="0" w:color="auto"/>
                <w:bottom w:val="none" w:sz="0" w:space="0" w:color="auto"/>
                <w:right w:val="none" w:sz="0" w:space="0" w:color="auto"/>
              </w:divBdr>
            </w:div>
            <w:div w:id="2069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774098">
      <w:bodyDiv w:val="1"/>
      <w:marLeft w:val="0"/>
      <w:marRight w:val="0"/>
      <w:marTop w:val="0"/>
      <w:marBottom w:val="0"/>
      <w:divBdr>
        <w:top w:val="none" w:sz="0" w:space="0" w:color="auto"/>
        <w:left w:val="none" w:sz="0" w:space="0" w:color="auto"/>
        <w:bottom w:val="none" w:sz="0" w:space="0" w:color="auto"/>
        <w:right w:val="none" w:sz="0" w:space="0" w:color="auto"/>
      </w:divBdr>
    </w:div>
    <w:div w:id="300352759">
      <w:bodyDiv w:val="1"/>
      <w:marLeft w:val="0"/>
      <w:marRight w:val="0"/>
      <w:marTop w:val="0"/>
      <w:marBottom w:val="0"/>
      <w:divBdr>
        <w:top w:val="none" w:sz="0" w:space="0" w:color="auto"/>
        <w:left w:val="none" w:sz="0" w:space="0" w:color="auto"/>
        <w:bottom w:val="none" w:sz="0" w:space="0" w:color="auto"/>
        <w:right w:val="none" w:sz="0" w:space="0" w:color="auto"/>
      </w:divBdr>
    </w:div>
    <w:div w:id="302004447">
      <w:bodyDiv w:val="1"/>
      <w:marLeft w:val="0"/>
      <w:marRight w:val="0"/>
      <w:marTop w:val="0"/>
      <w:marBottom w:val="0"/>
      <w:divBdr>
        <w:top w:val="none" w:sz="0" w:space="0" w:color="auto"/>
        <w:left w:val="none" w:sz="0" w:space="0" w:color="auto"/>
        <w:bottom w:val="none" w:sz="0" w:space="0" w:color="auto"/>
        <w:right w:val="none" w:sz="0" w:space="0" w:color="auto"/>
      </w:divBdr>
    </w:div>
    <w:div w:id="306132107">
      <w:bodyDiv w:val="1"/>
      <w:marLeft w:val="0"/>
      <w:marRight w:val="0"/>
      <w:marTop w:val="0"/>
      <w:marBottom w:val="0"/>
      <w:divBdr>
        <w:top w:val="none" w:sz="0" w:space="0" w:color="auto"/>
        <w:left w:val="none" w:sz="0" w:space="0" w:color="auto"/>
        <w:bottom w:val="none" w:sz="0" w:space="0" w:color="auto"/>
        <w:right w:val="none" w:sz="0" w:space="0" w:color="auto"/>
      </w:divBdr>
    </w:div>
    <w:div w:id="308248514">
      <w:bodyDiv w:val="1"/>
      <w:marLeft w:val="0"/>
      <w:marRight w:val="0"/>
      <w:marTop w:val="0"/>
      <w:marBottom w:val="0"/>
      <w:divBdr>
        <w:top w:val="none" w:sz="0" w:space="0" w:color="auto"/>
        <w:left w:val="none" w:sz="0" w:space="0" w:color="auto"/>
        <w:bottom w:val="none" w:sz="0" w:space="0" w:color="auto"/>
        <w:right w:val="none" w:sz="0" w:space="0" w:color="auto"/>
      </w:divBdr>
    </w:div>
    <w:div w:id="316762401">
      <w:bodyDiv w:val="1"/>
      <w:marLeft w:val="0"/>
      <w:marRight w:val="0"/>
      <w:marTop w:val="0"/>
      <w:marBottom w:val="0"/>
      <w:divBdr>
        <w:top w:val="none" w:sz="0" w:space="0" w:color="auto"/>
        <w:left w:val="none" w:sz="0" w:space="0" w:color="auto"/>
        <w:bottom w:val="none" w:sz="0" w:space="0" w:color="auto"/>
        <w:right w:val="none" w:sz="0" w:space="0" w:color="auto"/>
      </w:divBdr>
    </w:div>
    <w:div w:id="339163396">
      <w:bodyDiv w:val="1"/>
      <w:marLeft w:val="0"/>
      <w:marRight w:val="0"/>
      <w:marTop w:val="0"/>
      <w:marBottom w:val="0"/>
      <w:divBdr>
        <w:top w:val="none" w:sz="0" w:space="0" w:color="auto"/>
        <w:left w:val="none" w:sz="0" w:space="0" w:color="auto"/>
        <w:bottom w:val="none" w:sz="0" w:space="0" w:color="auto"/>
        <w:right w:val="none" w:sz="0" w:space="0" w:color="auto"/>
      </w:divBdr>
    </w:div>
    <w:div w:id="348027962">
      <w:bodyDiv w:val="1"/>
      <w:marLeft w:val="0"/>
      <w:marRight w:val="0"/>
      <w:marTop w:val="0"/>
      <w:marBottom w:val="0"/>
      <w:divBdr>
        <w:top w:val="none" w:sz="0" w:space="0" w:color="auto"/>
        <w:left w:val="none" w:sz="0" w:space="0" w:color="auto"/>
        <w:bottom w:val="none" w:sz="0" w:space="0" w:color="auto"/>
        <w:right w:val="none" w:sz="0" w:space="0" w:color="auto"/>
      </w:divBdr>
      <w:divsChild>
        <w:div w:id="349256023">
          <w:marLeft w:val="1800"/>
          <w:marRight w:val="0"/>
          <w:marTop w:val="0"/>
          <w:marBottom w:val="0"/>
          <w:divBdr>
            <w:top w:val="none" w:sz="0" w:space="0" w:color="auto"/>
            <w:left w:val="none" w:sz="0" w:space="0" w:color="auto"/>
            <w:bottom w:val="none" w:sz="0" w:space="0" w:color="auto"/>
            <w:right w:val="none" w:sz="0" w:space="0" w:color="auto"/>
          </w:divBdr>
        </w:div>
        <w:div w:id="1271157946">
          <w:marLeft w:val="1800"/>
          <w:marRight w:val="0"/>
          <w:marTop w:val="0"/>
          <w:marBottom w:val="0"/>
          <w:divBdr>
            <w:top w:val="none" w:sz="0" w:space="0" w:color="auto"/>
            <w:left w:val="none" w:sz="0" w:space="0" w:color="auto"/>
            <w:bottom w:val="none" w:sz="0" w:space="0" w:color="auto"/>
            <w:right w:val="none" w:sz="0" w:space="0" w:color="auto"/>
          </w:divBdr>
        </w:div>
        <w:div w:id="1595934429">
          <w:marLeft w:val="1800"/>
          <w:marRight w:val="0"/>
          <w:marTop w:val="0"/>
          <w:marBottom w:val="0"/>
          <w:divBdr>
            <w:top w:val="none" w:sz="0" w:space="0" w:color="auto"/>
            <w:left w:val="none" w:sz="0" w:space="0" w:color="auto"/>
            <w:bottom w:val="none" w:sz="0" w:space="0" w:color="auto"/>
            <w:right w:val="none" w:sz="0" w:space="0" w:color="auto"/>
          </w:divBdr>
        </w:div>
      </w:divsChild>
    </w:div>
    <w:div w:id="350109330">
      <w:bodyDiv w:val="1"/>
      <w:marLeft w:val="0"/>
      <w:marRight w:val="0"/>
      <w:marTop w:val="0"/>
      <w:marBottom w:val="0"/>
      <w:divBdr>
        <w:top w:val="none" w:sz="0" w:space="0" w:color="auto"/>
        <w:left w:val="none" w:sz="0" w:space="0" w:color="auto"/>
        <w:bottom w:val="none" w:sz="0" w:space="0" w:color="auto"/>
        <w:right w:val="none" w:sz="0" w:space="0" w:color="auto"/>
      </w:divBdr>
    </w:div>
    <w:div w:id="360670895">
      <w:bodyDiv w:val="1"/>
      <w:marLeft w:val="0"/>
      <w:marRight w:val="0"/>
      <w:marTop w:val="0"/>
      <w:marBottom w:val="0"/>
      <w:divBdr>
        <w:top w:val="none" w:sz="0" w:space="0" w:color="auto"/>
        <w:left w:val="none" w:sz="0" w:space="0" w:color="auto"/>
        <w:bottom w:val="none" w:sz="0" w:space="0" w:color="auto"/>
        <w:right w:val="none" w:sz="0" w:space="0" w:color="auto"/>
      </w:divBdr>
    </w:div>
    <w:div w:id="384255086">
      <w:bodyDiv w:val="1"/>
      <w:marLeft w:val="0"/>
      <w:marRight w:val="0"/>
      <w:marTop w:val="0"/>
      <w:marBottom w:val="0"/>
      <w:divBdr>
        <w:top w:val="none" w:sz="0" w:space="0" w:color="auto"/>
        <w:left w:val="none" w:sz="0" w:space="0" w:color="auto"/>
        <w:bottom w:val="none" w:sz="0" w:space="0" w:color="auto"/>
        <w:right w:val="none" w:sz="0" w:space="0" w:color="auto"/>
      </w:divBdr>
    </w:div>
    <w:div w:id="393505427">
      <w:bodyDiv w:val="1"/>
      <w:marLeft w:val="0"/>
      <w:marRight w:val="0"/>
      <w:marTop w:val="0"/>
      <w:marBottom w:val="0"/>
      <w:divBdr>
        <w:top w:val="none" w:sz="0" w:space="0" w:color="auto"/>
        <w:left w:val="none" w:sz="0" w:space="0" w:color="auto"/>
        <w:bottom w:val="none" w:sz="0" w:space="0" w:color="auto"/>
        <w:right w:val="none" w:sz="0" w:space="0" w:color="auto"/>
      </w:divBdr>
    </w:div>
    <w:div w:id="399450763">
      <w:bodyDiv w:val="1"/>
      <w:marLeft w:val="0"/>
      <w:marRight w:val="0"/>
      <w:marTop w:val="0"/>
      <w:marBottom w:val="0"/>
      <w:divBdr>
        <w:top w:val="none" w:sz="0" w:space="0" w:color="auto"/>
        <w:left w:val="none" w:sz="0" w:space="0" w:color="auto"/>
        <w:bottom w:val="none" w:sz="0" w:space="0" w:color="auto"/>
        <w:right w:val="none" w:sz="0" w:space="0" w:color="auto"/>
      </w:divBdr>
    </w:div>
    <w:div w:id="430973875">
      <w:bodyDiv w:val="1"/>
      <w:marLeft w:val="0"/>
      <w:marRight w:val="0"/>
      <w:marTop w:val="0"/>
      <w:marBottom w:val="0"/>
      <w:divBdr>
        <w:top w:val="none" w:sz="0" w:space="0" w:color="auto"/>
        <w:left w:val="none" w:sz="0" w:space="0" w:color="auto"/>
        <w:bottom w:val="none" w:sz="0" w:space="0" w:color="auto"/>
        <w:right w:val="none" w:sz="0" w:space="0" w:color="auto"/>
      </w:divBdr>
    </w:div>
    <w:div w:id="435178043">
      <w:bodyDiv w:val="1"/>
      <w:marLeft w:val="0"/>
      <w:marRight w:val="0"/>
      <w:marTop w:val="0"/>
      <w:marBottom w:val="0"/>
      <w:divBdr>
        <w:top w:val="none" w:sz="0" w:space="0" w:color="auto"/>
        <w:left w:val="none" w:sz="0" w:space="0" w:color="auto"/>
        <w:bottom w:val="none" w:sz="0" w:space="0" w:color="auto"/>
        <w:right w:val="none" w:sz="0" w:space="0" w:color="auto"/>
      </w:divBdr>
      <w:divsChild>
        <w:div w:id="2128114733">
          <w:marLeft w:val="1166"/>
          <w:marRight w:val="0"/>
          <w:marTop w:val="67"/>
          <w:marBottom w:val="0"/>
          <w:divBdr>
            <w:top w:val="none" w:sz="0" w:space="0" w:color="auto"/>
            <w:left w:val="none" w:sz="0" w:space="0" w:color="auto"/>
            <w:bottom w:val="none" w:sz="0" w:space="0" w:color="auto"/>
            <w:right w:val="none" w:sz="0" w:space="0" w:color="auto"/>
          </w:divBdr>
        </w:div>
      </w:divsChild>
    </w:div>
    <w:div w:id="460348687">
      <w:bodyDiv w:val="1"/>
      <w:marLeft w:val="0"/>
      <w:marRight w:val="0"/>
      <w:marTop w:val="0"/>
      <w:marBottom w:val="0"/>
      <w:divBdr>
        <w:top w:val="none" w:sz="0" w:space="0" w:color="auto"/>
        <w:left w:val="none" w:sz="0" w:space="0" w:color="auto"/>
        <w:bottom w:val="none" w:sz="0" w:space="0" w:color="auto"/>
        <w:right w:val="none" w:sz="0" w:space="0" w:color="auto"/>
      </w:divBdr>
    </w:div>
    <w:div w:id="463691800">
      <w:bodyDiv w:val="1"/>
      <w:marLeft w:val="0"/>
      <w:marRight w:val="0"/>
      <w:marTop w:val="0"/>
      <w:marBottom w:val="0"/>
      <w:divBdr>
        <w:top w:val="none" w:sz="0" w:space="0" w:color="auto"/>
        <w:left w:val="none" w:sz="0" w:space="0" w:color="auto"/>
        <w:bottom w:val="none" w:sz="0" w:space="0" w:color="auto"/>
        <w:right w:val="none" w:sz="0" w:space="0" w:color="auto"/>
      </w:divBdr>
    </w:div>
    <w:div w:id="468330056">
      <w:bodyDiv w:val="1"/>
      <w:marLeft w:val="0"/>
      <w:marRight w:val="0"/>
      <w:marTop w:val="0"/>
      <w:marBottom w:val="0"/>
      <w:divBdr>
        <w:top w:val="none" w:sz="0" w:space="0" w:color="auto"/>
        <w:left w:val="none" w:sz="0" w:space="0" w:color="auto"/>
        <w:bottom w:val="none" w:sz="0" w:space="0" w:color="auto"/>
        <w:right w:val="none" w:sz="0" w:space="0" w:color="auto"/>
      </w:divBdr>
      <w:divsChild>
        <w:div w:id="909382917">
          <w:marLeft w:val="1166"/>
          <w:marRight w:val="0"/>
          <w:marTop w:val="86"/>
          <w:marBottom w:val="0"/>
          <w:divBdr>
            <w:top w:val="none" w:sz="0" w:space="0" w:color="auto"/>
            <w:left w:val="none" w:sz="0" w:space="0" w:color="auto"/>
            <w:bottom w:val="none" w:sz="0" w:space="0" w:color="auto"/>
            <w:right w:val="none" w:sz="0" w:space="0" w:color="auto"/>
          </w:divBdr>
        </w:div>
        <w:div w:id="1890258749">
          <w:marLeft w:val="1166"/>
          <w:marRight w:val="0"/>
          <w:marTop w:val="86"/>
          <w:marBottom w:val="0"/>
          <w:divBdr>
            <w:top w:val="none" w:sz="0" w:space="0" w:color="auto"/>
            <w:left w:val="none" w:sz="0" w:space="0" w:color="auto"/>
            <w:bottom w:val="none" w:sz="0" w:space="0" w:color="auto"/>
            <w:right w:val="none" w:sz="0" w:space="0" w:color="auto"/>
          </w:divBdr>
        </w:div>
        <w:div w:id="2121797304">
          <w:marLeft w:val="1166"/>
          <w:marRight w:val="0"/>
          <w:marTop w:val="86"/>
          <w:marBottom w:val="0"/>
          <w:divBdr>
            <w:top w:val="none" w:sz="0" w:space="0" w:color="auto"/>
            <w:left w:val="none" w:sz="0" w:space="0" w:color="auto"/>
            <w:bottom w:val="none" w:sz="0" w:space="0" w:color="auto"/>
            <w:right w:val="none" w:sz="0" w:space="0" w:color="auto"/>
          </w:divBdr>
        </w:div>
      </w:divsChild>
    </w:div>
    <w:div w:id="472410165">
      <w:bodyDiv w:val="1"/>
      <w:marLeft w:val="0"/>
      <w:marRight w:val="0"/>
      <w:marTop w:val="0"/>
      <w:marBottom w:val="0"/>
      <w:divBdr>
        <w:top w:val="none" w:sz="0" w:space="0" w:color="auto"/>
        <w:left w:val="none" w:sz="0" w:space="0" w:color="auto"/>
        <w:bottom w:val="none" w:sz="0" w:space="0" w:color="auto"/>
        <w:right w:val="none" w:sz="0" w:space="0" w:color="auto"/>
      </w:divBdr>
      <w:divsChild>
        <w:div w:id="433289505">
          <w:marLeft w:val="547"/>
          <w:marRight w:val="0"/>
          <w:marTop w:val="96"/>
          <w:marBottom w:val="0"/>
          <w:divBdr>
            <w:top w:val="none" w:sz="0" w:space="0" w:color="auto"/>
            <w:left w:val="none" w:sz="0" w:space="0" w:color="auto"/>
            <w:bottom w:val="none" w:sz="0" w:space="0" w:color="auto"/>
            <w:right w:val="none" w:sz="0" w:space="0" w:color="auto"/>
          </w:divBdr>
        </w:div>
        <w:div w:id="533730757">
          <w:marLeft w:val="1166"/>
          <w:marRight w:val="0"/>
          <w:marTop w:val="77"/>
          <w:marBottom w:val="0"/>
          <w:divBdr>
            <w:top w:val="none" w:sz="0" w:space="0" w:color="auto"/>
            <w:left w:val="none" w:sz="0" w:space="0" w:color="auto"/>
            <w:bottom w:val="none" w:sz="0" w:space="0" w:color="auto"/>
            <w:right w:val="none" w:sz="0" w:space="0" w:color="auto"/>
          </w:divBdr>
        </w:div>
        <w:div w:id="598878642">
          <w:marLeft w:val="547"/>
          <w:marRight w:val="0"/>
          <w:marTop w:val="96"/>
          <w:marBottom w:val="0"/>
          <w:divBdr>
            <w:top w:val="none" w:sz="0" w:space="0" w:color="auto"/>
            <w:left w:val="none" w:sz="0" w:space="0" w:color="auto"/>
            <w:bottom w:val="none" w:sz="0" w:space="0" w:color="auto"/>
            <w:right w:val="none" w:sz="0" w:space="0" w:color="auto"/>
          </w:divBdr>
        </w:div>
        <w:div w:id="1038706572">
          <w:marLeft w:val="547"/>
          <w:marRight w:val="0"/>
          <w:marTop w:val="96"/>
          <w:marBottom w:val="0"/>
          <w:divBdr>
            <w:top w:val="none" w:sz="0" w:space="0" w:color="auto"/>
            <w:left w:val="none" w:sz="0" w:space="0" w:color="auto"/>
            <w:bottom w:val="none" w:sz="0" w:space="0" w:color="auto"/>
            <w:right w:val="none" w:sz="0" w:space="0" w:color="auto"/>
          </w:divBdr>
        </w:div>
        <w:div w:id="1193112325">
          <w:marLeft w:val="1166"/>
          <w:marRight w:val="0"/>
          <w:marTop w:val="77"/>
          <w:marBottom w:val="0"/>
          <w:divBdr>
            <w:top w:val="none" w:sz="0" w:space="0" w:color="auto"/>
            <w:left w:val="none" w:sz="0" w:space="0" w:color="auto"/>
            <w:bottom w:val="none" w:sz="0" w:space="0" w:color="auto"/>
            <w:right w:val="none" w:sz="0" w:space="0" w:color="auto"/>
          </w:divBdr>
        </w:div>
        <w:div w:id="2040741080">
          <w:marLeft w:val="547"/>
          <w:marRight w:val="0"/>
          <w:marTop w:val="96"/>
          <w:marBottom w:val="0"/>
          <w:divBdr>
            <w:top w:val="none" w:sz="0" w:space="0" w:color="auto"/>
            <w:left w:val="none" w:sz="0" w:space="0" w:color="auto"/>
            <w:bottom w:val="none" w:sz="0" w:space="0" w:color="auto"/>
            <w:right w:val="none" w:sz="0" w:space="0" w:color="auto"/>
          </w:divBdr>
        </w:div>
      </w:divsChild>
    </w:div>
    <w:div w:id="483471634">
      <w:bodyDiv w:val="1"/>
      <w:marLeft w:val="0"/>
      <w:marRight w:val="0"/>
      <w:marTop w:val="0"/>
      <w:marBottom w:val="0"/>
      <w:divBdr>
        <w:top w:val="none" w:sz="0" w:space="0" w:color="auto"/>
        <w:left w:val="none" w:sz="0" w:space="0" w:color="auto"/>
        <w:bottom w:val="none" w:sz="0" w:space="0" w:color="auto"/>
        <w:right w:val="none" w:sz="0" w:space="0" w:color="auto"/>
      </w:divBdr>
    </w:div>
    <w:div w:id="494489779">
      <w:bodyDiv w:val="1"/>
      <w:marLeft w:val="0"/>
      <w:marRight w:val="0"/>
      <w:marTop w:val="0"/>
      <w:marBottom w:val="0"/>
      <w:divBdr>
        <w:top w:val="none" w:sz="0" w:space="0" w:color="auto"/>
        <w:left w:val="none" w:sz="0" w:space="0" w:color="auto"/>
        <w:bottom w:val="none" w:sz="0" w:space="0" w:color="auto"/>
        <w:right w:val="none" w:sz="0" w:space="0" w:color="auto"/>
      </w:divBdr>
      <w:divsChild>
        <w:div w:id="1396976814">
          <w:marLeft w:val="0"/>
          <w:marRight w:val="0"/>
          <w:marTop w:val="0"/>
          <w:marBottom w:val="0"/>
          <w:divBdr>
            <w:top w:val="none" w:sz="0" w:space="0" w:color="auto"/>
            <w:left w:val="none" w:sz="0" w:space="0" w:color="auto"/>
            <w:bottom w:val="none" w:sz="0" w:space="0" w:color="auto"/>
            <w:right w:val="none" w:sz="0" w:space="0" w:color="auto"/>
          </w:divBdr>
        </w:div>
      </w:divsChild>
    </w:div>
    <w:div w:id="514422302">
      <w:bodyDiv w:val="1"/>
      <w:marLeft w:val="0"/>
      <w:marRight w:val="0"/>
      <w:marTop w:val="0"/>
      <w:marBottom w:val="0"/>
      <w:divBdr>
        <w:top w:val="none" w:sz="0" w:space="0" w:color="auto"/>
        <w:left w:val="none" w:sz="0" w:space="0" w:color="auto"/>
        <w:bottom w:val="none" w:sz="0" w:space="0" w:color="auto"/>
        <w:right w:val="none" w:sz="0" w:space="0" w:color="auto"/>
      </w:divBdr>
    </w:div>
    <w:div w:id="544608292">
      <w:bodyDiv w:val="1"/>
      <w:marLeft w:val="0"/>
      <w:marRight w:val="0"/>
      <w:marTop w:val="0"/>
      <w:marBottom w:val="0"/>
      <w:divBdr>
        <w:top w:val="none" w:sz="0" w:space="0" w:color="auto"/>
        <w:left w:val="none" w:sz="0" w:space="0" w:color="auto"/>
        <w:bottom w:val="none" w:sz="0" w:space="0" w:color="auto"/>
        <w:right w:val="none" w:sz="0" w:space="0" w:color="auto"/>
      </w:divBdr>
      <w:divsChild>
        <w:div w:id="534658243">
          <w:marLeft w:val="1166"/>
          <w:marRight w:val="0"/>
          <w:marTop w:val="82"/>
          <w:marBottom w:val="0"/>
          <w:divBdr>
            <w:top w:val="none" w:sz="0" w:space="0" w:color="auto"/>
            <w:left w:val="none" w:sz="0" w:space="0" w:color="auto"/>
            <w:bottom w:val="none" w:sz="0" w:space="0" w:color="auto"/>
            <w:right w:val="none" w:sz="0" w:space="0" w:color="auto"/>
          </w:divBdr>
        </w:div>
      </w:divsChild>
    </w:div>
    <w:div w:id="550001228">
      <w:bodyDiv w:val="1"/>
      <w:marLeft w:val="0"/>
      <w:marRight w:val="0"/>
      <w:marTop w:val="0"/>
      <w:marBottom w:val="0"/>
      <w:divBdr>
        <w:top w:val="none" w:sz="0" w:space="0" w:color="auto"/>
        <w:left w:val="none" w:sz="0" w:space="0" w:color="auto"/>
        <w:bottom w:val="none" w:sz="0" w:space="0" w:color="auto"/>
        <w:right w:val="none" w:sz="0" w:space="0" w:color="auto"/>
      </w:divBdr>
    </w:div>
    <w:div w:id="551304999">
      <w:bodyDiv w:val="1"/>
      <w:marLeft w:val="0"/>
      <w:marRight w:val="0"/>
      <w:marTop w:val="0"/>
      <w:marBottom w:val="0"/>
      <w:divBdr>
        <w:top w:val="none" w:sz="0" w:space="0" w:color="auto"/>
        <w:left w:val="none" w:sz="0" w:space="0" w:color="auto"/>
        <w:bottom w:val="none" w:sz="0" w:space="0" w:color="auto"/>
        <w:right w:val="none" w:sz="0" w:space="0" w:color="auto"/>
      </w:divBdr>
    </w:div>
    <w:div w:id="574242757">
      <w:bodyDiv w:val="1"/>
      <w:marLeft w:val="0"/>
      <w:marRight w:val="0"/>
      <w:marTop w:val="0"/>
      <w:marBottom w:val="0"/>
      <w:divBdr>
        <w:top w:val="none" w:sz="0" w:space="0" w:color="auto"/>
        <w:left w:val="none" w:sz="0" w:space="0" w:color="auto"/>
        <w:bottom w:val="none" w:sz="0" w:space="0" w:color="auto"/>
        <w:right w:val="none" w:sz="0" w:space="0" w:color="auto"/>
      </w:divBdr>
    </w:div>
    <w:div w:id="589965885">
      <w:bodyDiv w:val="1"/>
      <w:marLeft w:val="0"/>
      <w:marRight w:val="0"/>
      <w:marTop w:val="0"/>
      <w:marBottom w:val="0"/>
      <w:divBdr>
        <w:top w:val="none" w:sz="0" w:space="0" w:color="auto"/>
        <w:left w:val="none" w:sz="0" w:space="0" w:color="auto"/>
        <w:bottom w:val="none" w:sz="0" w:space="0" w:color="auto"/>
        <w:right w:val="none" w:sz="0" w:space="0" w:color="auto"/>
      </w:divBdr>
    </w:div>
    <w:div w:id="604390230">
      <w:bodyDiv w:val="1"/>
      <w:marLeft w:val="0"/>
      <w:marRight w:val="0"/>
      <w:marTop w:val="0"/>
      <w:marBottom w:val="0"/>
      <w:divBdr>
        <w:top w:val="none" w:sz="0" w:space="0" w:color="auto"/>
        <w:left w:val="none" w:sz="0" w:space="0" w:color="auto"/>
        <w:bottom w:val="none" w:sz="0" w:space="0" w:color="auto"/>
        <w:right w:val="none" w:sz="0" w:space="0" w:color="auto"/>
      </w:divBdr>
    </w:div>
    <w:div w:id="610627154">
      <w:bodyDiv w:val="1"/>
      <w:marLeft w:val="0"/>
      <w:marRight w:val="0"/>
      <w:marTop w:val="0"/>
      <w:marBottom w:val="0"/>
      <w:divBdr>
        <w:top w:val="none" w:sz="0" w:space="0" w:color="auto"/>
        <w:left w:val="none" w:sz="0" w:space="0" w:color="auto"/>
        <w:bottom w:val="none" w:sz="0" w:space="0" w:color="auto"/>
        <w:right w:val="none" w:sz="0" w:space="0" w:color="auto"/>
      </w:divBdr>
    </w:div>
    <w:div w:id="621352590">
      <w:bodyDiv w:val="1"/>
      <w:marLeft w:val="0"/>
      <w:marRight w:val="0"/>
      <w:marTop w:val="0"/>
      <w:marBottom w:val="0"/>
      <w:divBdr>
        <w:top w:val="none" w:sz="0" w:space="0" w:color="auto"/>
        <w:left w:val="none" w:sz="0" w:space="0" w:color="auto"/>
        <w:bottom w:val="none" w:sz="0" w:space="0" w:color="auto"/>
        <w:right w:val="none" w:sz="0" w:space="0" w:color="auto"/>
      </w:divBdr>
    </w:div>
    <w:div w:id="670332865">
      <w:bodyDiv w:val="1"/>
      <w:marLeft w:val="0"/>
      <w:marRight w:val="0"/>
      <w:marTop w:val="0"/>
      <w:marBottom w:val="0"/>
      <w:divBdr>
        <w:top w:val="none" w:sz="0" w:space="0" w:color="auto"/>
        <w:left w:val="none" w:sz="0" w:space="0" w:color="auto"/>
        <w:bottom w:val="none" w:sz="0" w:space="0" w:color="auto"/>
        <w:right w:val="none" w:sz="0" w:space="0" w:color="auto"/>
      </w:divBdr>
    </w:div>
    <w:div w:id="690106388">
      <w:bodyDiv w:val="1"/>
      <w:marLeft w:val="0"/>
      <w:marRight w:val="0"/>
      <w:marTop w:val="0"/>
      <w:marBottom w:val="0"/>
      <w:divBdr>
        <w:top w:val="none" w:sz="0" w:space="0" w:color="auto"/>
        <w:left w:val="none" w:sz="0" w:space="0" w:color="auto"/>
        <w:bottom w:val="none" w:sz="0" w:space="0" w:color="auto"/>
        <w:right w:val="none" w:sz="0" w:space="0" w:color="auto"/>
      </w:divBdr>
      <w:divsChild>
        <w:div w:id="2003704648">
          <w:marLeft w:val="1354"/>
          <w:marRight w:val="0"/>
          <w:marTop w:val="0"/>
          <w:marBottom w:val="0"/>
          <w:divBdr>
            <w:top w:val="none" w:sz="0" w:space="0" w:color="auto"/>
            <w:left w:val="none" w:sz="0" w:space="0" w:color="auto"/>
            <w:bottom w:val="none" w:sz="0" w:space="0" w:color="auto"/>
            <w:right w:val="none" w:sz="0" w:space="0" w:color="auto"/>
          </w:divBdr>
        </w:div>
      </w:divsChild>
    </w:div>
    <w:div w:id="705446082">
      <w:bodyDiv w:val="1"/>
      <w:marLeft w:val="0"/>
      <w:marRight w:val="0"/>
      <w:marTop w:val="0"/>
      <w:marBottom w:val="0"/>
      <w:divBdr>
        <w:top w:val="none" w:sz="0" w:space="0" w:color="auto"/>
        <w:left w:val="none" w:sz="0" w:space="0" w:color="auto"/>
        <w:bottom w:val="none" w:sz="0" w:space="0" w:color="auto"/>
        <w:right w:val="none" w:sz="0" w:space="0" w:color="auto"/>
      </w:divBdr>
      <w:divsChild>
        <w:div w:id="1214121362">
          <w:marLeft w:val="0"/>
          <w:marRight w:val="0"/>
          <w:marTop w:val="0"/>
          <w:marBottom w:val="0"/>
          <w:divBdr>
            <w:top w:val="none" w:sz="0" w:space="0" w:color="auto"/>
            <w:left w:val="none" w:sz="0" w:space="0" w:color="auto"/>
            <w:bottom w:val="none" w:sz="0" w:space="0" w:color="auto"/>
            <w:right w:val="none" w:sz="0" w:space="0" w:color="auto"/>
          </w:divBdr>
          <w:divsChild>
            <w:div w:id="42395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117071">
      <w:bodyDiv w:val="1"/>
      <w:marLeft w:val="0"/>
      <w:marRight w:val="0"/>
      <w:marTop w:val="0"/>
      <w:marBottom w:val="0"/>
      <w:divBdr>
        <w:top w:val="none" w:sz="0" w:space="0" w:color="auto"/>
        <w:left w:val="none" w:sz="0" w:space="0" w:color="auto"/>
        <w:bottom w:val="none" w:sz="0" w:space="0" w:color="auto"/>
        <w:right w:val="none" w:sz="0" w:space="0" w:color="auto"/>
      </w:divBdr>
    </w:div>
    <w:div w:id="728722267">
      <w:bodyDiv w:val="1"/>
      <w:marLeft w:val="0"/>
      <w:marRight w:val="0"/>
      <w:marTop w:val="0"/>
      <w:marBottom w:val="0"/>
      <w:divBdr>
        <w:top w:val="none" w:sz="0" w:space="0" w:color="auto"/>
        <w:left w:val="none" w:sz="0" w:space="0" w:color="auto"/>
        <w:bottom w:val="none" w:sz="0" w:space="0" w:color="auto"/>
        <w:right w:val="none" w:sz="0" w:space="0" w:color="auto"/>
      </w:divBdr>
    </w:div>
    <w:div w:id="731734146">
      <w:bodyDiv w:val="1"/>
      <w:marLeft w:val="0"/>
      <w:marRight w:val="0"/>
      <w:marTop w:val="0"/>
      <w:marBottom w:val="0"/>
      <w:divBdr>
        <w:top w:val="none" w:sz="0" w:space="0" w:color="auto"/>
        <w:left w:val="none" w:sz="0" w:space="0" w:color="auto"/>
        <w:bottom w:val="none" w:sz="0" w:space="0" w:color="auto"/>
        <w:right w:val="none" w:sz="0" w:space="0" w:color="auto"/>
      </w:divBdr>
    </w:div>
    <w:div w:id="736438143">
      <w:bodyDiv w:val="1"/>
      <w:marLeft w:val="0"/>
      <w:marRight w:val="0"/>
      <w:marTop w:val="0"/>
      <w:marBottom w:val="0"/>
      <w:divBdr>
        <w:top w:val="none" w:sz="0" w:space="0" w:color="auto"/>
        <w:left w:val="none" w:sz="0" w:space="0" w:color="auto"/>
        <w:bottom w:val="none" w:sz="0" w:space="0" w:color="auto"/>
        <w:right w:val="none" w:sz="0" w:space="0" w:color="auto"/>
      </w:divBdr>
      <w:divsChild>
        <w:div w:id="415826335">
          <w:marLeft w:val="1166"/>
          <w:marRight w:val="0"/>
          <w:marTop w:val="67"/>
          <w:marBottom w:val="0"/>
          <w:divBdr>
            <w:top w:val="none" w:sz="0" w:space="0" w:color="auto"/>
            <w:left w:val="none" w:sz="0" w:space="0" w:color="auto"/>
            <w:bottom w:val="none" w:sz="0" w:space="0" w:color="auto"/>
            <w:right w:val="none" w:sz="0" w:space="0" w:color="auto"/>
          </w:divBdr>
        </w:div>
      </w:divsChild>
    </w:div>
    <w:div w:id="746342487">
      <w:bodyDiv w:val="1"/>
      <w:marLeft w:val="17"/>
      <w:marRight w:val="17"/>
      <w:marTop w:val="0"/>
      <w:marBottom w:val="0"/>
      <w:divBdr>
        <w:top w:val="none" w:sz="0" w:space="0" w:color="auto"/>
        <w:left w:val="none" w:sz="0" w:space="0" w:color="auto"/>
        <w:bottom w:val="none" w:sz="0" w:space="0" w:color="auto"/>
        <w:right w:val="none" w:sz="0" w:space="0" w:color="auto"/>
      </w:divBdr>
      <w:divsChild>
        <w:div w:id="1079640759">
          <w:marLeft w:val="0"/>
          <w:marRight w:val="0"/>
          <w:marTop w:val="0"/>
          <w:marBottom w:val="0"/>
          <w:divBdr>
            <w:top w:val="none" w:sz="0" w:space="0" w:color="auto"/>
            <w:left w:val="none" w:sz="0" w:space="0" w:color="auto"/>
            <w:bottom w:val="none" w:sz="0" w:space="0" w:color="auto"/>
            <w:right w:val="none" w:sz="0" w:space="0" w:color="auto"/>
          </w:divBdr>
          <w:divsChild>
            <w:div w:id="1889994727">
              <w:marLeft w:val="0"/>
              <w:marRight w:val="0"/>
              <w:marTop w:val="0"/>
              <w:marBottom w:val="0"/>
              <w:divBdr>
                <w:top w:val="none" w:sz="0" w:space="0" w:color="auto"/>
                <w:left w:val="none" w:sz="0" w:space="0" w:color="auto"/>
                <w:bottom w:val="none" w:sz="0" w:space="0" w:color="auto"/>
                <w:right w:val="none" w:sz="0" w:space="0" w:color="auto"/>
              </w:divBdr>
              <w:divsChild>
                <w:div w:id="1966692531">
                  <w:marLeft w:val="101"/>
                  <w:marRight w:val="0"/>
                  <w:marTop w:val="0"/>
                  <w:marBottom w:val="0"/>
                  <w:divBdr>
                    <w:top w:val="none" w:sz="0" w:space="0" w:color="auto"/>
                    <w:left w:val="none" w:sz="0" w:space="0" w:color="auto"/>
                    <w:bottom w:val="none" w:sz="0" w:space="0" w:color="auto"/>
                    <w:right w:val="none" w:sz="0" w:space="0" w:color="auto"/>
                  </w:divBdr>
                  <w:divsChild>
                    <w:div w:id="192815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6415963">
      <w:bodyDiv w:val="1"/>
      <w:marLeft w:val="0"/>
      <w:marRight w:val="0"/>
      <w:marTop w:val="0"/>
      <w:marBottom w:val="0"/>
      <w:divBdr>
        <w:top w:val="none" w:sz="0" w:space="0" w:color="auto"/>
        <w:left w:val="none" w:sz="0" w:space="0" w:color="auto"/>
        <w:bottom w:val="none" w:sz="0" w:space="0" w:color="auto"/>
        <w:right w:val="none" w:sz="0" w:space="0" w:color="auto"/>
      </w:divBdr>
      <w:divsChild>
        <w:div w:id="97064112">
          <w:marLeft w:val="547"/>
          <w:marRight w:val="0"/>
          <w:marTop w:val="96"/>
          <w:marBottom w:val="0"/>
          <w:divBdr>
            <w:top w:val="none" w:sz="0" w:space="0" w:color="auto"/>
            <w:left w:val="none" w:sz="0" w:space="0" w:color="auto"/>
            <w:bottom w:val="none" w:sz="0" w:space="0" w:color="auto"/>
            <w:right w:val="none" w:sz="0" w:space="0" w:color="auto"/>
          </w:divBdr>
        </w:div>
        <w:div w:id="455416992">
          <w:marLeft w:val="547"/>
          <w:marRight w:val="0"/>
          <w:marTop w:val="96"/>
          <w:marBottom w:val="0"/>
          <w:divBdr>
            <w:top w:val="none" w:sz="0" w:space="0" w:color="auto"/>
            <w:left w:val="none" w:sz="0" w:space="0" w:color="auto"/>
            <w:bottom w:val="none" w:sz="0" w:space="0" w:color="auto"/>
            <w:right w:val="none" w:sz="0" w:space="0" w:color="auto"/>
          </w:divBdr>
        </w:div>
        <w:div w:id="585109900">
          <w:marLeft w:val="2520"/>
          <w:marRight w:val="0"/>
          <w:marTop w:val="67"/>
          <w:marBottom w:val="0"/>
          <w:divBdr>
            <w:top w:val="none" w:sz="0" w:space="0" w:color="auto"/>
            <w:left w:val="none" w:sz="0" w:space="0" w:color="auto"/>
            <w:bottom w:val="none" w:sz="0" w:space="0" w:color="auto"/>
            <w:right w:val="none" w:sz="0" w:space="0" w:color="auto"/>
          </w:divBdr>
        </w:div>
        <w:div w:id="1013386593">
          <w:marLeft w:val="1166"/>
          <w:marRight w:val="0"/>
          <w:marTop w:val="86"/>
          <w:marBottom w:val="0"/>
          <w:divBdr>
            <w:top w:val="none" w:sz="0" w:space="0" w:color="auto"/>
            <w:left w:val="none" w:sz="0" w:space="0" w:color="auto"/>
            <w:bottom w:val="none" w:sz="0" w:space="0" w:color="auto"/>
            <w:right w:val="none" w:sz="0" w:space="0" w:color="auto"/>
          </w:divBdr>
        </w:div>
        <w:div w:id="1065372376">
          <w:marLeft w:val="1800"/>
          <w:marRight w:val="0"/>
          <w:marTop w:val="77"/>
          <w:marBottom w:val="0"/>
          <w:divBdr>
            <w:top w:val="none" w:sz="0" w:space="0" w:color="auto"/>
            <w:left w:val="none" w:sz="0" w:space="0" w:color="auto"/>
            <w:bottom w:val="none" w:sz="0" w:space="0" w:color="auto"/>
            <w:right w:val="none" w:sz="0" w:space="0" w:color="auto"/>
          </w:divBdr>
        </w:div>
        <w:div w:id="1125076033">
          <w:marLeft w:val="1800"/>
          <w:marRight w:val="0"/>
          <w:marTop w:val="77"/>
          <w:marBottom w:val="0"/>
          <w:divBdr>
            <w:top w:val="none" w:sz="0" w:space="0" w:color="auto"/>
            <w:left w:val="none" w:sz="0" w:space="0" w:color="auto"/>
            <w:bottom w:val="none" w:sz="0" w:space="0" w:color="auto"/>
            <w:right w:val="none" w:sz="0" w:space="0" w:color="auto"/>
          </w:divBdr>
        </w:div>
        <w:div w:id="1602839057">
          <w:marLeft w:val="1800"/>
          <w:marRight w:val="0"/>
          <w:marTop w:val="77"/>
          <w:marBottom w:val="0"/>
          <w:divBdr>
            <w:top w:val="none" w:sz="0" w:space="0" w:color="auto"/>
            <w:left w:val="none" w:sz="0" w:space="0" w:color="auto"/>
            <w:bottom w:val="none" w:sz="0" w:space="0" w:color="auto"/>
            <w:right w:val="none" w:sz="0" w:space="0" w:color="auto"/>
          </w:divBdr>
        </w:div>
        <w:div w:id="1780903721">
          <w:marLeft w:val="3240"/>
          <w:marRight w:val="0"/>
          <w:marTop w:val="58"/>
          <w:marBottom w:val="0"/>
          <w:divBdr>
            <w:top w:val="none" w:sz="0" w:space="0" w:color="auto"/>
            <w:left w:val="none" w:sz="0" w:space="0" w:color="auto"/>
            <w:bottom w:val="none" w:sz="0" w:space="0" w:color="auto"/>
            <w:right w:val="none" w:sz="0" w:space="0" w:color="auto"/>
          </w:divBdr>
        </w:div>
        <w:div w:id="1786272430">
          <w:marLeft w:val="2520"/>
          <w:marRight w:val="0"/>
          <w:marTop w:val="67"/>
          <w:marBottom w:val="0"/>
          <w:divBdr>
            <w:top w:val="none" w:sz="0" w:space="0" w:color="auto"/>
            <w:left w:val="none" w:sz="0" w:space="0" w:color="auto"/>
            <w:bottom w:val="none" w:sz="0" w:space="0" w:color="auto"/>
            <w:right w:val="none" w:sz="0" w:space="0" w:color="auto"/>
          </w:divBdr>
        </w:div>
      </w:divsChild>
    </w:div>
    <w:div w:id="747075609">
      <w:bodyDiv w:val="1"/>
      <w:marLeft w:val="0"/>
      <w:marRight w:val="0"/>
      <w:marTop w:val="0"/>
      <w:marBottom w:val="0"/>
      <w:divBdr>
        <w:top w:val="none" w:sz="0" w:space="0" w:color="auto"/>
        <w:left w:val="none" w:sz="0" w:space="0" w:color="auto"/>
        <w:bottom w:val="none" w:sz="0" w:space="0" w:color="auto"/>
        <w:right w:val="none" w:sz="0" w:space="0" w:color="auto"/>
      </w:divBdr>
    </w:div>
    <w:div w:id="747195556">
      <w:bodyDiv w:val="1"/>
      <w:marLeft w:val="0"/>
      <w:marRight w:val="0"/>
      <w:marTop w:val="0"/>
      <w:marBottom w:val="0"/>
      <w:divBdr>
        <w:top w:val="none" w:sz="0" w:space="0" w:color="auto"/>
        <w:left w:val="none" w:sz="0" w:space="0" w:color="auto"/>
        <w:bottom w:val="none" w:sz="0" w:space="0" w:color="auto"/>
        <w:right w:val="none" w:sz="0" w:space="0" w:color="auto"/>
      </w:divBdr>
    </w:div>
    <w:div w:id="750929824">
      <w:bodyDiv w:val="1"/>
      <w:marLeft w:val="0"/>
      <w:marRight w:val="0"/>
      <w:marTop w:val="0"/>
      <w:marBottom w:val="0"/>
      <w:divBdr>
        <w:top w:val="none" w:sz="0" w:space="0" w:color="auto"/>
        <w:left w:val="none" w:sz="0" w:space="0" w:color="auto"/>
        <w:bottom w:val="none" w:sz="0" w:space="0" w:color="auto"/>
        <w:right w:val="none" w:sz="0" w:space="0" w:color="auto"/>
      </w:divBdr>
    </w:div>
    <w:div w:id="765883312">
      <w:bodyDiv w:val="1"/>
      <w:marLeft w:val="0"/>
      <w:marRight w:val="0"/>
      <w:marTop w:val="0"/>
      <w:marBottom w:val="0"/>
      <w:divBdr>
        <w:top w:val="none" w:sz="0" w:space="0" w:color="auto"/>
        <w:left w:val="none" w:sz="0" w:space="0" w:color="auto"/>
        <w:bottom w:val="none" w:sz="0" w:space="0" w:color="auto"/>
        <w:right w:val="none" w:sz="0" w:space="0" w:color="auto"/>
      </w:divBdr>
    </w:div>
    <w:div w:id="785926058">
      <w:bodyDiv w:val="1"/>
      <w:marLeft w:val="0"/>
      <w:marRight w:val="0"/>
      <w:marTop w:val="0"/>
      <w:marBottom w:val="0"/>
      <w:divBdr>
        <w:top w:val="none" w:sz="0" w:space="0" w:color="auto"/>
        <w:left w:val="none" w:sz="0" w:space="0" w:color="auto"/>
        <w:bottom w:val="none" w:sz="0" w:space="0" w:color="auto"/>
        <w:right w:val="none" w:sz="0" w:space="0" w:color="auto"/>
      </w:divBdr>
    </w:div>
    <w:div w:id="788553315">
      <w:bodyDiv w:val="1"/>
      <w:marLeft w:val="0"/>
      <w:marRight w:val="0"/>
      <w:marTop w:val="0"/>
      <w:marBottom w:val="0"/>
      <w:divBdr>
        <w:top w:val="none" w:sz="0" w:space="0" w:color="auto"/>
        <w:left w:val="none" w:sz="0" w:space="0" w:color="auto"/>
        <w:bottom w:val="none" w:sz="0" w:space="0" w:color="auto"/>
        <w:right w:val="none" w:sz="0" w:space="0" w:color="auto"/>
      </w:divBdr>
    </w:div>
    <w:div w:id="797263012">
      <w:bodyDiv w:val="1"/>
      <w:marLeft w:val="0"/>
      <w:marRight w:val="0"/>
      <w:marTop w:val="0"/>
      <w:marBottom w:val="0"/>
      <w:divBdr>
        <w:top w:val="none" w:sz="0" w:space="0" w:color="auto"/>
        <w:left w:val="none" w:sz="0" w:space="0" w:color="auto"/>
        <w:bottom w:val="none" w:sz="0" w:space="0" w:color="auto"/>
        <w:right w:val="none" w:sz="0" w:space="0" w:color="auto"/>
      </w:divBdr>
    </w:div>
    <w:div w:id="810563402">
      <w:bodyDiv w:val="1"/>
      <w:marLeft w:val="0"/>
      <w:marRight w:val="0"/>
      <w:marTop w:val="0"/>
      <w:marBottom w:val="0"/>
      <w:divBdr>
        <w:top w:val="none" w:sz="0" w:space="0" w:color="auto"/>
        <w:left w:val="none" w:sz="0" w:space="0" w:color="auto"/>
        <w:bottom w:val="none" w:sz="0" w:space="0" w:color="auto"/>
        <w:right w:val="none" w:sz="0" w:space="0" w:color="auto"/>
      </w:divBdr>
    </w:div>
    <w:div w:id="836270087">
      <w:bodyDiv w:val="1"/>
      <w:marLeft w:val="0"/>
      <w:marRight w:val="0"/>
      <w:marTop w:val="0"/>
      <w:marBottom w:val="0"/>
      <w:divBdr>
        <w:top w:val="none" w:sz="0" w:space="0" w:color="auto"/>
        <w:left w:val="none" w:sz="0" w:space="0" w:color="auto"/>
        <w:bottom w:val="none" w:sz="0" w:space="0" w:color="auto"/>
        <w:right w:val="none" w:sz="0" w:space="0" w:color="auto"/>
      </w:divBdr>
      <w:divsChild>
        <w:div w:id="1997763006">
          <w:marLeft w:val="0"/>
          <w:marRight w:val="0"/>
          <w:marTop w:val="0"/>
          <w:marBottom w:val="0"/>
          <w:divBdr>
            <w:top w:val="none" w:sz="0" w:space="0" w:color="auto"/>
            <w:left w:val="none" w:sz="0" w:space="0" w:color="auto"/>
            <w:bottom w:val="none" w:sz="0" w:space="0" w:color="auto"/>
            <w:right w:val="none" w:sz="0" w:space="0" w:color="auto"/>
          </w:divBdr>
        </w:div>
      </w:divsChild>
    </w:div>
    <w:div w:id="847333356">
      <w:bodyDiv w:val="1"/>
      <w:marLeft w:val="0"/>
      <w:marRight w:val="0"/>
      <w:marTop w:val="0"/>
      <w:marBottom w:val="0"/>
      <w:divBdr>
        <w:top w:val="none" w:sz="0" w:space="0" w:color="auto"/>
        <w:left w:val="none" w:sz="0" w:space="0" w:color="auto"/>
        <w:bottom w:val="none" w:sz="0" w:space="0" w:color="auto"/>
        <w:right w:val="none" w:sz="0" w:space="0" w:color="auto"/>
      </w:divBdr>
      <w:divsChild>
        <w:div w:id="1164011131">
          <w:marLeft w:val="0"/>
          <w:marRight w:val="0"/>
          <w:marTop w:val="0"/>
          <w:marBottom w:val="0"/>
          <w:divBdr>
            <w:top w:val="none" w:sz="0" w:space="0" w:color="auto"/>
            <w:left w:val="none" w:sz="0" w:space="0" w:color="auto"/>
            <w:bottom w:val="none" w:sz="0" w:space="0" w:color="auto"/>
            <w:right w:val="none" w:sz="0" w:space="0" w:color="auto"/>
          </w:divBdr>
        </w:div>
      </w:divsChild>
    </w:div>
    <w:div w:id="853225537">
      <w:bodyDiv w:val="1"/>
      <w:marLeft w:val="0"/>
      <w:marRight w:val="0"/>
      <w:marTop w:val="0"/>
      <w:marBottom w:val="0"/>
      <w:divBdr>
        <w:top w:val="none" w:sz="0" w:space="0" w:color="auto"/>
        <w:left w:val="none" w:sz="0" w:space="0" w:color="auto"/>
        <w:bottom w:val="none" w:sz="0" w:space="0" w:color="auto"/>
        <w:right w:val="none" w:sz="0" w:space="0" w:color="auto"/>
      </w:divBdr>
      <w:divsChild>
        <w:div w:id="1486819404">
          <w:marLeft w:val="1166"/>
          <w:marRight w:val="0"/>
          <w:marTop w:val="86"/>
          <w:marBottom w:val="0"/>
          <w:divBdr>
            <w:top w:val="none" w:sz="0" w:space="0" w:color="auto"/>
            <w:left w:val="none" w:sz="0" w:space="0" w:color="auto"/>
            <w:bottom w:val="none" w:sz="0" w:space="0" w:color="auto"/>
            <w:right w:val="none" w:sz="0" w:space="0" w:color="auto"/>
          </w:divBdr>
        </w:div>
        <w:div w:id="1593783585">
          <w:marLeft w:val="1166"/>
          <w:marRight w:val="0"/>
          <w:marTop w:val="86"/>
          <w:marBottom w:val="0"/>
          <w:divBdr>
            <w:top w:val="none" w:sz="0" w:space="0" w:color="auto"/>
            <w:left w:val="none" w:sz="0" w:space="0" w:color="auto"/>
            <w:bottom w:val="none" w:sz="0" w:space="0" w:color="auto"/>
            <w:right w:val="none" w:sz="0" w:space="0" w:color="auto"/>
          </w:divBdr>
        </w:div>
        <w:div w:id="1839611540">
          <w:marLeft w:val="1166"/>
          <w:marRight w:val="0"/>
          <w:marTop w:val="86"/>
          <w:marBottom w:val="0"/>
          <w:divBdr>
            <w:top w:val="none" w:sz="0" w:space="0" w:color="auto"/>
            <w:left w:val="none" w:sz="0" w:space="0" w:color="auto"/>
            <w:bottom w:val="none" w:sz="0" w:space="0" w:color="auto"/>
            <w:right w:val="none" w:sz="0" w:space="0" w:color="auto"/>
          </w:divBdr>
        </w:div>
      </w:divsChild>
    </w:div>
    <w:div w:id="889342368">
      <w:bodyDiv w:val="1"/>
      <w:marLeft w:val="0"/>
      <w:marRight w:val="0"/>
      <w:marTop w:val="0"/>
      <w:marBottom w:val="0"/>
      <w:divBdr>
        <w:top w:val="none" w:sz="0" w:space="0" w:color="auto"/>
        <w:left w:val="none" w:sz="0" w:space="0" w:color="auto"/>
        <w:bottom w:val="none" w:sz="0" w:space="0" w:color="auto"/>
        <w:right w:val="none" w:sz="0" w:space="0" w:color="auto"/>
      </w:divBdr>
    </w:div>
    <w:div w:id="892078762">
      <w:bodyDiv w:val="1"/>
      <w:marLeft w:val="0"/>
      <w:marRight w:val="0"/>
      <w:marTop w:val="0"/>
      <w:marBottom w:val="0"/>
      <w:divBdr>
        <w:top w:val="none" w:sz="0" w:space="0" w:color="auto"/>
        <w:left w:val="none" w:sz="0" w:space="0" w:color="auto"/>
        <w:bottom w:val="none" w:sz="0" w:space="0" w:color="auto"/>
        <w:right w:val="none" w:sz="0" w:space="0" w:color="auto"/>
      </w:divBdr>
      <w:divsChild>
        <w:div w:id="131018590">
          <w:marLeft w:val="0"/>
          <w:marRight w:val="0"/>
          <w:marTop w:val="0"/>
          <w:marBottom w:val="0"/>
          <w:divBdr>
            <w:top w:val="none" w:sz="0" w:space="0" w:color="auto"/>
            <w:left w:val="none" w:sz="0" w:space="0" w:color="auto"/>
            <w:bottom w:val="none" w:sz="0" w:space="0" w:color="auto"/>
            <w:right w:val="none" w:sz="0" w:space="0" w:color="auto"/>
          </w:divBdr>
        </w:div>
      </w:divsChild>
    </w:div>
    <w:div w:id="923994014">
      <w:bodyDiv w:val="1"/>
      <w:marLeft w:val="0"/>
      <w:marRight w:val="0"/>
      <w:marTop w:val="0"/>
      <w:marBottom w:val="0"/>
      <w:divBdr>
        <w:top w:val="none" w:sz="0" w:space="0" w:color="auto"/>
        <w:left w:val="none" w:sz="0" w:space="0" w:color="auto"/>
        <w:bottom w:val="none" w:sz="0" w:space="0" w:color="auto"/>
        <w:right w:val="none" w:sz="0" w:space="0" w:color="auto"/>
      </w:divBdr>
    </w:div>
    <w:div w:id="929117853">
      <w:bodyDiv w:val="1"/>
      <w:marLeft w:val="0"/>
      <w:marRight w:val="0"/>
      <w:marTop w:val="0"/>
      <w:marBottom w:val="0"/>
      <w:divBdr>
        <w:top w:val="none" w:sz="0" w:space="0" w:color="auto"/>
        <w:left w:val="none" w:sz="0" w:space="0" w:color="auto"/>
        <w:bottom w:val="none" w:sz="0" w:space="0" w:color="auto"/>
        <w:right w:val="none" w:sz="0" w:space="0" w:color="auto"/>
      </w:divBdr>
    </w:div>
    <w:div w:id="934560154">
      <w:bodyDiv w:val="1"/>
      <w:marLeft w:val="0"/>
      <w:marRight w:val="0"/>
      <w:marTop w:val="0"/>
      <w:marBottom w:val="0"/>
      <w:divBdr>
        <w:top w:val="none" w:sz="0" w:space="0" w:color="auto"/>
        <w:left w:val="none" w:sz="0" w:space="0" w:color="auto"/>
        <w:bottom w:val="none" w:sz="0" w:space="0" w:color="auto"/>
        <w:right w:val="none" w:sz="0" w:space="0" w:color="auto"/>
      </w:divBdr>
    </w:div>
    <w:div w:id="937060733">
      <w:bodyDiv w:val="1"/>
      <w:marLeft w:val="0"/>
      <w:marRight w:val="0"/>
      <w:marTop w:val="0"/>
      <w:marBottom w:val="0"/>
      <w:divBdr>
        <w:top w:val="none" w:sz="0" w:space="0" w:color="auto"/>
        <w:left w:val="none" w:sz="0" w:space="0" w:color="auto"/>
        <w:bottom w:val="none" w:sz="0" w:space="0" w:color="auto"/>
        <w:right w:val="none" w:sz="0" w:space="0" w:color="auto"/>
      </w:divBdr>
    </w:div>
    <w:div w:id="963929204">
      <w:bodyDiv w:val="1"/>
      <w:marLeft w:val="0"/>
      <w:marRight w:val="0"/>
      <w:marTop w:val="0"/>
      <w:marBottom w:val="0"/>
      <w:divBdr>
        <w:top w:val="none" w:sz="0" w:space="0" w:color="auto"/>
        <w:left w:val="none" w:sz="0" w:space="0" w:color="auto"/>
        <w:bottom w:val="none" w:sz="0" w:space="0" w:color="auto"/>
        <w:right w:val="none" w:sz="0" w:space="0" w:color="auto"/>
      </w:divBdr>
      <w:divsChild>
        <w:div w:id="1264730221">
          <w:marLeft w:val="1800"/>
          <w:marRight w:val="0"/>
          <w:marTop w:val="77"/>
          <w:marBottom w:val="0"/>
          <w:divBdr>
            <w:top w:val="none" w:sz="0" w:space="0" w:color="auto"/>
            <w:left w:val="none" w:sz="0" w:space="0" w:color="auto"/>
            <w:bottom w:val="none" w:sz="0" w:space="0" w:color="auto"/>
            <w:right w:val="none" w:sz="0" w:space="0" w:color="auto"/>
          </w:divBdr>
        </w:div>
      </w:divsChild>
    </w:div>
    <w:div w:id="967011205">
      <w:bodyDiv w:val="1"/>
      <w:marLeft w:val="0"/>
      <w:marRight w:val="0"/>
      <w:marTop w:val="0"/>
      <w:marBottom w:val="0"/>
      <w:divBdr>
        <w:top w:val="none" w:sz="0" w:space="0" w:color="auto"/>
        <w:left w:val="none" w:sz="0" w:space="0" w:color="auto"/>
        <w:bottom w:val="none" w:sz="0" w:space="0" w:color="auto"/>
        <w:right w:val="none" w:sz="0" w:space="0" w:color="auto"/>
      </w:divBdr>
    </w:div>
    <w:div w:id="991787449">
      <w:bodyDiv w:val="1"/>
      <w:marLeft w:val="0"/>
      <w:marRight w:val="0"/>
      <w:marTop w:val="0"/>
      <w:marBottom w:val="0"/>
      <w:divBdr>
        <w:top w:val="none" w:sz="0" w:space="0" w:color="auto"/>
        <w:left w:val="none" w:sz="0" w:space="0" w:color="auto"/>
        <w:bottom w:val="none" w:sz="0" w:space="0" w:color="auto"/>
        <w:right w:val="none" w:sz="0" w:space="0" w:color="auto"/>
      </w:divBdr>
      <w:divsChild>
        <w:div w:id="2136175182">
          <w:marLeft w:val="1800"/>
          <w:marRight w:val="0"/>
          <w:marTop w:val="58"/>
          <w:marBottom w:val="0"/>
          <w:divBdr>
            <w:top w:val="none" w:sz="0" w:space="0" w:color="auto"/>
            <w:left w:val="none" w:sz="0" w:space="0" w:color="auto"/>
            <w:bottom w:val="none" w:sz="0" w:space="0" w:color="auto"/>
            <w:right w:val="none" w:sz="0" w:space="0" w:color="auto"/>
          </w:divBdr>
        </w:div>
      </w:divsChild>
    </w:div>
    <w:div w:id="995107874">
      <w:bodyDiv w:val="1"/>
      <w:marLeft w:val="0"/>
      <w:marRight w:val="0"/>
      <w:marTop w:val="0"/>
      <w:marBottom w:val="0"/>
      <w:divBdr>
        <w:top w:val="none" w:sz="0" w:space="0" w:color="auto"/>
        <w:left w:val="none" w:sz="0" w:space="0" w:color="auto"/>
        <w:bottom w:val="none" w:sz="0" w:space="0" w:color="auto"/>
        <w:right w:val="none" w:sz="0" w:space="0" w:color="auto"/>
      </w:divBdr>
    </w:div>
    <w:div w:id="997146422">
      <w:bodyDiv w:val="1"/>
      <w:marLeft w:val="0"/>
      <w:marRight w:val="0"/>
      <w:marTop w:val="0"/>
      <w:marBottom w:val="0"/>
      <w:divBdr>
        <w:top w:val="none" w:sz="0" w:space="0" w:color="auto"/>
        <w:left w:val="none" w:sz="0" w:space="0" w:color="auto"/>
        <w:bottom w:val="none" w:sz="0" w:space="0" w:color="auto"/>
        <w:right w:val="none" w:sz="0" w:space="0" w:color="auto"/>
      </w:divBdr>
      <w:divsChild>
        <w:div w:id="561671501">
          <w:marLeft w:val="0"/>
          <w:marRight w:val="0"/>
          <w:marTop w:val="0"/>
          <w:marBottom w:val="0"/>
          <w:divBdr>
            <w:top w:val="none" w:sz="0" w:space="0" w:color="auto"/>
            <w:left w:val="none" w:sz="0" w:space="0" w:color="auto"/>
            <w:bottom w:val="none" w:sz="0" w:space="0" w:color="auto"/>
            <w:right w:val="none" w:sz="0" w:space="0" w:color="auto"/>
          </w:divBdr>
        </w:div>
      </w:divsChild>
    </w:div>
    <w:div w:id="1003555843">
      <w:bodyDiv w:val="1"/>
      <w:marLeft w:val="0"/>
      <w:marRight w:val="0"/>
      <w:marTop w:val="0"/>
      <w:marBottom w:val="0"/>
      <w:divBdr>
        <w:top w:val="none" w:sz="0" w:space="0" w:color="auto"/>
        <w:left w:val="none" w:sz="0" w:space="0" w:color="auto"/>
        <w:bottom w:val="none" w:sz="0" w:space="0" w:color="auto"/>
        <w:right w:val="none" w:sz="0" w:space="0" w:color="auto"/>
      </w:divBdr>
    </w:div>
    <w:div w:id="1026565040">
      <w:bodyDiv w:val="1"/>
      <w:marLeft w:val="0"/>
      <w:marRight w:val="0"/>
      <w:marTop w:val="0"/>
      <w:marBottom w:val="0"/>
      <w:divBdr>
        <w:top w:val="none" w:sz="0" w:space="0" w:color="auto"/>
        <w:left w:val="none" w:sz="0" w:space="0" w:color="auto"/>
        <w:bottom w:val="none" w:sz="0" w:space="0" w:color="auto"/>
        <w:right w:val="none" w:sz="0" w:space="0" w:color="auto"/>
      </w:divBdr>
    </w:div>
    <w:div w:id="1062799578">
      <w:bodyDiv w:val="1"/>
      <w:marLeft w:val="0"/>
      <w:marRight w:val="0"/>
      <w:marTop w:val="0"/>
      <w:marBottom w:val="0"/>
      <w:divBdr>
        <w:top w:val="none" w:sz="0" w:space="0" w:color="auto"/>
        <w:left w:val="none" w:sz="0" w:space="0" w:color="auto"/>
        <w:bottom w:val="none" w:sz="0" w:space="0" w:color="auto"/>
        <w:right w:val="none" w:sz="0" w:space="0" w:color="auto"/>
      </w:divBdr>
    </w:div>
    <w:div w:id="1078214227">
      <w:bodyDiv w:val="1"/>
      <w:marLeft w:val="0"/>
      <w:marRight w:val="0"/>
      <w:marTop w:val="0"/>
      <w:marBottom w:val="0"/>
      <w:divBdr>
        <w:top w:val="none" w:sz="0" w:space="0" w:color="auto"/>
        <w:left w:val="none" w:sz="0" w:space="0" w:color="auto"/>
        <w:bottom w:val="none" w:sz="0" w:space="0" w:color="auto"/>
        <w:right w:val="none" w:sz="0" w:space="0" w:color="auto"/>
      </w:divBdr>
    </w:div>
    <w:div w:id="1084692891">
      <w:bodyDiv w:val="1"/>
      <w:marLeft w:val="0"/>
      <w:marRight w:val="0"/>
      <w:marTop w:val="0"/>
      <w:marBottom w:val="0"/>
      <w:divBdr>
        <w:top w:val="none" w:sz="0" w:space="0" w:color="auto"/>
        <w:left w:val="none" w:sz="0" w:space="0" w:color="auto"/>
        <w:bottom w:val="none" w:sz="0" w:space="0" w:color="auto"/>
        <w:right w:val="none" w:sz="0" w:space="0" w:color="auto"/>
      </w:divBdr>
      <w:divsChild>
        <w:div w:id="777454755">
          <w:marLeft w:val="1166"/>
          <w:marRight w:val="0"/>
          <w:marTop w:val="86"/>
          <w:marBottom w:val="0"/>
          <w:divBdr>
            <w:top w:val="none" w:sz="0" w:space="0" w:color="auto"/>
            <w:left w:val="none" w:sz="0" w:space="0" w:color="auto"/>
            <w:bottom w:val="none" w:sz="0" w:space="0" w:color="auto"/>
            <w:right w:val="none" w:sz="0" w:space="0" w:color="auto"/>
          </w:divBdr>
        </w:div>
        <w:div w:id="1848059812">
          <w:marLeft w:val="1166"/>
          <w:marRight w:val="0"/>
          <w:marTop w:val="86"/>
          <w:marBottom w:val="0"/>
          <w:divBdr>
            <w:top w:val="none" w:sz="0" w:space="0" w:color="auto"/>
            <w:left w:val="none" w:sz="0" w:space="0" w:color="auto"/>
            <w:bottom w:val="none" w:sz="0" w:space="0" w:color="auto"/>
            <w:right w:val="none" w:sz="0" w:space="0" w:color="auto"/>
          </w:divBdr>
        </w:div>
        <w:div w:id="2071532144">
          <w:marLeft w:val="1800"/>
          <w:marRight w:val="0"/>
          <w:marTop w:val="77"/>
          <w:marBottom w:val="0"/>
          <w:divBdr>
            <w:top w:val="none" w:sz="0" w:space="0" w:color="auto"/>
            <w:left w:val="none" w:sz="0" w:space="0" w:color="auto"/>
            <w:bottom w:val="none" w:sz="0" w:space="0" w:color="auto"/>
            <w:right w:val="none" w:sz="0" w:space="0" w:color="auto"/>
          </w:divBdr>
        </w:div>
      </w:divsChild>
    </w:div>
    <w:div w:id="1087463699">
      <w:bodyDiv w:val="1"/>
      <w:marLeft w:val="0"/>
      <w:marRight w:val="0"/>
      <w:marTop w:val="0"/>
      <w:marBottom w:val="0"/>
      <w:divBdr>
        <w:top w:val="none" w:sz="0" w:space="0" w:color="auto"/>
        <w:left w:val="none" w:sz="0" w:space="0" w:color="auto"/>
        <w:bottom w:val="none" w:sz="0" w:space="0" w:color="auto"/>
        <w:right w:val="none" w:sz="0" w:space="0" w:color="auto"/>
      </w:divBdr>
    </w:div>
    <w:div w:id="1109010428">
      <w:bodyDiv w:val="1"/>
      <w:marLeft w:val="0"/>
      <w:marRight w:val="0"/>
      <w:marTop w:val="0"/>
      <w:marBottom w:val="0"/>
      <w:divBdr>
        <w:top w:val="none" w:sz="0" w:space="0" w:color="auto"/>
        <w:left w:val="none" w:sz="0" w:space="0" w:color="auto"/>
        <w:bottom w:val="none" w:sz="0" w:space="0" w:color="auto"/>
        <w:right w:val="none" w:sz="0" w:space="0" w:color="auto"/>
      </w:divBdr>
      <w:divsChild>
        <w:div w:id="458647751">
          <w:marLeft w:val="0"/>
          <w:marRight w:val="0"/>
          <w:marTop w:val="0"/>
          <w:marBottom w:val="0"/>
          <w:divBdr>
            <w:top w:val="none" w:sz="0" w:space="0" w:color="auto"/>
            <w:left w:val="none" w:sz="0" w:space="0" w:color="auto"/>
            <w:bottom w:val="none" w:sz="0" w:space="0" w:color="auto"/>
            <w:right w:val="none" w:sz="0" w:space="0" w:color="auto"/>
          </w:divBdr>
          <w:divsChild>
            <w:div w:id="14119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019461">
      <w:bodyDiv w:val="1"/>
      <w:marLeft w:val="0"/>
      <w:marRight w:val="0"/>
      <w:marTop w:val="0"/>
      <w:marBottom w:val="0"/>
      <w:divBdr>
        <w:top w:val="none" w:sz="0" w:space="0" w:color="auto"/>
        <w:left w:val="none" w:sz="0" w:space="0" w:color="auto"/>
        <w:bottom w:val="none" w:sz="0" w:space="0" w:color="auto"/>
        <w:right w:val="none" w:sz="0" w:space="0" w:color="auto"/>
      </w:divBdr>
    </w:div>
    <w:div w:id="1117793689">
      <w:bodyDiv w:val="1"/>
      <w:marLeft w:val="0"/>
      <w:marRight w:val="0"/>
      <w:marTop w:val="0"/>
      <w:marBottom w:val="0"/>
      <w:divBdr>
        <w:top w:val="none" w:sz="0" w:space="0" w:color="auto"/>
        <w:left w:val="none" w:sz="0" w:space="0" w:color="auto"/>
        <w:bottom w:val="none" w:sz="0" w:space="0" w:color="auto"/>
        <w:right w:val="none" w:sz="0" w:space="0" w:color="auto"/>
      </w:divBdr>
      <w:divsChild>
        <w:div w:id="636953817">
          <w:marLeft w:val="547"/>
          <w:marRight w:val="0"/>
          <w:marTop w:val="96"/>
          <w:marBottom w:val="0"/>
          <w:divBdr>
            <w:top w:val="none" w:sz="0" w:space="0" w:color="auto"/>
            <w:left w:val="none" w:sz="0" w:space="0" w:color="auto"/>
            <w:bottom w:val="none" w:sz="0" w:space="0" w:color="auto"/>
            <w:right w:val="none" w:sz="0" w:space="0" w:color="auto"/>
          </w:divBdr>
        </w:div>
        <w:div w:id="712966593">
          <w:marLeft w:val="1166"/>
          <w:marRight w:val="0"/>
          <w:marTop w:val="86"/>
          <w:marBottom w:val="0"/>
          <w:divBdr>
            <w:top w:val="none" w:sz="0" w:space="0" w:color="auto"/>
            <w:left w:val="none" w:sz="0" w:space="0" w:color="auto"/>
            <w:bottom w:val="none" w:sz="0" w:space="0" w:color="auto"/>
            <w:right w:val="none" w:sz="0" w:space="0" w:color="auto"/>
          </w:divBdr>
        </w:div>
        <w:div w:id="1015426519">
          <w:marLeft w:val="547"/>
          <w:marRight w:val="0"/>
          <w:marTop w:val="96"/>
          <w:marBottom w:val="0"/>
          <w:divBdr>
            <w:top w:val="none" w:sz="0" w:space="0" w:color="auto"/>
            <w:left w:val="none" w:sz="0" w:space="0" w:color="auto"/>
            <w:bottom w:val="none" w:sz="0" w:space="0" w:color="auto"/>
            <w:right w:val="none" w:sz="0" w:space="0" w:color="auto"/>
          </w:divBdr>
        </w:div>
      </w:divsChild>
    </w:div>
    <w:div w:id="1124737807">
      <w:bodyDiv w:val="1"/>
      <w:marLeft w:val="0"/>
      <w:marRight w:val="0"/>
      <w:marTop w:val="0"/>
      <w:marBottom w:val="0"/>
      <w:divBdr>
        <w:top w:val="none" w:sz="0" w:space="0" w:color="auto"/>
        <w:left w:val="none" w:sz="0" w:space="0" w:color="auto"/>
        <w:bottom w:val="none" w:sz="0" w:space="0" w:color="auto"/>
        <w:right w:val="none" w:sz="0" w:space="0" w:color="auto"/>
      </w:divBdr>
      <w:divsChild>
        <w:div w:id="885139924">
          <w:marLeft w:val="0"/>
          <w:marRight w:val="0"/>
          <w:marTop w:val="0"/>
          <w:marBottom w:val="0"/>
          <w:divBdr>
            <w:top w:val="none" w:sz="0" w:space="0" w:color="auto"/>
            <w:left w:val="none" w:sz="0" w:space="0" w:color="auto"/>
            <w:bottom w:val="none" w:sz="0" w:space="0" w:color="auto"/>
            <w:right w:val="none" w:sz="0" w:space="0" w:color="auto"/>
          </w:divBdr>
          <w:divsChild>
            <w:div w:id="55898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704012">
      <w:bodyDiv w:val="1"/>
      <w:marLeft w:val="0"/>
      <w:marRight w:val="0"/>
      <w:marTop w:val="0"/>
      <w:marBottom w:val="0"/>
      <w:divBdr>
        <w:top w:val="none" w:sz="0" w:space="0" w:color="auto"/>
        <w:left w:val="none" w:sz="0" w:space="0" w:color="auto"/>
        <w:bottom w:val="none" w:sz="0" w:space="0" w:color="auto"/>
        <w:right w:val="none" w:sz="0" w:space="0" w:color="auto"/>
      </w:divBdr>
    </w:div>
    <w:div w:id="1147167216">
      <w:bodyDiv w:val="1"/>
      <w:marLeft w:val="0"/>
      <w:marRight w:val="0"/>
      <w:marTop w:val="0"/>
      <w:marBottom w:val="0"/>
      <w:divBdr>
        <w:top w:val="none" w:sz="0" w:space="0" w:color="auto"/>
        <w:left w:val="none" w:sz="0" w:space="0" w:color="auto"/>
        <w:bottom w:val="none" w:sz="0" w:space="0" w:color="auto"/>
        <w:right w:val="none" w:sz="0" w:space="0" w:color="auto"/>
      </w:divBdr>
    </w:div>
    <w:div w:id="1149126950">
      <w:bodyDiv w:val="1"/>
      <w:marLeft w:val="0"/>
      <w:marRight w:val="0"/>
      <w:marTop w:val="0"/>
      <w:marBottom w:val="0"/>
      <w:divBdr>
        <w:top w:val="none" w:sz="0" w:space="0" w:color="auto"/>
        <w:left w:val="none" w:sz="0" w:space="0" w:color="auto"/>
        <w:bottom w:val="none" w:sz="0" w:space="0" w:color="auto"/>
        <w:right w:val="none" w:sz="0" w:space="0" w:color="auto"/>
      </w:divBdr>
    </w:div>
    <w:div w:id="1150831173">
      <w:bodyDiv w:val="1"/>
      <w:marLeft w:val="0"/>
      <w:marRight w:val="0"/>
      <w:marTop w:val="0"/>
      <w:marBottom w:val="0"/>
      <w:divBdr>
        <w:top w:val="none" w:sz="0" w:space="0" w:color="auto"/>
        <w:left w:val="none" w:sz="0" w:space="0" w:color="auto"/>
        <w:bottom w:val="none" w:sz="0" w:space="0" w:color="auto"/>
        <w:right w:val="none" w:sz="0" w:space="0" w:color="auto"/>
      </w:divBdr>
    </w:div>
    <w:div w:id="1215432593">
      <w:bodyDiv w:val="1"/>
      <w:marLeft w:val="0"/>
      <w:marRight w:val="0"/>
      <w:marTop w:val="0"/>
      <w:marBottom w:val="0"/>
      <w:divBdr>
        <w:top w:val="none" w:sz="0" w:space="0" w:color="auto"/>
        <w:left w:val="none" w:sz="0" w:space="0" w:color="auto"/>
        <w:bottom w:val="none" w:sz="0" w:space="0" w:color="auto"/>
        <w:right w:val="none" w:sz="0" w:space="0" w:color="auto"/>
      </w:divBdr>
      <w:divsChild>
        <w:div w:id="2011104975">
          <w:marLeft w:val="1800"/>
          <w:marRight w:val="0"/>
          <w:marTop w:val="58"/>
          <w:marBottom w:val="0"/>
          <w:divBdr>
            <w:top w:val="none" w:sz="0" w:space="0" w:color="auto"/>
            <w:left w:val="none" w:sz="0" w:space="0" w:color="auto"/>
            <w:bottom w:val="none" w:sz="0" w:space="0" w:color="auto"/>
            <w:right w:val="none" w:sz="0" w:space="0" w:color="auto"/>
          </w:divBdr>
        </w:div>
      </w:divsChild>
    </w:div>
    <w:div w:id="1228032313">
      <w:bodyDiv w:val="1"/>
      <w:marLeft w:val="0"/>
      <w:marRight w:val="0"/>
      <w:marTop w:val="0"/>
      <w:marBottom w:val="0"/>
      <w:divBdr>
        <w:top w:val="none" w:sz="0" w:space="0" w:color="auto"/>
        <w:left w:val="none" w:sz="0" w:space="0" w:color="auto"/>
        <w:bottom w:val="none" w:sz="0" w:space="0" w:color="auto"/>
        <w:right w:val="none" w:sz="0" w:space="0" w:color="auto"/>
      </w:divBdr>
      <w:divsChild>
        <w:div w:id="92629075">
          <w:marLeft w:val="2995"/>
          <w:marRight w:val="0"/>
          <w:marTop w:val="0"/>
          <w:marBottom w:val="0"/>
          <w:divBdr>
            <w:top w:val="none" w:sz="0" w:space="0" w:color="auto"/>
            <w:left w:val="none" w:sz="0" w:space="0" w:color="auto"/>
            <w:bottom w:val="none" w:sz="0" w:space="0" w:color="auto"/>
            <w:right w:val="none" w:sz="0" w:space="0" w:color="auto"/>
          </w:divBdr>
        </w:div>
        <w:div w:id="96677341">
          <w:marLeft w:val="4003"/>
          <w:marRight w:val="0"/>
          <w:marTop w:val="0"/>
          <w:marBottom w:val="0"/>
          <w:divBdr>
            <w:top w:val="none" w:sz="0" w:space="0" w:color="auto"/>
            <w:left w:val="none" w:sz="0" w:space="0" w:color="auto"/>
            <w:bottom w:val="none" w:sz="0" w:space="0" w:color="auto"/>
            <w:right w:val="none" w:sz="0" w:space="0" w:color="auto"/>
          </w:divBdr>
        </w:div>
        <w:div w:id="201410245">
          <w:marLeft w:val="2002"/>
          <w:marRight w:val="0"/>
          <w:marTop w:val="0"/>
          <w:marBottom w:val="0"/>
          <w:divBdr>
            <w:top w:val="none" w:sz="0" w:space="0" w:color="auto"/>
            <w:left w:val="none" w:sz="0" w:space="0" w:color="auto"/>
            <w:bottom w:val="none" w:sz="0" w:space="0" w:color="auto"/>
            <w:right w:val="none" w:sz="0" w:space="0" w:color="auto"/>
          </w:divBdr>
        </w:div>
        <w:div w:id="375470125">
          <w:marLeft w:val="4997"/>
          <w:marRight w:val="0"/>
          <w:marTop w:val="0"/>
          <w:marBottom w:val="0"/>
          <w:divBdr>
            <w:top w:val="none" w:sz="0" w:space="0" w:color="auto"/>
            <w:left w:val="none" w:sz="0" w:space="0" w:color="auto"/>
            <w:bottom w:val="none" w:sz="0" w:space="0" w:color="auto"/>
            <w:right w:val="none" w:sz="0" w:space="0" w:color="auto"/>
          </w:divBdr>
        </w:div>
        <w:div w:id="393238658">
          <w:marLeft w:val="4003"/>
          <w:marRight w:val="0"/>
          <w:marTop w:val="0"/>
          <w:marBottom w:val="0"/>
          <w:divBdr>
            <w:top w:val="none" w:sz="0" w:space="0" w:color="auto"/>
            <w:left w:val="none" w:sz="0" w:space="0" w:color="auto"/>
            <w:bottom w:val="none" w:sz="0" w:space="0" w:color="auto"/>
            <w:right w:val="none" w:sz="0" w:space="0" w:color="auto"/>
          </w:divBdr>
        </w:div>
        <w:div w:id="393625391">
          <w:marLeft w:val="4003"/>
          <w:marRight w:val="0"/>
          <w:marTop w:val="0"/>
          <w:marBottom w:val="0"/>
          <w:divBdr>
            <w:top w:val="none" w:sz="0" w:space="0" w:color="auto"/>
            <w:left w:val="none" w:sz="0" w:space="0" w:color="auto"/>
            <w:bottom w:val="none" w:sz="0" w:space="0" w:color="auto"/>
            <w:right w:val="none" w:sz="0" w:space="0" w:color="auto"/>
          </w:divBdr>
        </w:div>
        <w:div w:id="565265962">
          <w:marLeft w:val="4003"/>
          <w:marRight w:val="0"/>
          <w:marTop w:val="0"/>
          <w:marBottom w:val="0"/>
          <w:divBdr>
            <w:top w:val="none" w:sz="0" w:space="0" w:color="auto"/>
            <w:left w:val="none" w:sz="0" w:space="0" w:color="auto"/>
            <w:bottom w:val="none" w:sz="0" w:space="0" w:color="auto"/>
            <w:right w:val="none" w:sz="0" w:space="0" w:color="auto"/>
          </w:divBdr>
        </w:div>
        <w:div w:id="567427083">
          <w:marLeft w:val="2995"/>
          <w:marRight w:val="0"/>
          <w:marTop w:val="0"/>
          <w:marBottom w:val="0"/>
          <w:divBdr>
            <w:top w:val="none" w:sz="0" w:space="0" w:color="auto"/>
            <w:left w:val="none" w:sz="0" w:space="0" w:color="auto"/>
            <w:bottom w:val="none" w:sz="0" w:space="0" w:color="auto"/>
            <w:right w:val="none" w:sz="0" w:space="0" w:color="auto"/>
          </w:divBdr>
        </w:div>
        <w:div w:id="682166358">
          <w:marLeft w:val="4003"/>
          <w:marRight w:val="0"/>
          <w:marTop w:val="0"/>
          <w:marBottom w:val="0"/>
          <w:divBdr>
            <w:top w:val="none" w:sz="0" w:space="0" w:color="auto"/>
            <w:left w:val="none" w:sz="0" w:space="0" w:color="auto"/>
            <w:bottom w:val="none" w:sz="0" w:space="0" w:color="auto"/>
            <w:right w:val="none" w:sz="0" w:space="0" w:color="auto"/>
          </w:divBdr>
        </w:div>
        <w:div w:id="702439459">
          <w:marLeft w:val="4003"/>
          <w:marRight w:val="0"/>
          <w:marTop w:val="0"/>
          <w:marBottom w:val="0"/>
          <w:divBdr>
            <w:top w:val="none" w:sz="0" w:space="0" w:color="auto"/>
            <w:left w:val="none" w:sz="0" w:space="0" w:color="auto"/>
            <w:bottom w:val="none" w:sz="0" w:space="0" w:color="auto"/>
            <w:right w:val="none" w:sz="0" w:space="0" w:color="auto"/>
          </w:divBdr>
        </w:div>
        <w:div w:id="753403697">
          <w:marLeft w:val="2995"/>
          <w:marRight w:val="0"/>
          <w:marTop w:val="0"/>
          <w:marBottom w:val="0"/>
          <w:divBdr>
            <w:top w:val="none" w:sz="0" w:space="0" w:color="auto"/>
            <w:left w:val="none" w:sz="0" w:space="0" w:color="auto"/>
            <w:bottom w:val="none" w:sz="0" w:space="0" w:color="auto"/>
            <w:right w:val="none" w:sz="0" w:space="0" w:color="auto"/>
          </w:divBdr>
        </w:div>
        <w:div w:id="883639416">
          <w:marLeft w:val="4003"/>
          <w:marRight w:val="0"/>
          <w:marTop w:val="0"/>
          <w:marBottom w:val="0"/>
          <w:divBdr>
            <w:top w:val="none" w:sz="0" w:space="0" w:color="auto"/>
            <w:left w:val="none" w:sz="0" w:space="0" w:color="auto"/>
            <w:bottom w:val="none" w:sz="0" w:space="0" w:color="auto"/>
            <w:right w:val="none" w:sz="0" w:space="0" w:color="auto"/>
          </w:divBdr>
        </w:div>
        <w:div w:id="906695884">
          <w:marLeft w:val="4003"/>
          <w:marRight w:val="0"/>
          <w:marTop w:val="0"/>
          <w:marBottom w:val="0"/>
          <w:divBdr>
            <w:top w:val="none" w:sz="0" w:space="0" w:color="auto"/>
            <w:left w:val="none" w:sz="0" w:space="0" w:color="auto"/>
            <w:bottom w:val="none" w:sz="0" w:space="0" w:color="auto"/>
            <w:right w:val="none" w:sz="0" w:space="0" w:color="auto"/>
          </w:divBdr>
        </w:div>
        <w:div w:id="949093026">
          <w:marLeft w:val="2995"/>
          <w:marRight w:val="0"/>
          <w:marTop w:val="0"/>
          <w:marBottom w:val="0"/>
          <w:divBdr>
            <w:top w:val="none" w:sz="0" w:space="0" w:color="auto"/>
            <w:left w:val="none" w:sz="0" w:space="0" w:color="auto"/>
            <w:bottom w:val="none" w:sz="0" w:space="0" w:color="auto"/>
            <w:right w:val="none" w:sz="0" w:space="0" w:color="auto"/>
          </w:divBdr>
        </w:div>
        <w:div w:id="1051030278">
          <w:marLeft w:val="4997"/>
          <w:marRight w:val="0"/>
          <w:marTop w:val="0"/>
          <w:marBottom w:val="0"/>
          <w:divBdr>
            <w:top w:val="none" w:sz="0" w:space="0" w:color="auto"/>
            <w:left w:val="none" w:sz="0" w:space="0" w:color="auto"/>
            <w:bottom w:val="none" w:sz="0" w:space="0" w:color="auto"/>
            <w:right w:val="none" w:sz="0" w:space="0" w:color="auto"/>
          </w:divBdr>
        </w:div>
        <w:div w:id="1057314509">
          <w:marLeft w:val="4003"/>
          <w:marRight w:val="0"/>
          <w:marTop w:val="0"/>
          <w:marBottom w:val="0"/>
          <w:divBdr>
            <w:top w:val="none" w:sz="0" w:space="0" w:color="auto"/>
            <w:left w:val="none" w:sz="0" w:space="0" w:color="auto"/>
            <w:bottom w:val="none" w:sz="0" w:space="0" w:color="auto"/>
            <w:right w:val="none" w:sz="0" w:space="0" w:color="auto"/>
          </w:divBdr>
        </w:div>
        <w:div w:id="1225021586">
          <w:marLeft w:val="4003"/>
          <w:marRight w:val="0"/>
          <w:marTop w:val="0"/>
          <w:marBottom w:val="0"/>
          <w:divBdr>
            <w:top w:val="none" w:sz="0" w:space="0" w:color="auto"/>
            <w:left w:val="none" w:sz="0" w:space="0" w:color="auto"/>
            <w:bottom w:val="none" w:sz="0" w:space="0" w:color="auto"/>
            <w:right w:val="none" w:sz="0" w:space="0" w:color="auto"/>
          </w:divBdr>
        </w:div>
        <w:div w:id="1354266418">
          <w:marLeft w:val="4003"/>
          <w:marRight w:val="0"/>
          <w:marTop w:val="0"/>
          <w:marBottom w:val="0"/>
          <w:divBdr>
            <w:top w:val="none" w:sz="0" w:space="0" w:color="auto"/>
            <w:left w:val="none" w:sz="0" w:space="0" w:color="auto"/>
            <w:bottom w:val="none" w:sz="0" w:space="0" w:color="auto"/>
            <w:right w:val="none" w:sz="0" w:space="0" w:color="auto"/>
          </w:divBdr>
        </w:div>
        <w:div w:id="1512838195">
          <w:marLeft w:val="4003"/>
          <w:marRight w:val="0"/>
          <w:marTop w:val="0"/>
          <w:marBottom w:val="0"/>
          <w:divBdr>
            <w:top w:val="none" w:sz="0" w:space="0" w:color="auto"/>
            <w:left w:val="none" w:sz="0" w:space="0" w:color="auto"/>
            <w:bottom w:val="none" w:sz="0" w:space="0" w:color="auto"/>
            <w:right w:val="none" w:sz="0" w:space="0" w:color="auto"/>
          </w:divBdr>
        </w:div>
        <w:div w:id="1815098423">
          <w:marLeft w:val="4997"/>
          <w:marRight w:val="0"/>
          <w:marTop w:val="0"/>
          <w:marBottom w:val="0"/>
          <w:divBdr>
            <w:top w:val="none" w:sz="0" w:space="0" w:color="auto"/>
            <w:left w:val="none" w:sz="0" w:space="0" w:color="auto"/>
            <w:bottom w:val="none" w:sz="0" w:space="0" w:color="auto"/>
            <w:right w:val="none" w:sz="0" w:space="0" w:color="auto"/>
          </w:divBdr>
        </w:div>
        <w:div w:id="2048412884">
          <w:marLeft w:val="4003"/>
          <w:marRight w:val="0"/>
          <w:marTop w:val="0"/>
          <w:marBottom w:val="0"/>
          <w:divBdr>
            <w:top w:val="none" w:sz="0" w:space="0" w:color="auto"/>
            <w:left w:val="none" w:sz="0" w:space="0" w:color="auto"/>
            <w:bottom w:val="none" w:sz="0" w:space="0" w:color="auto"/>
            <w:right w:val="none" w:sz="0" w:space="0" w:color="auto"/>
          </w:divBdr>
        </w:div>
      </w:divsChild>
    </w:div>
    <w:div w:id="1246037576">
      <w:bodyDiv w:val="1"/>
      <w:marLeft w:val="0"/>
      <w:marRight w:val="0"/>
      <w:marTop w:val="0"/>
      <w:marBottom w:val="0"/>
      <w:divBdr>
        <w:top w:val="none" w:sz="0" w:space="0" w:color="auto"/>
        <w:left w:val="none" w:sz="0" w:space="0" w:color="auto"/>
        <w:bottom w:val="none" w:sz="0" w:space="0" w:color="auto"/>
        <w:right w:val="none" w:sz="0" w:space="0" w:color="auto"/>
      </w:divBdr>
    </w:div>
    <w:div w:id="1252542792">
      <w:bodyDiv w:val="1"/>
      <w:marLeft w:val="0"/>
      <w:marRight w:val="0"/>
      <w:marTop w:val="0"/>
      <w:marBottom w:val="0"/>
      <w:divBdr>
        <w:top w:val="none" w:sz="0" w:space="0" w:color="auto"/>
        <w:left w:val="none" w:sz="0" w:space="0" w:color="auto"/>
        <w:bottom w:val="none" w:sz="0" w:space="0" w:color="auto"/>
        <w:right w:val="none" w:sz="0" w:space="0" w:color="auto"/>
      </w:divBdr>
      <w:divsChild>
        <w:div w:id="935209979">
          <w:marLeft w:val="0"/>
          <w:marRight w:val="0"/>
          <w:marTop w:val="0"/>
          <w:marBottom w:val="0"/>
          <w:divBdr>
            <w:top w:val="none" w:sz="0" w:space="0" w:color="auto"/>
            <w:left w:val="none" w:sz="0" w:space="0" w:color="auto"/>
            <w:bottom w:val="none" w:sz="0" w:space="0" w:color="auto"/>
            <w:right w:val="none" w:sz="0" w:space="0" w:color="auto"/>
          </w:divBdr>
        </w:div>
      </w:divsChild>
    </w:div>
    <w:div w:id="1259488896">
      <w:bodyDiv w:val="1"/>
      <w:marLeft w:val="0"/>
      <w:marRight w:val="0"/>
      <w:marTop w:val="0"/>
      <w:marBottom w:val="0"/>
      <w:divBdr>
        <w:top w:val="none" w:sz="0" w:space="0" w:color="auto"/>
        <w:left w:val="none" w:sz="0" w:space="0" w:color="auto"/>
        <w:bottom w:val="none" w:sz="0" w:space="0" w:color="auto"/>
        <w:right w:val="none" w:sz="0" w:space="0" w:color="auto"/>
      </w:divBdr>
    </w:div>
    <w:div w:id="1277566005">
      <w:bodyDiv w:val="1"/>
      <w:marLeft w:val="0"/>
      <w:marRight w:val="0"/>
      <w:marTop w:val="0"/>
      <w:marBottom w:val="0"/>
      <w:divBdr>
        <w:top w:val="none" w:sz="0" w:space="0" w:color="auto"/>
        <w:left w:val="none" w:sz="0" w:space="0" w:color="auto"/>
        <w:bottom w:val="none" w:sz="0" w:space="0" w:color="auto"/>
        <w:right w:val="none" w:sz="0" w:space="0" w:color="auto"/>
      </w:divBdr>
    </w:div>
    <w:div w:id="1283732870">
      <w:bodyDiv w:val="1"/>
      <w:marLeft w:val="0"/>
      <w:marRight w:val="0"/>
      <w:marTop w:val="0"/>
      <w:marBottom w:val="0"/>
      <w:divBdr>
        <w:top w:val="none" w:sz="0" w:space="0" w:color="auto"/>
        <w:left w:val="none" w:sz="0" w:space="0" w:color="auto"/>
        <w:bottom w:val="none" w:sz="0" w:space="0" w:color="auto"/>
        <w:right w:val="none" w:sz="0" w:space="0" w:color="auto"/>
      </w:divBdr>
    </w:div>
    <w:div w:id="1285891254">
      <w:bodyDiv w:val="1"/>
      <w:marLeft w:val="0"/>
      <w:marRight w:val="0"/>
      <w:marTop w:val="0"/>
      <w:marBottom w:val="0"/>
      <w:divBdr>
        <w:top w:val="none" w:sz="0" w:space="0" w:color="auto"/>
        <w:left w:val="none" w:sz="0" w:space="0" w:color="auto"/>
        <w:bottom w:val="none" w:sz="0" w:space="0" w:color="auto"/>
        <w:right w:val="none" w:sz="0" w:space="0" w:color="auto"/>
      </w:divBdr>
      <w:divsChild>
        <w:div w:id="1121190180">
          <w:marLeft w:val="0"/>
          <w:marRight w:val="0"/>
          <w:marTop w:val="0"/>
          <w:marBottom w:val="0"/>
          <w:divBdr>
            <w:top w:val="none" w:sz="0" w:space="0" w:color="auto"/>
            <w:left w:val="none" w:sz="0" w:space="0" w:color="auto"/>
            <w:bottom w:val="none" w:sz="0" w:space="0" w:color="auto"/>
            <w:right w:val="none" w:sz="0" w:space="0" w:color="auto"/>
          </w:divBdr>
        </w:div>
      </w:divsChild>
    </w:div>
    <w:div w:id="1293249139">
      <w:bodyDiv w:val="1"/>
      <w:marLeft w:val="0"/>
      <w:marRight w:val="0"/>
      <w:marTop w:val="0"/>
      <w:marBottom w:val="0"/>
      <w:divBdr>
        <w:top w:val="none" w:sz="0" w:space="0" w:color="auto"/>
        <w:left w:val="none" w:sz="0" w:space="0" w:color="auto"/>
        <w:bottom w:val="none" w:sz="0" w:space="0" w:color="auto"/>
        <w:right w:val="none" w:sz="0" w:space="0" w:color="auto"/>
      </w:divBdr>
      <w:divsChild>
        <w:div w:id="900482408">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44092795">
      <w:bodyDiv w:val="1"/>
      <w:marLeft w:val="0"/>
      <w:marRight w:val="0"/>
      <w:marTop w:val="0"/>
      <w:marBottom w:val="0"/>
      <w:divBdr>
        <w:top w:val="none" w:sz="0" w:space="0" w:color="auto"/>
        <w:left w:val="none" w:sz="0" w:space="0" w:color="auto"/>
        <w:bottom w:val="none" w:sz="0" w:space="0" w:color="auto"/>
        <w:right w:val="none" w:sz="0" w:space="0" w:color="auto"/>
      </w:divBdr>
    </w:div>
    <w:div w:id="1358506688">
      <w:bodyDiv w:val="1"/>
      <w:marLeft w:val="0"/>
      <w:marRight w:val="0"/>
      <w:marTop w:val="0"/>
      <w:marBottom w:val="0"/>
      <w:divBdr>
        <w:top w:val="none" w:sz="0" w:space="0" w:color="auto"/>
        <w:left w:val="none" w:sz="0" w:space="0" w:color="auto"/>
        <w:bottom w:val="none" w:sz="0" w:space="0" w:color="auto"/>
        <w:right w:val="none" w:sz="0" w:space="0" w:color="auto"/>
      </w:divBdr>
      <w:divsChild>
        <w:div w:id="1512331859">
          <w:marLeft w:val="1166"/>
          <w:marRight w:val="0"/>
          <w:marTop w:val="67"/>
          <w:marBottom w:val="0"/>
          <w:divBdr>
            <w:top w:val="none" w:sz="0" w:space="0" w:color="auto"/>
            <w:left w:val="none" w:sz="0" w:space="0" w:color="auto"/>
            <w:bottom w:val="none" w:sz="0" w:space="0" w:color="auto"/>
            <w:right w:val="none" w:sz="0" w:space="0" w:color="auto"/>
          </w:divBdr>
        </w:div>
      </w:divsChild>
    </w:div>
    <w:div w:id="1359430416">
      <w:bodyDiv w:val="1"/>
      <w:marLeft w:val="0"/>
      <w:marRight w:val="0"/>
      <w:marTop w:val="0"/>
      <w:marBottom w:val="0"/>
      <w:divBdr>
        <w:top w:val="none" w:sz="0" w:space="0" w:color="auto"/>
        <w:left w:val="none" w:sz="0" w:space="0" w:color="auto"/>
        <w:bottom w:val="none" w:sz="0" w:space="0" w:color="auto"/>
        <w:right w:val="none" w:sz="0" w:space="0" w:color="auto"/>
      </w:divBdr>
    </w:div>
    <w:div w:id="1373504660">
      <w:bodyDiv w:val="1"/>
      <w:marLeft w:val="0"/>
      <w:marRight w:val="0"/>
      <w:marTop w:val="0"/>
      <w:marBottom w:val="0"/>
      <w:divBdr>
        <w:top w:val="none" w:sz="0" w:space="0" w:color="auto"/>
        <w:left w:val="none" w:sz="0" w:space="0" w:color="auto"/>
        <w:bottom w:val="none" w:sz="0" w:space="0" w:color="auto"/>
        <w:right w:val="none" w:sz="0" w:space="0" w:color="auto"/>
      </w:divBdr>
    </w:div>
    <w:div w:id="1384478900">
      <w:bodyDiv w:val="1"/>
      <w:marLeft w:val="0"/>
      <w:marRight w:val="0"/>
      <w:marTop w:val="0"/>
      <w:marBottom w:val="0"/>
      <w:divBdr>
        <w:top w:val="none" w:sz="0" w:space="0" w:color="auto"/>
        <w:left w:val="none" w:sz="0" w:space="0" w:color="auto"/>
        <w:bottom w:val="none" w:sz="0" w:space="0" w:color="auto"/>
        <w:right w:val="none" w:sz="0" w:space="0" w:color="auto"/>
      </w:divBdr>
      <w:divsChild>
        <w:div w:id="432555066">
          <w:marLeft w:val="1800"/>
          <w:marRight w:val="0"/>
          <w:marTop w:val="58"/>
          <w:marBottom w:val="0"/>
          <w:divBdr>
            <w:top w:val="none" w:sz="0" w:space="0" w:color="auto"/>
            <w:left w:val="none" w:sz="0" w:space="0" w:color="auto"/>
            <w:bottom w:val="none" w:sz="0" w:space="0" w:color="auto"/>
            <w:right w:val="none" w:sz="0" w:space="0" w:color="auto"/>
          </w:divBdr>
        </w:div>
        <w:div w:id="523713234">
          <w:marLeft w:val="1800"/>
          <w:marRight w:val="0"/>
          <w:marTop w:val="58"/>
          <w:marBottom w:val="0"/>
          <w:divBdr>
            <w:top w:val="none" w:sz="0" w:space="0" w:color="auto"/>
            <w:left w:val="none" w:sz="0" w:space="0" w:color="auto"/>
            <w:bottom w:val="none" w:sz="0" w:space="0" w:color="auto"/>
            <w:right w:val="none" w:sz="0" w:space="0" w:color="auto"/>
          </w:divBdr>
        </w:div>
        <w:div w:id="687409104">
          <w:marLeft w:val="1800"/>
          <w:marRight w:val="0"/>
          <w:marTop w:val="58"/>
          <w:marBottom w:val="0"/>
          <w:divBdr>
            <w:top w:val="none" w:sz="0" w:space="0" w:color="auto"/>
            <w:left w:val="none" w:sz="0" w:space="0" w:color="auto"/>
            <w:bottom w:val="none" w:sz="0" w:space="0" w:color="auto"/>
            <w:right w:val="none" w:sz="0" w:space="0" w:color="auto"/>
          </w:divBdr>
        </w:div>
        <w:div w:id="826432844">
          <w:marLeft w:val="1800"/>
          <w:marRight w:val="0"/>
          <w:marTop w:val="58"/>
          <w:marBottom w:val="0"/>
          <w:divBdr>
            <w:top w:val="none" w:sz="0" w:space="0" w:color="auto"/>
            <w:left w:val="none" w:sz="0" w:space="0" w:color="auto"/>
            <w:bottom w:val="none" w:sz="0" w:space="0" w:color="auto"/>
            <w:right w:val="none" w:sz="0" w:space="0" w:color="auto"/>
          </w:divBdr>
        </w:div>
        <w:div w:id="955326930">
          <w:marLeft w:val="1166"/>
          <w:marRight w:val="0"/>
          <w:marTop w:val="67"/>
          <w:marBottom w:val="0"/>
          <w:divBdr>
            <w:top w:val="none" w:sz="0" w:space="0" w:color="auto"/>
            <w:left w:val="none" w:sz="0" w:space="0" w:color="auto"/>
            <w:bottom w:val="none" w:sz="0" w:space="0" w:color="auto"/>
            <w:right w:val="none" w:sz="0" w:space="0" w:color="auto"/>
          </w:divBdr>
        </w:div>
        <w:div w:id="1220173474">
          <w:marLeft w:val="1800"/>
          <w:marRight w:val="0"/>
          <w:marTop w:val="58"/>
          <w:marBottom w:val="0"/>
          <w:divBdr>
            <w:top w:val="none" w:sz="0" w:space="0" w:color="auto"/>
            <w:left w:val="none" w:sz="0" w:space="0" w:color="auto"/>
            <w:bottom w:val="none" w:sz="0" w:space="0" w:color="auto"/>
            <w:right w:val="none" w:sz="0" w:space="0" w:color="auto"/>
          </w:divBdr>
        </w:div>
        <w:div w:id="1241714263">
          <w:marLeft w:val="1800"/>
          <w:marRight w:val="0"/>
          <w:marTop w:val="58"/>
          <w:marBottom w:val="0"/>
          <w:divBdr>
            <w:top w:val="none" w:sz="0" w:space="0" w:color="auto"/>
            <w:left w:val="none" w:sz="0" w:space="0" w:color="auto"/>
            <w:bottom w:val="none" w:sz="0" w:space="0" w:color="auto"/>
            <w:right w:val="none" w:sz="0" w:space="0" w:color="auto"/>
          </w:divBdr>
        </w:div>
        <w:div w:id="2017340901">
          <w:marLeft w:val="1800"/>
          <w:marRight w:val="0"/>
          <w:marTop w:val="58"/>
          <w:marBottom w:val="0"/>
          <w:divBdr>
            <w:top w:val="none" w:sz="0" w:space="0" w:color="auto"/>
            <w:left w:val="none" w:sz="0" w:space="0" w:color="auto"/>
            <w:bottom w:val="none" w:sz="0" w:space="0" w:color="auto"/>
            <w:right w:val="none" w:sz="0" w:space="0" w:color="auto"/>
          </w:divBdr>
        </w:div>
        <w:div w:id="2145728988">
          <w:marLeft w:val="1166"/>
          <w:marRight w:val="0"/>
          <w:marTop w:val="67"/>
          <w:marBottom w:val="0"/>
          <w:divBdr>
            <w:top w:val="none" w:sz="0" w:space="0" w:color="auto"/>
            <w:left w:val="none" w:sz="0" w:space="0" w:color="auto"/>
            <w:bottom w:val="none" w:sz="0" w:space="0" w:color="auto"/>
            <w:right w:val="none" w:sz="0" w:space="0" w:color="auto"/>
          </w:divBdr>
        </w:div>
      </w:divsChild>
    </w:div>
    <w:div w:id="1389180654">
      <w:bodyDiv w:val="1"/>
      <w:marLeft w:val="0"/>
      <w:marRight w:val="0"/>
      <w:marTop w:val="0"/>
      <w:marBottom w:val="0"/>
      <w:divBdr>
        <w:top w:val="none" w:sz="0" w:space="0" w:color="auto"/>
        <w:left w:val="none" w:sz="0" w:space="0" w:color="auto"/>
        <w:bottom w:val="none" w:sz="0" w:space="0" w:color="auto"/>
        <w:right w:val="none" w:sz="0" w:space="0" w:color="auto"/>
      </w:divBdr>
    </w:div>
    <w:div w:id="1390611818">
      <w:bodyDiv w:val="1"/>
      <w:marLeft w:val="0"/>
      <w:marRight w:val="0"/>
      <w:marTop w:val="0"/>
      <w:marBottom w:val="0"/>
      <w:divBdr>
        <w:top w:val="none" w:sz="0" w:space="0" w:color="auto"/>
        <w:left w:val="none" w:sz="0" w:space="0" w:color="auto"/>
        <w:bottom w:val="none" w:sz="0" w:space="0" w:color="auto"/>
        <w:right w:val="none" w:sz="0" w:space="0" w:color="auto"/>
      </w:divBdr>
      <w:divsChild>
        <w:div w:id="287667550">
          <w:marLeft w:val="0"/>
          <w:marRight w:val="0"/>
          <w:marTop w:val="0"/>
          <w:marBottom w:val="0"/>
          <w:divBdr>
            <w:top w:val="none" w:sz="0" w:space="0" w:color="auto"/>
            <w:left w:val="none" w:sz="0" w:space="0" w:color="auto"/>
            <w:bottom w:val="none" w:sz="0" w:space="0" w:color="auto"/>
            <w:right w:val="none" w:sz="0" w:space="0" w:color="auto"/>
          </w:divBdr>
        </w:div>
      </w:divsChild>
    </w:div>
    <w:div w:id="1391223656">
      <w:bodyDiv w:val="1"/>
      <w:marLeft w:val="0"/>
      <w:marRight w:val="0"/>
      <w:marTop w:val="0"/>
      <w:marBottom w:val="0"/>
      <w:divBdr>
        <w:top w:val="none" w:sz="0" w:space="0" w:color="auto"/>
        <w:left w:val="none" w:sz="0" w:space="0" w:color="auto"/>
        <w:bottom w:val="none" w:sz="0" w:space="0" w:color="auto"/>
        <w:right w:val="none" w:sz="0" w:space="0" w:color="auto"/>
      </w:divBdr>
    </w:div>
    <w:div w:id="1402094681">
      <w:bodyDiv w:val="1"/>
      <w:marLeft w:val="0"/>
      <w:marRight w:val="0"/>
      <w:marTop w:val="0"/>
      <w:marBottom w:val="0"/>
      <w:divBdr>
        <w:top w:val="none" w:sz="0" w:space="0" w:color="auto"/>
        <w:left w:val="none" w:sz="0" w:space="0" w:color="auto"/>
        <w:bottom w:val="none" w:sz="0" w:space="0" w:color="auto"/>
        <w:right w:val="none" w:sz="0" w:space="0" w:color="auto"/>
      </w:divBdr>
    </w:div>
    <w:div w:id="1402364328">
      <w:bodyDiv w:val="1"/>
      <w:marLeft w:val="0"/>
      <w:marRight w:val="0"/>
      <w:marTop w:val="0"/>
      <w:marBottom w:val="0"/>
      <w:divBdr>
        <w:top w:val="none" w:sz="0" w:space="0" w:color="auto"/>
        <w:left w:val="none" w:sz="0" w:space="0" w:color="auto"/>
        <w:bottom w:val="none" w:sz="0" w:space="0" w:color="auto"/>
        <w:right w:val="none" w:sz="0" w:space="0" w:color="auto"/>
      </w:divBdr>
    </w:div>
    <w:div w:id="1456752990">
      <w:bodyDiv w:val="1"/>
      <w:marLeft w:val="0"/>
      <w:marRight w:val="0"/>
      <w:marTop w:val="0"/>
      <w:marBottom w:val="0"/>
      <w:divBdr>
        <w:top w:val="none" w:sz="0" w:space="0" w:color="auto"/>
        <w:left w:val="none" w:sz="0" w:space="0" w:color="auto"/>
        <w:bottom w:val="none" w:sz="0" w:space="0" w:color="auto"/>
        <w:right w:val="none" w:sz="0" w:space="0" w:color="auto"/>
      </w:divBdr>
      <w:divsChild>
        <w:div w:id="1292132841">
          <w:marLeft w:val="0"/>
          <w:marRight w:val="0"/>
          <w:marTop w:val="0"/>
          <w:marBottom w:val="0"/>
          <w:divBdr>
            <w:top w:val="none" w:sz="0" w:space="0" w:color="auto"/>
            <w:left w:val="none" w:sz="0" w:space="0" w:color="auto"/>
            <w:bottom w:val="none" w:sz="0" w:space="0" w:color="auto"/>
            <w:right w:val="none" w:sz="0" w:space="0" w:color="auto"/>
          </w:divBdr>
          <w:divsChild>
            <w:div w:id="1403068607">
              <w:marLeft w:val="0"/>
              <w:marRight w:val="0"/>
              <w:marTop w:val="0"/>
              <w:marBottom w:val="0"/>
              <w:divBdr>
                <w:top w:val="none" w:sz="0" w:space="0" w:color="auto"/>
                <w:left w:val="none" w:sz="0" w:space="0" w:color="auto"/>
                <w:bottom w:val="none" w:sz="0" w:space="0" w:color="auto"/>
                <w:right w:val="none" w:sz="0" w:space="0" w:color="auto"/>
              </w:divBdr>
              <w:divsChild>
                <w:div w:id="657611905">
                  <w:marLeft w:val="0"/>
                  <w:marRight w:val="0"/>
                  <w:marTop w:val="0"/>
                  <w:marBottom w:val="0"/>
                  <w:divBdr>
                    <w:top w:val="single" w:sz="6" w:space="8" w:color="EEEEEE"/>
                    <w:left w:val="none" w:sz="0" w:space="8" w:color="auto"/>
                    <w:bottom w:val="single" w:sz="6" w:space="8" w:color="EEEEEE"/>
                    <w:right w:val="single" w:sz="6" w:space="8" w:color="EEEEEE"/>
                  </w:divBdr>
                  <w:divsChild>
                    <w:div w:id="28450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451830">
          <w:marLeft w:val="0"/>
          <w:marRight w:val="0"/>
          <w:marTop w:val="0"/>
          <w:marBottom w:val="0"/>
          <w:divBdr>
            <w:top w:val="none" w:sz="0" w:space="0" w:color="auto"/>
            <w:left w:val="none" w:sz="0" w:space="0" w:color="auto"/>
            <w:bottom w:val="none" w:sz="0" w:space="0" w:color="auto"/>
            <w:right w:val="none" w:sz="0" w:space="0" w:color="auto"/>
          </w:divBdr>
          <w:divsChild>
            <w:div w:id="1706439062">
              <w:marLeft w:val="0"/>
              <w:marRight w:val="0"/>
              <w:marTop w:val="0"/>
              <w:marBottom w:val="0"/>
              <w:divBdr>
                <w:top w:val="single" w:sz="6" w:space="0" w:color="DEDEDE"/>
                <w:left w:val="single" w:sz="6" w:space="0" w:color="DEDEDE"/>
                <w:bottom w:val="single" w:sz="6" w:space="0" w:color="DEDEDE"/>
                <w:right w:val="single" w:sz="6" w:space="0" w:color="DEDEDE"/>
              </w:divBdr>
              <w:divsChild>
                <w:div w:id="2019578531">
                  <w:marLeft w:val="0"/>
                  <w:marRight w:val="0"/>
                  <w:marTop w:val="0"/>
                  <w:marBottom w:val="0"/>
                  <w:divBdr>
                    <w:top w:val="none" w:sz="0" w:space="0" w:color="auto"/>
                    <w:left w:val="none" w:sz="0" w:space="0" w:color="auto"/>
                    <w:bottom w:val="none" w:sz="0" w:space="0" w:color="auto"/>
                    <w:right w:val="none" w:sz="0" w:space="0" w:color="auto"/>
                  </w:divBdr>
                  <w:divsChild>
                    <w:div w:id="159770940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357710">
      <w:bodyDiv w:val="1"/>
      <w:marLeft w:val="0"/>
      <w:marRight w:val="0"/>
      <w:marTop w:val="0"/>
      <w:marBottom w:val="0"/>
      <w:divBdr>
        <w:top w:val="none" w:sz="0" w:space="0" w:color="auto"/>
        <w:left w:val="none" w:sz="0" w:space="0" w:color="auto"/>
        <w:bottom w:val="none" w:sz="0" w:space="0" w:color="auto"/>
        <w:right w:val="none" w:sz="0" w:space="0" w:color="auto"/>
      </w:divBdr>
      <w:divsChild>
        <w:div w:id="404034327">
          <w:marLeft w:val="0"/>
          <w:marRight w:val="0"/>
          <w:marTop w:val="0"/>
          <w:marBottom w:val="0"/>
          <w:divBdr>
            <w:top w:val="none" w:sz="0" w:space="0" w:color="auto"/>
            <w:left w:val="none" w:sz="0" w:space="0" w:color="auto"/>
            <w:bottom w:val="none" w:sz="0" w:space="0" w:color="auto"/>
            <w:right w:val="none" w:sz="0" w:space="0" w:color="auto"/>
          </w:divBdr>
        </w:div>
      </w:divsChild>
    </w:div>
    <w:div w:id="1529373305">
      <w:bodyDiv w:val="1"/>
      <w:marLeft w:val="0"/>
      <w:marRight w:val="0"/>
      <w:marTop w:val="0"/>
      <w:marBottom w:val="0"/>
      <w:divBdr>
        <w:top w:val="none" w:sz="0" w:space="0" w:color="auto"/>
        <w:left w:val="none" w:sz="0" w:space="0" w:color="auto"/>
        <w:bottom w:val="none" w:sz="0" w:space="0" w:color="auto"/>
        <w:right w:val="none" w:sz="0" w:space="0" w:color="auto"/>
      </w:divBdr>
      <w:divsChild>
        <w:div w:id="1689914668">
          <w:marLeft w:val="1166"/>
          <w:marRight w:val="0"/>
          <w:marTop w:val="67"/>
          <w:marBottom w:val="0"/>
          <w:divBdr>
            <w:top w:val="none" w:sz="0" w:space="0" w:color="auto"/>
            <w:left w:val="none" w:sz="0" w:space="0" w:color="auto"/>
            <w:bottom w:val="none" w:sz="0" w:space="0" w:color="auto"/>
            <w:right w:val="none" w:sz="0" w:space="0" w:color="auto"/>
          </w:divBdr>
        </w:div>
      </w:divsChild>
    </w:div>
    <w:div w:id="1535733922">
      <w:bodyDiv w:val="1"/>
      <w:marLeft w:val="0"/>
      <w:marRight w:val="0"/>
      <w:marTop w:val="0"/>
      <w:marBottom w:val="0"/>
      <w:divBdr>
        <w:top w:val="none" w:sz="0" w:space="0" w:color="auto"/>
        <w:left w:val="none" w:sz="0" w:space="0" w:color="auto"/>
        <w:bottom w:val="none" w:sz="0" w:space="0" w:color="auto"/>
        <w:right w:val="none" w:sz="0" w:space="0" w:color="auto"/>
      </w:divBdr>
    </w:div>
    <w:div w:id="1546985950">
      <w:bodyDiv w:val="1"/>
      <w:marLeft w:val="0"/>
      <w:marRight w:val="0"/>
      <w:marTop w:val="0"/>
      <w:marBottom w:val="0"/>
      <w:divBdr>
        <w:top w:val="none" w:sz="0" w:space="0" w:color="auto"/>
        <w:left w:val="none" w:sz="0" w:space="0" w:color="auto"/>
        <w:bottom w:val="none" w:sz="0" w:space="0" w:color="auto"/>
        <w:right w:val="none" w:sz="0" w:space="0" w:color="auto"/>
      </w:divBdr>
    </w:div>
    <w:div w:id="1603760334">
      <w:bodyDiv w:val="1"/>
      <w:marLeft w:val="16"/>
      <w:marRight w:val="16"/>
      <w:marTop w:val="0"/>
      <w:marBottom w:val="0"/>
      <w:divBdr>
        <w:top w:val="none" w:sz="0" w:space="0" w:color="auto"/>
        <w:left w:val="none" w:sz="0" w:space="0" w:color="auto"/>
        <w:bottom w:val="none" w:sz="0" w:space="0" w:color="auto"/>
        <w:right w:val="none" w:sz="0" w:space="0" w:color="auto"/>
      </w:divBdr>
      <w:divsChild>
        <w:div w:id="985208426">
          <w:marLeft w:val="0"/>
          <w:marRight w:val="0"/>
          <w:marTop w:val="0"/>
          <w:marBottom w:val="0"/>
          <w:divBdr>
            <w:top w:val="none" w:sz="0" w:space="0" w:color="auto"/>
            <w:left w:val="none" w:sz="0" w:space="0" w:color="auto"/>
            <w:bottom w:val="none" w:sz="0" w:space="0" w:color="auto"/>
            <w:right w:val="none" w:sz="0" w:space="0" w:color="auto"/>
          </w:divBdr>
          <w:divsChild>
            <w:div w:id="1226141755">
              <w:marLeft w:val="0"/>
              <w:marRight w:val="0"/>
              <w:marTop w:val="0"/>
              <w:marBottom w:val="0"/>
              <w:divBdr>
                <w:top w:val="none" w:sz="0" w:space="0" w:color="auto"/>
                <w:left w:val="none" w:sz="0" w:space="0" w:color="auto"/>
                <w:bottom w:val="none" w:sz="0" w:space="0" w:color="auto"/>
                <w:right w:val="none" w:sz="0" w:space="0" w:color="auto"/>
              </w:divBdr>
              <w:divsChild>
                <w:div w:id="784037378">
                  <w:marLeft w:val="94"/>
                  <w:marRight w:val="0"/>
                  <w:marTop w:val="0"/>
                  <w:marBottom w:val="0"/>
                  <w:divBdr>
                    <w:top w:val="none" w:sz="0" w:space="0" w:color="auto"/>
                    <w:left w:val="none" w:sz="0" w:space="0" w:color="auto"/>
                    <w:bottom w:val="none" w:sz="0" w:space="0" w:color="auto"/>
                    <w:right w:val="none" w:sz="0" w:space="0" w:color="auto"/>
                  </w:divBdr>
                  <w:divsChild>
                    <w:div w:id="138263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0859608">
      <w:bodyDiv w:val="1"/>
      <w:marLeft w:val="0"/>
      <w:marRight w:val="0"/>
      <w:marTop w:val="0"/>
      <w:marBottom w:val="0"/>
      <w:divBdr>
        <w:top w:val="none" w:sz="0" w:space="0" w:color="auto"/>
        <w:left w:val="none" w:sz="0" w:space="0" w:color="auto"/>
        <w:bottom w:val="none" w:sz="0" w:space="0" w:color="auto"/>
        <w:right w:val="none" w:sz="0" w:space="0" w:color="auto"/>
      </w:divBdr>
      <w:divsChild>
        <w:div w:id="992030402">
          <w:marLeft w:val="1166"/>
          <w:marRight w:val="0"/>
          <w:marTop w:val="86"/>
          <w:marBottom w:val="0"/>
          <w:divBdr>
            <w:top w:val="none" w:sz="0" w:space="0" w:color="auto"/>
            <w:left w:val="none" w:sz="0" w:space="0" w:color="auto"/>
            <w:bottom w:val="none" w:sz="0" w:space="0" w:color="auto"/>
            <w:right w:val="none" w:sz="0" w:space="0" w:color="auto"/>
          </w:divBdr>
        </w:div>
        <w:div w:id="996348558">
          <w:marLeft w:val="547"/>
          <w:marRight w:val="0"/>
          <w:marTop w:val="96"/>
          <w:marBottom w:val="0"/>
          <w:divBdr>
            <w:top w:val="none" w:sz="0" w:space="0" w:color="auto"/>
            <w:left w:val="none" w:sz="0" w:space="0" w:color="auto"/>
            <w:bottom w:val="none" w:sz="0" w:space="0" w:color="auto"/>
            <w:right w:val="none" w:sz="0" w:space="0" w:color="auto"/>
          </w:divBdr>
        </w:div>
        <w:div w:id="1328899591">
          <w:marLeft w:val="547"/>
          <w:marRight w:val="0"/>
          <w:marTop w:val="96"/>
          <w:marBottom w:val="0"/>
          <w:divBdr>
            <w:top w:val="none" w:sz="0" w:space="0" w:color="auto"/>
            <w:left w:val="none" w:sz="0" w:space="0" w:color="auto"/>
            <w:bottom w:val="none" w:sz="0" w:space="0" w:color="auto"/>
            <w:right w:val="none" w:sz="0" w:space="0" w:color="auto"/>
          </w:divBdr>
        </w:div>
      </w:divsChild>
    </w:div>
    <w:div w:id="1665429889">
      <w:bodyDiv w:val="1"/>
      <w:marLeft w:val="0"/>
      <w:marRight w:val="0"/>
      <w:marTop w:val="0"/>
      <w:marBottom w:val="0"/>
      <w:divBdr>
        <w:top w:val="none" w:sz="0" w:space="0" w:color="auto"/>
        <w:left w:val="none" w:sz="0" w:space="0" w:color="auto"/>
        <w:bottom w:val="none" w:sz="0" w:space="0" w:color="auto"/>
        <w:right w:val="none" w:sz="0" w:space="0" w:color="auto"/>
      </w:divBdr>
    </w:div>
    <w:div w:id="1692534974">
      <w:bodyDiv w:val="1"/>
      <w:marLeft w:val="0"/>
      <w:marRight w:val="0"/>
      <w:marTop w:val="0"/>
      <w:marBottom w:val="0"/>
      <w:divBdr>
        <w:top w:val="none" w:sz="0" w:space="0" w:color="auto"/>
        <w:left w:val="none" w:sz="0" w:space="0" w:color="auto"/>
        <w:bottom w:val="none" w:sz="0" w:space="0" w:color="auto"/>
        <w:right w:val="none" w:sz="0" w:space="0" w:color="auto"/>
      </w:divBdr>
      <w:divsChild>
        <w:div w:id="306203969">
          <w:marLeft w:val="1166"/>
          <w:marRight w:val="0"/>
          <w:marTop w:val="67"/>
          <w:marBottom w:val="0"/>
          <w:divBdr>
            <w:top w:val="none" w:sz="0" w:space="0" w:color="auto"/>
            <w:left w:val="none" w:sz="0" w:space="0" w:color="auto"/>
            <w:bottom w:val="none" w:sz="0" w:space="0" w:color="auto"/>
            <w:right w:val="none" w:sz="0" w:space="0" w:color="auto"/>
          </w:divBdr>
        </w:div>
      </w:divsChild>
    </w:div>
    <w:div w:id="1702392217">
      <w:bodyDiv w:val="1"/>
      <w:marLeft w:val="0"/>
      <w:marRight w:val="0"/>
      <w:marTop w:val="0"/>
      <w:marBottom w:val="0"/>
      <w:divBdr>
        <w:top w:val="none" w:sz="0" w:space="0" w:color="auto"/>
        <w:left w:val="none" w:sz="0" w:space="0" w:color="auto"/>
        <w:bottom w:val="none" w:sz="0" w:space="0" w:color="auto"/>
        <w:right w:val="none" w:sz="0" w:space="0" w:color="auto"/>
      </w:divBdr>
    </w:div>
    <w:div w:id="1715694425">
      <w:bodyDiv w:val="1"/>
      <w:marLeft w:val="0"/>
      <w:marRight w:val="0"/>
      <w:marTop w:val="0"/>
      <w:marBottom w:val="0"/>
      <w:divBdr>
        <w:top w:val="none" w:sz="0" w:space="0" w:color="auto"/>
        <w:left w:val="none" w:sz="0" w:space="0" w:color="auto"/>
        <w:bottom w:val="none" w:sz="0" w:space="0" w:color="auto"/>
        <w:right w:val="none" w:sz="0" w:space="0" w:color="auto"/>
      </w:divBdr>
    </w:div>
    <w:div w:id="1717848308">
      <w:bodyDiv w:val="1"/>
      <w:marLeft w:val="0"/>
      <w:marRight w:val="0"/>
      <w:marTop w:val="0"/>
      <w:marBottom w:val="0"/>
      <w:divBdr>
        <w:top w:val="none" w:sz="0" w:space="0" w:color="auto"/>
        <w:left w:val="none" w:sz="0" w:space="0" w:color="auto"/>
        <w:bottom w:val="none" w:sz="0" w:space="0" w:color="auto"/>
        <w:right w:val="none" w:sz="0" w:space="0" w:color="auto"/>
      </w:divBdr>
    </w:div>
    <w:div w:id="1724869411">
      <w:bodyDiv w:val="1"/>
      <w:marLeft w:val="0"/>
      <w:marRight w:val="0"/>
      <w:marTop w:val="0"/>
      <w:marBottom w:val="0"/>
      <w:divBdr>
        <w:top w:val="none" w:sz="0" w:space="0" w:color="auto"/>
        <w:left w:val="none" w:sz="0" w:space="0" w:color="auto"/>
        <w:bottom w:val="none" w:sz="0" w:space="0" w:color="auto"/>
        <w:right w:val="none" w:sz="0" w:space="0" w:color="auto"/>
      </w:divBdr>
    </w:div>
    <w:div w:id="1746955548">
      <w:bodyDiv w:val="1"/>
      <w:marLeft w:val="0"/>
      <w:marRight w:val="0"/>
      <w:marTop w:val="0"/>
      <w:marBottom w:val="0"/>
      <w:divBdr>
        <w:top w:val="none" w:sz="0" w:space="0" w:color="auto"/>
        <w:left w:val="none" w:sz="0" w:space="0" w:color="auto"/>
        <w:bottom w:val="none" w:sz="0" w:space="0" w:color="auto"/>
        <w:right w:val="none" w:sz="0" w:space="0" w:color="auto"/>
      </w:divBdr>
      <w:divsChild>
        <w:div w:id="1602255807">
          <w:marLeft w:val="0"/>
          <w:marRight w:val="0"/>
          <w:marTop w:val="0"/>
          <w:marBottom w:val="0"/>
          <w:divBdr>
            <w:top w:val="none" w:sz="0" w:space="0" w:color="auto"/>
            <w:left w:val="none" w:sz="0" w:space="0" w:color="auto"/>
            <w:bottom w:val="none" w:sz="0" w:space="0" w:color="auto"/>
            <w:right w:val="none" w:sz="0" w:space="0" w:color="auto"/>
          </w:divBdr>
          <w:divsChild>
            <w:div w:id="124783833">
              <w:marLeft w:val="0"/>
              <w:marRight w:val="0"/>
              <w:marTop w:val="0"/>
              <w:marBottom w:val="0"/>
              <w:divBdr>
                <w:top w:val="single" w:sz="6" w:space="0" w:color="4395FF"/>
                <w:left w:val="single" w:sz="6" w:space="0" w:color="4395FF"/>
                <w:bottom w:val="single" w:sz="6" w:space="0" w:color="4395FF"/>
                <w:right w:val="single" w:sz="6" w:space="0" w:color="4395FF"/>
              </w:divBdr>
              <w:divsChild>
                <w:div w:id="25109006">
                  <w:marLeft w:val="0"/>
                  <w:marRight w:val="0"/>
                  <w:marTop w:val="0"/>
                  <w:marBottom w:val="0"/>
                  <w:divBdr>
                    <w:top w:val="none" w:sz="0" w:space="0" w:color="auto"/>
                    <w:left w:val="none" w:sz="0" w:space="0" w:color="auto"/>
                    <w:bottom w:val="none" w:sz="0" w:space="0" w:color="auto"/>
                    <w:right w:val="none" w:sz="0" w:space="0" w:color="auto"/>
                  </w:divBdr>
                  <w:divsChild>
                    <w:div w:id="21774135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605191274">
          <w:marLeft w:val="0"/>
          <w:marRight w:val="0"/>
          <w:marTop w:val="0"/>
          <w:marBottom w:val="0"/>
          <w:divBdr>
            <w:top w:val="none" w:sz="0" w:space="0" w:color="auto"/>
            <w:left w:val="none" w:sz="0" w:space="0" w:color="auto"/>
            <w:bottom w:val="none" w:sz="0" w:space="0" w:color="auto"/>
            <w:right w:val="none" w:sz="0" w:space="0" w:color="auto"/>
          </w:divBdr>
          <w:divsChild>
            <w:div w:id="990796192">
              <w:marLeft w:val="0"/>
              <w:marRight w:val="0"/>
              <w:marTop w:val="0"/>
              <w:marBottom w:val="0"/>
              <w:divBdr>
                <w:top w:val="none" w:sz="0" w:space="0" w:color="auto"/>
                <w:left w:val="none" w:sz="0" w:space="0" w:color="auto"/>
                <w:bottom w:val="none" w:sz="0" w:space="0" w:color="auto"/>
                <w:right w:val="none" w:sz="0" w:space="0" w:color="auto"/>
              </w:divBdr>
              <w:divsChild>
                <w:div w:id="766848618">
                  <w:marLeft w:val="0"/>
                  <w:marRight w:val="0"/>
                  <w:marTop w:val="0"/>
                  <w:marBottom w:val="0"/>
                  <w:divBdr>
                    <w:top w:val="single" w:sz="6" w:space="8" w:color="EEEEEE"/>
                    <w:left w:val="none" w:sz="0" w:space="8" w:color="auto"/>
                    <w:bottom w:val="single" w:sz="6" w:space="8" w:color="EEEEEE"/>
                    <w:right w:val="single" w:sz="6" w:space="8" w:color="EEEEEE"/>
                  </w:divBdr>
                  <w:divsChild>
                    <w:div w:id="193555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724528">
      <w:bodyDiv w:val="1"/>
      <w:marLeft w:val="0"/>
      <w:marRight w:val="0"/>
      <w:marTop w:val="0"/>
      <w:marBottom w:val="0"/>
      <w:divBdr>
        <w:top w:val="none" w:sz="0" w:space="0" w:color="auto"/>
        <w:left w:val="none" w:sz="0" w:space="0" w:color="auto"/>
        <w:bottom w:val="none" w:sz="0" w:space="0" w:color="auto"/>
        <w:right w:val="none" w:sz="0" w:space="0" w:color="auto"/>
      </w:divBdr>
    </w:div>
    <w:div w:id="1752509553">
      <w:bodyDiv w:val="1"/>
      <w:marLeft w:val="0"/>
      <w:marRight w:val="0"/>
      <w:marTop w:val="0"/>
      <w:marBottom w:val="0"/>
      <w:divBdr>
        <w:top w:val="none" w:sz="0" w:space="0" w:color="auto"/>
        <w:left w:val="none" w:sz="0" w:space="0" w:color="auto"/>
        <w:bottom w:val="none" w:sz="0" w:space="0" w:color="auto"/>
        <w:right w:val="none" w:sz="0" w:space="0" w:color="auto"/>
      </w:divBdr>
      <w:divsChild>
        <w:div w:id="295919235">
          <w:marLeft w:val="1800"/>
          <w:marRight w:val="0"/>
          <w:marTop w:val="77"/>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800486847">
      <w:bodyDiv w:val="1"/>
      <w:marLeft w:val="0"/>
      <w:marRight w:val="0"/>
      <w:marTop w:val="0"/>
      <w:marBottom w:val="0"/>
      <w:divBdr>
        <w:top w:val="none" w:sz="0" w:space="0" w:color="auto"/>
        <w:left w:val="none" w:sz="0" w:space="0" w:color="auto"/>
        <w:bottom w:val="none" w:sz="0" w:space="0" w:color="auto"/>
        <w:right w:val="none" w:sz="0" w:space="0" w:color="auto"/>
      </w:divBdr>
    </w:div>
    <w:div w:id="1834686289">
      <w:bodyDiv w:val="1"/>
      <w:marLeft w:val="0"/>
      <w:marRight w:val="0"/>
      <w:marTop w:val="0"/>
      <w:marBottom w:val="0"/>
      <w:divBdr>
        <w:top w:val="none" w:sz="0" w:space="0" w:color="auto"/>
        <w:left w:val="none" w:sz="0" w:space="0" w:color="auto"/>
        <w:bottom w:val="none" w:sz="0" w:space="0" w:color="auto"/>
        <w:right w:val="none" w:sz="0" w:space="0" w:color="auto"/>
      </w:divBdr>
    </w:div>
    <w:div w:id="184589481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902521583">
      <w:bodyDiv w:val="1"/>
      <w:marLeft w:val="0"/>
      <w:marRight w:val="0"/>
      <w:marTop w:val="0"/>
      <w:marBottom w:val="0"/>
      <w:divBdr>
        <w:top w:val="none" w:sz="0" w:space="0" w:color="auto"/>
        <w:left w:val="none" w:sz="0" w:space="0" w:color="auto"/>
        <w:bottom w:val="none" w:sz="0" w:space="0" w:color="auto"/>
        <w:right w:val="none" w:sz="0" w:space="0" w:color="auto"/>
      </w:divBdr>
      <w:divsChild>
        <w:div w:id="1207718647">
          <w:marLeft w:val="1800"/>
          <w:marRight w:val="0"/>
          <w:marTop w:val="58"/>
          <w:marBottom w:val="0"/>
          <w:divBdr>
            <w:top w:val="none" w:sz="0" w:space="0" w:color="auto"/>
            <w:left w:val="none" w:sz="0" w:space="0" w:color="auto"/>
            <w:bottom w:val="none" w:sz="0" w:space="0" w:color="auto"/>
            <w:right w:val="none" w:sz="0" w:space="0" w:color="auto"/>
          </w:divBdr>
        </w:div>
      </w:divsChild>
    </w:div>
    <w:div w:id="1912957495">
      <w:bodyDiv w:val="1"/>
      <w:marLeft w:val="0"/>
      <w:marRight w:val="0"/>
      <w:marTop w:val="0"/>
      <w:marBottom w:val="0"/>
      <w:divBdr>
        <w:top w:val="none" w:sz="0" w:space="0" w:color="auto"/>
        <w:left w:val="none" w:sz="0" w:space="0" w:color="auto"/>
        <w:bottom w:val="none" w:sz="0" w:space="0" w:color="auto"/>
        <w:right w:val="none" w:sz="0" w:space="0" w:color="auto"/>
      </w:divBdr>
    </w:div>
    <w:div w:id="1925914875">
      <w:bodyDiv w:val="1"/>
      <w:marLeft w:val="0"/>
      <w:marRight w:val="0"/>
      <w:marTop w:val="0"/>
      <w:marBottom w:val="0"/>
      <w:divBdr>
        <w:top w:val="none" w:sz="0" w:space="0" w:color="auto"/>
        <w:left w:val="none" w:sz="0" w:space="0" w:color="auto"/>
        <w:bottom w:val="none" w:sz="0" w:space="0" w:color="auto"/>
        <w:right w:val="none" w:sz="0" w:space="0" w:color="auto"/>
      </w:divBdr>
    </w:div>
    <w:div w:id="1937204233">
      <w:bodyDiv w:val="1"/>
      <w:marLeft w:val="0"/>
      <w:marRight w:val="0"/>
      <w:marTop w:val="0"/>
      <w:marBottom w:val="0"/>
      <w:divBdr>
        <w:top w:val="none" w:sz="0" w:space="0" w:color="auto"/>
        <w:left w:val="none" w:sz="0" w:space="0" w:color="auto"/>
        <w:bottom w:val="none" w:sz="0" w:space="0" w:color="auto"/>
        <w:right w:val="none" w:sz="0" w:space="0" w:color="auto"/>
      </w:divBdr>
    </w:div>
    <w:div w:id="1941721627">
      <w:bodyDiv w:val="1"/>
      <w:marLeft w:val="0"/>
      <w:marRight w:val="0"/>
      <w:marTop w:val="0"/>
      <w:marBottom w:val="0"/>
      <w:divBdr>
        <w:top w:val="none" w:sz="0" w:space="0" w:color="auto"/>
        <w:left w:val="none" w:sz="0" w:space="0" w:color="auto"/>
        <w:bottom w:val="none" w:sz="0" w:space="0" w:color="auto"/>
        <w:right w:val="none" w:sz="0" w:space="0" w:color="auto"/>
      </w:divBdr>
      <w:divsChild>
        <w:div w:id="1204825451">
          <w:marLeft w:val="1800"/>
          <w:marRight w:val="0"/>
          <w:marTop w:val="77"/>
          <w:marBottom w:val="0"/>
          <w:divBdr>
            <w:top w:val="none" w:sz="0" w:space="0" w:color="auto"/>
            <w:left w:val="none" w:sz="0" w:space="0" w:color="auto"/>
            <w:bottom w:val="none" w:sz="0" w:space="0" w:color="auto"/>
            <w:right w:val="none" w:sz="0" w:space="0" w:color="auto"/>
          </w:divBdr>
        </w:div>
      </w:divsChild>
    </w:div>
    <w:div w:id="1943151242">
      <w:bodyDiv w:val="1"/>
      <w:marLeft w:val="0"/>
      <w:marRight w:val="0"/>
      <w:marTop w:val="0"/>
      <w:marBottom w:val="0"/>
      <w:divBdr>
        <w:top w:val="none" w:sz="0" w:space="0" w:color="auto"/>
        <w:left w:val="none" w:sz="0" w:space="0" w:color="auto"/>
        <w:bottom w:val="none" w:sz="0" w:space="0" w:color="auto"/>
        <w:right w:val="none" w:sz="0" w:space="0" w:color="auto"/>
      </w:divBdr>
    </w:div>
    <w:div w:id="1945308204">
      <w:bodyDiv w:val="1"/>
      <w:marLeft w:val="0"/>
      <w:marRight w:val="0"/>
      <w:marTop w:val="0"/>
      <w:marBottom w:val="0"/>
      <w:divBdr>
        <w:top w:val="none" w:sz="0" w:space="0" w:color="auto"/>
        <w:left w:val="none" w:sz="0" w:space="0" w:color="auto"/>
        <w:bottom w:val="none" w:sz="0" w:space="0" w:color="auto"/>
        <w:right w:val="none" w:sz="0" w:space="0" w:color="auto"/>
      </w:divBdr>
      <w:divsChild>
        <w:div w:id="699355521">
          <w:marLeft w:val="1166"/>
          <w:marRight w:val="0"/>
          <w:marTop w:val="67"/>
          <w:marBottom w:val="0"/>
          <w:divBdr>
            <w:top w:val="none" w:sz="0" w:space="0" w:color="auto"/>
            <w:left w:val="none" w:sz="0" w:space="0" w:color="auto"/>
            <w:bottom w:val="none" w:sz="0" w:space="0" w:color="auto"/>
            <w:right w:val="none" w:sz="0" w:space="0" w:color="auto"/>
          </w:divBdr>
        </w:div>
        <w:div w:id="790977287">
          <w:marLeft w:val="1166"/>
          <w:marRight w:val="0"/>
          <w:marTop w:val="67"/>
          <w:marBottom w:val="0"/>
          <w:divBdr>
            <w:top w:val="none" w:sz="0" w:space="0" w:color="auto"/>
            <w:left w:val="none" w:sz="0" w:space="0" w:color="auto"/>
            <w:bottom w:val="none" w:sz="0" w:space="0" w:color="auto"/>
            <w:right w:val="none" w:sz="0" w:space="0" w:color="auto"/>
          </w:divBdr>
        </w:div>
        <w:div w:id="1100031367">
          <w:marLeft w:val="1166"/>
          <w:marRight w:val="0"/>
          <w:marTop w:val="67"/>
          <w:marBottom w:val="0"/>
          <w:divBdr>
            <w:top w:val="none" w:sz="0" w:space="0" w:color="auto"/>
            <w:left w:val="none" w:sz="0" w:space="0" w:color="auto"/>
            <w:bottom w:val="none" w:sz="0" w:space="0" w:color="auto"/>
            <w:right w:val="none" w:sz="0" w:space="0" w:color="auto"/>
          </w:divBdr>
        </w:div>
        <w:div w:id="1196886243">
          <w:marLeft w:val="1166"/>
          <w:marRight w:val="0"/>
          <w:marTop w:val="67"/>
          <w:marBottom w:val="0"/>
          <w:divBdr>
            <w:top w:val="none" w:sz="0" w:space="0" w:color="auto"/>
            <w:left w:val="none" w:sz="0" w:space="0" w:color="auto"/>
            <w:bottom w:val="none" w:sz="0" w:space="0" w:color="auto"/>
            <w:right w:val="none" w:sz="0" w:space="0" w:color="auto"/>
          </w:divBdr>
        </w:div>
        <w:div w:id="1753506527">
          <w:marLeft w:val="1166"/>
          <w:marRight w:val="0"/>
          <w:marTop w:val="67"/>
          <w:marBottom w:val="0"/>
          <w:divBdr>
            <w:top w:val="none" w:sz="0" w:space="0" w:color="auto"/>
            <w:left w:val="none" w:sz="0" w:space="0" w:color="auto"/>
            <w:bottom w:val="none" w:sz="0" w:space="0" w:color="auto"/>
            <w:right w:val="none" w:sz="0" w:space="0" w:color="auto"/>
          </w:divBdr>
        </w:div>
        <w:div w:id="1955676369">
          <w:marLeft w:val="1166"/>
          <w:marRight w:val="0"/>
          <w:marTop w:val="67"/>
          <w:marBottom w:val="0"/>
          <w:divBdr>
            <w:top w:val="none" w:sz="0" w:space="0" w:color="auto"/>
            <w:left w:val="none" w:sz="0" w:space="0" w:color="auto"/>
            <w:bottom w:val="none" w:sz="0" w:space="0" w:color="auto"/>
            <w:right w:val="none" w:sz="0" w:space="0" w:color="auto"/>
          </w:divBdr>
        </w:div>
      </w:divsChild>
    </w:div>
    <w:div w:id="1955404256">
      <w:bodyDiv w:val="1"/>
      <w:marLeft w:val="0"/>
      <w:marRight w:val="0"/>
      <w:marTop w:val="0"/>
      <w:marBottom w:val="0"/>
      <w:divBdr>
        <w:top w:val="none" w:sz="0" w:space="0" w:color="auto"/>
        <w:left w:val="none" w:sz="0" w:space="0" w:color="auto"/>
        <w:bottom w:val="none" w:sz="0" w:space="0" w:color="auto"/>
        <w:right w:val="none" w:sz="0" w:space="0" w:color="auto"/>
      </w:divBdr>
    </w:div>
    <w:div w:id="1984965697">
      <w:bodyDiv w:val="1"/>
      <w:marLeft w:val="0"/>
      <w:marRight w:val="0"/>
      <w:marTop w:val="0"/>
      <w:marBottom w:val="0"/>
      <w:divBdr>
        <w:top w:val="none" w:sz="0" w:space="0" w:color="auto"/>
        <w:left w:val="none" w:sz="0" w:space="0" w:color="auto"/>
        <w:bottom w:val="none" w:sz="0" w:space="0" w:color="auto"/>
        <w:right w:val="none" w:sz="0" w:space="0" w:color="auto"/>
      </w:divBdr>
      <w:divsChild>
        <w:div w:id="2083602319">
          <w:marLeft w:val="1166"/>
          <w:marRight w:val="0"/>
          <w:marTop w:val="86"/>
          <w:marBottom w:val="0"/>
          <w:divBdr>
            <w:top w:val="none" w:sz="0" w:space="0" w:color="auto"/>
            <w:left w:val="none" w:sz="0" w:space="0" w:color="auto"/>
            <w:bottom w:val="none" w:sz="0" w:space="0" w:color="auto"/>
            <w:right w:val="none" w:sz="0" w:space="0" w:color="auto"/>
          </w:divBdr>
        </w:div>
      </w:divsChild>
    </w:div>
    <w:div w:id="1988583087">
      <w:bodyDiv w:val="1"/>
      <w:marLeft w:val="0"/>
      <w:marRight w:val="0"/>
      <w:marTop w:val="0"/>
      <w:marBottom w:val="0"/>
      <w:divBdr>
        <w:top w:val="none" w:sz="0" w:space="0" w:color="auto"/>
        <w:left w:val="none" w:sz="0" w:space="0" w:color="auto"/>
        <w:bottom w:val="none" w:sz="0" w:space="0" w:color="auto"/>
        <w:right w:val="none" w:sz="0" w:space="0" w:color="auto"/>
      </w:divBdr>
    </w:div>
    <w:div w:id="2013337793">
      <w:bodyDiv w:val="1"/>
      <w:marLeft w:val="0"/>
      <w:marRight w:val="0"/>
      <w:marTop w:val="0"/>
      <w:marBottom w:val="0"/>
      <w:divBdr>
        <w:top w:val="none" w:sz="0" w:space="0" w:color="auto"/>
        <w:left w:val="none" w:sz="0" w:space="0" w:color="auto"/>
        <w:bottom w:val="none" w:sz="0" w:space="0" w:color="auto"/>
        <w:right w:val="none" w:sz="0" w:space="0" w:color="auto"/>
      </w:divBdr>
      <w:divsChild>
        <w:div w:id="678698155">
          <w:marLeft w:val="1800"/>
          <w:marRight w:val="0"/>
          <w:marTop w:val="77"/>
          <w:marBottom w:val="0"/>
          <w:divBdr>
            <w:top w:val="none" w:sz="0" w:space="0" w:color="auto"/>
            <w:left w:val="none" w:sz="0" w:space="0" w:color="auto"/>
            <w:bottom w:val="none" w:sz="0" w:space="0" w:color="auto"/>
            <w:right w:val="none" w:sz="0" w:space="0" w:color="auto"/>
          </w:divBdr>
        </w:div>
        <w:div w:id="1571038484">
          <w:marLeft w:val="1800"/>
          <w:marRight w:val="0"/>
          <w:marTop w:val="77"/>
          <w:marBottom w:val="0"/>
          <w:divBdr>
            <w:top w:val="none" w:sz="0" w:space="0" w:color="auto"/>
            <w:left w:val="none" w:sz="0" w:space="0" w:color="auto"/>
            <w:bottom w:val="none" w:sz="0" w:space="0" w:color="auto"/>
            <w:right w:val="none" w:sz="0" w:space="0" w:color="auto"/>
          </w:divBdr>
        </w:div>
      </w:divsChild>
    </w:div>
    <w:div w:id="2028678176">
      <w:bodyDiv w:val="1"/>
      <w:marLeft w:val="0"/>
      <w:marRight w:val="0"/>
      <w:marTop w:val="0"/>
      <w:marBottom w:val="0"/>
      <w:divBdr>
        <w:top w:val="none" w:sz="0" w:space="0" w:color="auto"/>
        <w:left w:val="none" w:sz="0" w:space="0" w:color="auto"/>
        <w:bottom w:val="none" w:sz="0" w:space="0" w:color="auto"/>
        <w:right w:val="none" w:sz="0" w:space="0" w:color="auto"/>
      </w:divBdr>
    </w:div>
    <w:div w:id="2044087253">
      <w:bodyDiv w:val="1"/>
      <w:marLeft w:val="0"/>
      <w:marRight w:val="0"/>
      <w:marTop w:val="0"/>
      <w:marBottom w:val="0"/>
      <w:divBdr>
        <w:top w:val="none" w:sz="0" w:space="0" w:color="auto"/>
        <w:left w:val="none" w:sz="0" w:space="0" w:color="auto"/>
        <w:bottom w:val="none" w:sz="0" w:space="0" w:color="auto"/>
        <w:right w:val="none" w:sz="0" w:space="0" w:color="auto"/>
      </w:divBdr>
    </w:div>
    <w:div w:id="2053723198">
      <w:bodyDiv w:val="1"/>
      <w:marLeft w:val="0"/>
      <w:marRight w:val="0"/>
      <w:marTop w:val="0"/>
      <w:marBottom w:val="0"/>
      <w:divBdr>
        <w:top w:val="none" w:sz="0" w:space="0" w:color="auto"/>
        <w:left w:val="none" w:sz="0" w:space="0" w:color="auto"/>
        <w:bottom w:val="none" w:sz="0" w:space="0" w:color="auto"/>
        <w:right w:val="none" w:sz="0" w:space="0" w:color="auto"/>
      </w:divBdr>
    </w:div>
    <w:div w:id="21066819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FF952F1-59F4-4890-BF96-AAACFB2EBF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23</Pages>
  <Words>9537</Words>
  <Characters>54367</Characters>
  <Application>Microsoft Office Word</Application>
  <DocSecurity>0</DocSecurity>
  <Lines>453</Lines>
  <Paragraphs>127</Paragraphs>
  <ScaleCrop>false</ScaleCrop>
  <HeadingPairs>
    <vt:vector size="2" baseType="variant">
      <vt:variant>
        <vt:lpstr>Title</vt:lpstr>
      </vt:variant>
      <vt:variant>
        <vt:i4>1</vt:i4>
      </vt:variant>
    </vt:vector>
  </HeadingPairs>
  <TitlesOfParts>
    <vt:vector size="1" baseType="lpstr">
      <vt:lpstr>OPPO contribution to R18 SL-evo channel access mechanisms</vt:lpstr>
    </vt:vector>
  </TitlesOfParts>
  <Company/>
  <LinksUpToDate>false</LinksUpToDate>
  <CharactersWithSpaces>63777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OPPO contribution to R18 SL-evo channel access mechanisms</dc:title>
  <dc:subject/>
  <dc:creator>OPPO</dc:creator>
  <cp:keywords/>
  <dc:description/>
  <cp:lastModifiedBy>Kevin Lin</cp:lastModifiedBy>
  <cp:revision>6</cp:revision>
  <cp:lastPrinted>2021-09-30T03:20:00Z</cp:lastPrinted>
  <dcterms:created xsi:type="dcterms:W3CDTF">2024-08-09T09:14:00Z</dcterms:created>
  <dcterms:modified xsi:type="dcterms:W3CDTF">2024-08-09T09:25:00Z</dcterms:modified>
</cp:coreProperties>
</file>